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191" w:rsidRPr="00123812" w:rsidRDefault="00C27191" w:rsidP="00123812">
      <w:pPr>
        <w:shd w:val="clear" w:color="auto" w:fill="FFFFFF"/>
        <w:spacing w:before="0" w:beforeAutospacing="0" w:after="0" w:afterAutospacing="0" w:line="240" w:lineRule="auto"/>
        <w:jc w:val="center"/>
        <w:rPr>
          <w:rFonts w:asciiTheme="minorBidi" w:hAnsiTheme="minorBidi" w:cstheme="minorBidi"/>
          <w:b/>
          <w:bCs/>
          <w:sz w:val="24"/>
          <w:szCs w:val="24"/>
        </w:rPr>
      </w:pPr>
      <w:r w:rsidRPr="00123812">
        <w:rPr>
          <w:rFonts w:asciiTheme="minorBidi" w:hAnsiTheme="minorBidi" w:cstheme="minorBidi"/>
          <w:b/>
          <w:bCs/>
          <w:sz w:val="24"/>
          <w:szCs w:val="24"/>
        </w:rPr>
        <w:t>YESHIVAT HAR ETZION</w:t>
      </w:r>
    </w:p>
    <w:p w:rsidR="00C27191" w:rsidRPr="00123812" w:rsidRDefault="00C27191" w:rsidP="00123812">
      <w:pPr>
        <w:shd w:val="clear" w:color="auto" w:fill="FFFFFF"/>
        <w:spacing w:before="0" w:beforeAutospacing="0" w:after="0" w:afterAutospacing="0" w:line="240" w:lineRule="auto"/>
        <w:jc w:val="center"/>
        <w:rPr>
          <w:rFonts w:asciiTheme="minorBidi" w:hAnsiTheme="minorBidi" w:cstheme="minorBidi"/>
          <w:b/>
          <w:bCs/>
          <w:sz w:val="24"/>
          <w:szCs w:val="24"/>
        </w:rPr>
      </w:pPr>
      <w:r w:rsidRPr="00123812">
        <w:rPr>
          <w:rFonts w:asciiTheme="minorBidi" w:hAnsiTheme="minorBidi" w:cstheme="minorBidi"/>
          <w:b/>
          <w:bCs/>
          <w:sz w:val="24"/>
          <w:szCs w:val="24"/>
        </w:rPr>
        <w:t>ISRAEL KOSCHITZKY VIRTUAL BEIT MIDRASH (VBM)</w:t>
      </w:r>
    </w:p>
    <w:p w:rsidR="00C27191" w:rsidRPr="00123812" w:rsidRDefault="00C27191" w:rsidP="00123812">
      <w:pPr>
        <w:pStyle w:val="style2"/>
        <w:spacing w:before="0" w:beforeAutospacing="0" w:after="0" w:afterAutospacing="0"/>
        <w:rPr>
          <w:rFonts w:asciiTheme="minorBidi" w:hAnsiTheme="minorBidi" w:cstheme="minorBidi"/>
        </w:rPr>
      </w:pPr>
      <w:r w:rsidRPr="00123812">
        <w:rPr>
          <w:rFonts w:asciiTheme="minorBidi" w:hAnsiTheme="minorBidi" w:cstheme="minorBidi"/>
          <w:caps/>
          <w:lang w:eastAsia="en-GB"/>
        </w:rPr>
        <w:t>*********************************************************</w:t>
      </w:r>
    </w:p>
    <w:p w:rsidR="00C27191" w:rsidRPr="00123812" w:rsidRDefault="00C27191" w:rsidP="00123812">
      <w:pPr>
        <w:shd w:val="clear" w:color="auto" w:fill="FFFFFF"/>
        <w:spacing w:before="0" w:beforeAutospacing="0" w:after="0" w:afterAutospacing="0" w:line="240" w:lineRule="auto"/>
        <w:jc w:val="center"/>
        <w:rPr>
          <w:rFonts w:asciiTheme="minorBidi" w:hAnsiTheme="minorBidi" w:cstheme="minorBidi"/>
          <w:b/>
          <w:bCs/>
          <w:sz w:val="24"/>
          <w:szCs w:val="24"/>
        </w:rPr>
      </w:pPr>
    </w:p>
    <w:p w:rsidR="00C27191" w:rsidRPr="00123812" w:rsidRDefault="00C27191" w:rsidP="00123812">
      <w:pPr>
        <w:shd w:val="clear" w:color="auto" w:fill="FFFFFF"/>
        <w:spacing w:before="0" w:beforeAutospacing="0" w:after="0" w:afterAutospacing="0" w:line="240" w:lineRule="auto"/>
        <w:jc w:val="center"/>
        <w:rPr>
          <w:rFonts w:asciiTheme="minorBidi" w:hAnsiTheme="minorBidi" w:cstheme="minorBidi"/>
          <w:b/>
          <w:bCs/>
          <w:sz w:val="24"/>
          <w:szCs w:val="24"/>
        </w:rPr>
      </w:pPr>
      <w:r w:rsidRPr="00123812">
        <w:rPr>
          <w:rFonts w:asciiTheme="minorBidi" w:hAnsiTheme="minorBidi" w:cstheme="minorBidi"/>
          <w:b/>
          <w:bCs/>
          <w:sz w:val="24"/>
          <w:szCs w:val="24"/>
        </w:rPr>
        <w:t>THE LAWS OF THE BERAKHOT</w:t>
      </w:r>
    </w:p>
    <w:p w:rsidR="00C27191" w:rsidRPr="00123812" w:rsidRDefault="00C27191" w:rsidP="00123812">
      <w:pPr>
        <w:spacing w:before="0" w:beforeAutospacing="0" w:after="0" w:afterAutospacing="0" w:line="240" w:lineRule="auto"/>
        <w:jc w:val="center"/>
        <w:rPr>
          <w:rFonts w:asciiTheme="minorBidi" w:hAnsiTheme="minorBidi" w:cstheme="minorBidi"/>
          <w:b/>
          <w:bCs/>
          <w:sz w:val="24"/>
          <w:szCs w:val="24"/>
        </w:rPr>
      </w:pPr>
      <w:r w:rsidRPr="00123812">
        <w:rPr>
          <w:rFonts w:asciiTheme="minorBidi" w:hAnsiTheme="minorBidi" w:cstheme="minorBidi"/>
          <w:b/>
          <w:bCs/>
          <w:sz w:val="24"/>
          <w:szCs w:val="24"/>
        </w:rPr>
        <w:t>Rav David Brofsky</w:t>
      </w:r>
    </w:p>
    <w:p w:rsidR="00123812" w:rsidRPr="00123812" w:rsidRDefault="00123812" w:rsidP="00123812">
      <w:pPr>
        <w:spacing w:before="0" w:beforeAutospacing="0" w:after="0" w:afterAutospacing="0" w:line="240" w:lineRule="auto"/>
        <w:jc w:val="center"/>
        <w:rPr>
          <w:rFonts w:asciiTheme="minorBidi" w:hAnsiTheme="minorBidi" w:cstheme="minorBidi"/>
          <w:b/>
          <w:bCs/>
          <w:sz w:val="24"/>
          <w:szCs w:val="24"/>
        </w:rPr>
      </w:pPr>
    </w:p>
    <w:p w:rsidR="00123812" w:rsidRPr="00123812" w:rsidRDefault="00123812" w:rsidP="00123812">
      <w:pPr>
        <w:shd w:val="clear" w:color="auto" w:fill="FFFFFF"/>
        <w:spacing w:before="0" w:beforeAutospacing="0" w:after="0" w:afterAutospacing="0" w:line="240" w:lineRule="auto"/>
        <w:contextualSpacing w:val="0"/>
        <w:jc w:val="center"/>
        <w:rPr>
          <w:rFonts w:asciiTheme="minorBidi" w:eastAsia="Times New Roman" w:hAnsiTheme="minorBidi" w:cstheme="minorBidi"/>
          <w:color w:val="222222"/>
          <w:sz w:val="24"/>
          <w:szCs w:val="24"/>
        </w:rPr>
      </w:pPr>
      <w:r w:rsidRPr="00123812">
        <w:rPr>
          <w:rFonts w:asciiTheme="minorBidi" w:eastAsia="Times New Roman" w:hAnsiTheme="minorBidi" w:cstheme="minorBidi"/>
          <w:color w:val="222222"/>
          <w:sz w:val="24"/>
          <w:szCs w:val="24"/>
        </w:rPr>
        <w:t>*********************************************************</w:t>
      </w:r>
    </w:p>
    <w:p w:rsidR="00123812" w:rsidRPr="00123812" w:rsidRDefault="00123812" w:rsidP="00123812">
      <w:pPr>
        <w:shd w:val="clear" w:color="auto" w:fill="FFFFFF"/>
        <w:spacing w:before="0" w:beforeAutospacing="0" w:after="0" w:afterAutospacing="0" w:line="240" w:lineRule="auto"/>
        <w:contextualSpacing w:val="0"/>
        <w:jc w:val="center"/>
        <w:rPr>
          <w:rFonts w:asciiTheme="minorBidi" w:eastAsia="Times New Roman" w:hAnsiTheme="minorBidi" w:cstheme="minorBidi"/>
          <w:color w:val="222222"/>
          <w:sz w:val="24"/>
          <w:szCs w:val="24"/>
        </w:rPr>
      </w:pPr>
      <w:r w:rsidRPr="00123812">
        <w:rPr>
          <w:rFonts w:asciiTheme="minorBidi" w:eastAsia="Times New Roman" w:hAnsiTheme="minorBidi" w:cstheme="minorBidi"/>
          <w:color w:val="222222"/>
          <w:sz w:val="24"/>
          <w:szCs w:val="24"/>
          <w:lang w:val="en-GB"/>
        </w:rPr>
        <w:t>This week’s shiurim are d</w:t>
      </w:r>
      <w:r w:rsidRPr="00123812">
        <w:rPr>
          <w:rFonts w:asciiTheme="minorBidi" w:eastAsia="Times New Roman" w:hAnsiTheme="minorBidi" w:cstheme="minorBidi"/>
          <w:color w:val="222222"/>
          <w:sz w:val="24"/>
          <w:szCs w:val="24"/>
        </w:rPr>
        <w:t>edicated in commemoration of the yarhzeit of </w:t>
      </w:r>
      <w:r w:rsidRPr="00123812">
        <w:rPr>
          <w:rFonts w:asciiTheme="minorBidi" w:eastAsia="Times New Roman" w:hAnsiTheme="minorBidi" w:cstheme="minorBidi"/>
          <w:color w:val="222222"/>
          <w:sz w:val="24"/>
          <w:szCs w:val="24"/>
        </w:rPr>
        <w:br/>
        <w:t>Rabbi Lipman Z. Rabinowitz, by his family</w:t>
      </w:r>
    </w:p>
    <w:p w:rsidR="00123812" w:rsidRPr="00123812" w:rsidRDefault="00123812" w:rsidP="00123812">
      <w:pPr>
        <w:shd w:val="clear" w:color="auto" w:fill="FFFFFF"/>
        <w:spacing w:before="0" w:beforeAutospacing="0" w:after="0" w:afterAutospacing="0" w:line="240" w:lineRule="auto"/>
        <w:contextualSpacing w:val="0"/>
        <w:jc w:val="center"/>
        <w:rPr>
          <w:rFonts w:asciiTheme="minorBidi" w:eastAsia="Times New Roman" w:hAnsiTheme="minorBidi" w:cstheme="minorBidi"/>
          <w:color w:val="222222"/>
          <w:sz w:val="24"/>
          <w:szCs w:val="24"/>
        </w:rPr>
      </w:pPr>
      <w:r w:rsidRPr="00123812">
        <w:rPr>
          <w:rFonts w:asciiTheme="minorBidi" w:eastAsia="Times New Roman" w:hAnsiTheme="minorBidi" w:cstheme="minorBidi"/>
          <w:color w:val="222222"/>
          <w:sz w:val="24"/>
          <w:szCs w:val="24"/>
        </w:rPr>
        <w:t>*********************************************************</w:t>
      </w:r>
    </w:p>
    <w:p w:rsidR="00997D35" w:rsidRPr="00123812" w:rsidRDefault="00997D35" w:rsidP="00123812">
      <w:pPr>
        <w:spacing w:before="0" w:beforeAutospacing="0" w:after="0" w:afterAutospacing="0" w:line="240" w:lineRule="auto"/>
        <w:jc w:val="center"/>
        <w:rPr>
          <w:rFonts w:asciiTheme="minorBidi" w:hAnsiTheme="minorBidi" w:cstheme="minorBidi"/>
          <w:b/>
          <w:bCs/>
          <w:sz w:val="24"/>
          <w:szCs w:val="24"/>
        </w:rPr>
      </w:pPr>
    </w:p>
    <w:p w:rsidR="00220C09" w:rsidRPr="00123812" w:rsidRDefault="00220C09" w:rsidP="00123812">
      <w:pPr>
        <w:spacing w:before="0" w:beforeAutospacing="0" w:after="0" w:afterAutospacing="0" w:line="240" w:lineRule="auto"/>
        <w:jc w:val="center"/>
        <w:rPr>
          <w:rFonts w:asciiTheme="minorBidi" w:hAnsiTheme="minorBidi" w:cstheme="minorBidi"/>
          <w:b/>
          <w:bCs/>
          <w:sz w:val="24"/>
          <w:szCs w:val="24"/>
        </w:rPr>
      </w:pPr>
    </w:p>
    <w:p w:rsidR="00110897" w:rsidRPr="00123812" w:rsidRDefault="00191722" w:rsidP="00123812">
      <w:pPr>
        <w:spacing w:before="0" w:beforeAutospacing="0" w:after="0" w:afterAutospacing="0" w:line="240" w:lineRule="auto"/>
        <w:jc w:val="center"/>
        <w:rPr>
          <w:rFonts w:asciiTheme="minorBidi" w:hAnsiTheme="minorBidi" w:cstheme="minorBidi"/>
          <w:b/>
          <w:bCs/>
          <w:sz w:val="24"/>
          <w:szCs w:val="24"/>
        </w:rPr>
      </w:pPr>
      <w:r w:rsidRPr="00123812">
        <w:rPr>
          <w:rFonts w:asciiTheme="minorBidi" w:hAnsiTheme="minorBidi" w:cstheme="minorBidi"/>
          <w:b/>
          <w:bCs/>
          <w:i/>
          <w:iCs/>
          <w:sz w:val="24"/>
          <w:szCs w:val="24"/>
        </w:rPr>
        <w:t>Shiur</w:t>
      </w:r>
      <w:r w:rsidR="0079069D" w:rsidRPr="00123812">
        <w:rPr>
          <w:rFonts w:asciiTheme="minorBidi" w:hAnsiTheme="minorBidi" w:cstheme="minorBidi"/>
          <w:b/>
          <w:bCs/>
          <w:sz w:val="24"/>
          <w:szCs w:val="24"/>
        </w:rPr>
        <w:t xml:space="preserve"> #</w:t>
      </w:r>
      <w:r w:rsidR="00D10112" w:rsidRPr="00123812">
        <w:rPr>
          <w:rFonts w:asciiTheme="minorBidi" w:hAnsiTheme="minorBidi" w:cstheme="minorBidi"/>
          <w:b/>
          <w:bCs/>
          <w:sz w:val="24"/>
          <w:szCs w:val="24"/>
        </w:rPr>
        <w:t>6</w:t>
      </w:r>
      <w:r w:rsidR="00AE2224" w:rsidRPr="00123812">
        <w:rPr>
          <w:rFonts w:asciiTheme="minorBidi" w:hAnsiTheme="minorBidi" w:cstheme="minorBidi"/>
          <w:b/>
          <w:bCs/>
          <w:sz w:val="24"/>
          <w:szCs w:val="24"/>
        </w:rPr>
        <w:t>8</w:t>
      </w:r>
      <w:r w:rsidR="00F86171" w:rsidRPr="00123812">
        <w:rPr>
          <w:rFonts w:asciiTheme="minorBidi" w:hAnsiTheme="minorBidi" w:cstheme="minorBidi"/>
          <w:b/>
          <w:bCs/>
          <w:sz w:val="24"/>
          <w:szCs w:val="24"/>
        </w:rPr>
        <w:t xml:space="preserve">: </w:t>
      </w:r>
      <w:r w:rsidR="005C7DE3" w:rsidRPr="00123812">
        <w:rPr>
          <w:rFonts w:asciiTheme="minorBidi" w:hAnsiTheme="minorBidi" w:cstheme="minorBidi"/>
          <w:b/>
          <w:bCs/>
          <w:i/>
          <w:iCs/>
          <w:sz w:val="24"/>
          <w:szCs w:val="24"/>
        </w:rPr>
        <w:t>Birk</w:t>
      </w:r>
      <w:r w:rsidR="00997D35" w:rsidRPr="00123812">
        <w:rPr>
          <w:rFonts w:asciiTheme="minorBidi" w:hAnsiTheme="minorBidi" w:cstheme="minorBidi"/>
          <w:b/>
          <w:bCs/>
          <w:i/>
          <w:iCs/>
          <w:sz w:val="24"/>
          <w:szCs w:val="24"/>
        </w:rPr>
        <w:t>o</w:t>
      </w:r>
      <w:r w:rsidR="005C7DE3" w:rsidRPr="00123812">
        <w:rPr>
          <w:rFonts w:asciiTheme="minorBidi" w:hAnsiTheme="minorBidi" w:cstheme="minorBidi"/>
          <w:b/>
          <w:bCs/>
          <w:i/>
          <w:iCs/>
          <w:sz w:val="24"/>
          <w:szCs w:val="24"/>
        </w:rPr>
        <w:t>t Ha-</w:t>
      </w:r>
      <w:r w:rsidR="008564EB" w:rsidRPr="00123812">
        <w:rPr>
          <w:rFonts w:asciiTheme="minorBidi" w:hAnsiTheme="minorBidi" w:cstheme="minorBidi"/>
          <w:b/>
          <w:bCs/>
          <w:i/>
          <w:iCs/>
          <w:sz w:val="24"/>
          <w:szCs w:val="24"/>
        </w:rPr>
        <w:t>Mitzvot</w:t>
      </w:r>
      <w:r w:rsidR="00BB0BE9" w:rsidRPr="00123812">
        <w:rPr>
          <w:rFonts w:asciiTheme="minorBidi" w:hAnsiTheme="minorBidi" w:cstheme="minorBidi"/>
          <w:b/>
          <w:bCs/>
          <w:sz w:val="24"/>
          <w:szCs w:val="24"/>
        </w:rPr>
        <w:t xml:space="preserve"> (</w:t>
      </w:r>
      <w:r w:rsidR="00AE2224" w:rsidRPr="00123812">
        <w:rPr>
          <w:rFonts w:asciiTheme="minorBidi" w:hAnsiTheme="minorBidi" w:cstheme="minorBidi"/>
          <w:b/>
          <w:bCs/>
          <w:sz w:val="24"/>
          <w:szCs w:val="24"/>
        </w:rPr>
        <w:t>4)</w:t>
      </w:r>
    </w:p>
    <w:p w:rsidR="00AE2224" w:rsidRPr="00123812" w:rsidRDefault="00AE2224" w:rsidP="00123812">
      <w:pPr>
        <w:spacing w:before="0" w:beforeAutospacing="0" w:after="0" w:afterAutospacing="0" w:line="240" w:lineRule="auto"/>
        <w:jc w:val="center"/>
        <w:rPr>
          <w:rFonts w:asciiTheme="minorBidi" w:hAnsiTheme="minorBidi" w:cstheme="minorBidi"/>
          <w:b/>
          <w:bCs/>
          <w:sz w:val="24"/>
          <w:szCs w:val="24"/>
          <w:rtl/>
        </w:rPr>
      </w:pPr>
      <w:r w:rsidRPr="00123812">
        <w:rPr>
          <w:rFonts w:asciiTheme="minorBidi" w:hAnsiTheme="minorBidi" w:cstheme="minorBidi"/>
          <w:b/>
          <w:bCs/>
          <w:i/>
          <w:iCs/>
          <w:sz w:val="24"/>
          <w:szCs w:val="24"/>
        </w:rPr>
        <w:t>Birkat Ha-</w:t>
      </w:r>
      <w:r w:rsidR="00204494" w:rsidRPr="00123812">
        <w:rPr>
          <w:rFonts w:asciiTheme="minorBidi" w:hAnsiTheme="minorBidi" w:cstheme="minorBidi"/>
          <w:b/>
          <w:bCs/>
          <w:i/>
          <w:iCs/>
          <w:sz w:val="24"/>
          <w:szCs w:val="24"/>
        </w:rPr>
        <w:t>Mitzva</w:t>
      </w:r>
      <w:r w:rsidRPr="00123812">
        <w:rPr>
          <w:rFonts w:asciiTheme="minorBidi" w:hAnsiTheme="minorBidi" w:cstheme="minorBidi"/>
          <w:b/>
          <w:bCs/>
          <w:sz w:val="24"/>
          <w:szCs w:val="24"/>
        </w:rPr>
        <w:t xml:space="preserve"> over a </w:t>
      </w:r>
      <w:r w:rsidRPr="00123812">
        <w:rPr>
          <w:rFonts w:asciiTheme="minorBidi" w:hAnsiTheme="minorBidi" w:cstheme="minorBidi"/>
          <w:b/>
          <w:bCs/>
          <w:i/>
          <w:iCs/>
          <w:sz w:val="24"/>
          <w:szCs w:val="24"/>
        </w:rPr>
        <w:t>Minhag</w:t>
      </w:r>
    </w:p>
    <w:p w:rsidR="0006614C" w:rsidRPr="00123812" w:rsidRDefault="0006614C" w:rsidP="00123812">
      <w:pPr>
        <w:spacing w:before="0" w:beforeAutospacing="0" w:after="0" w:afterAutospacing="0" w:line="240" w:lineRule="auto"/>
        <w:rPr>
          <w:rFonts w:asciiTheme="minorBidi" w:hAnsiTheme="minorBidi" w:cstheme="minorBidi"/>
          <w:sz w:val="24"/>
          <w:szCs w:val="24"/>
        </w:rPr>
      </w:pPr>
    </w:p>
    <w:p w:rsidR="00220C09" w:rsidRPr="00123812" w:rsidRDefault="00220C09" w:rsidP="00123812">
      <w:pPr>
        <w:spacing w:before="0" w:beforeAutospacing="0" w:after="0" w:afterAutospacing="0" w:line="240" w:lineRule="auto"/>
        <w:rPr>
          <w:rFonts w:asciiTheme="minorBidi" w:hAnsiTheme="minorBidi" w:cstheme="minorBidi"/>
          <w:sz w:val="24"/>
          <w:szCs w:val="24"/>
        </w:rPr>
      </w:pPr>
    </w:p>
    <w:p w:rsidR="00702AC4" w:rsidRPr="00123812" w:rsidRDefault="009D3E34" w:rsidP="00123812">
      <w:pPr>
        <w:spacing w:before="0" w:beforeAutospacing="0" w:after="0" w:afterAutospacing="0" w:line="240" w:lineRule="auto"/>
        <w:ind w:firstLine="720"/>
        <w:rPr>
          <w:rFonts w:asciiTheme="minorBidi" w:hAnsiTheme="minorBidi" w:cstheme="minorBidi"/>
          <w:sz w:val="24"/>
          <w:szCs w:val="24"/>
        </w:rPr>
      </w:pPr>
      <w:r w:rsidRPr="00123812">
        <w:rPr>
          <w:rFonts w:asciiTheme="minorBidi" w:hAnsiTheme="minorBidi" w:cstheme="minorBidi"/>
          <w:sz w:val="24"/>
          <w:szCs w:val="24"/>
        </w:rPr>
        <w:t>Last week, we continued our study of the</w:t>
      </w:r>
      <w:r w:rsidR="0006093C" w:rsidRPr="00123812">
        <w:rPr>
          <w:rFonts w:asciiTheme="minorBidi" w:hAnsiTheme="minorBidi" w:cstheme="minorBidi"/>
          <w:sz w:val="24"/>
          <w:szCs w:val="24"/>
        </w:rPr>
        <w:t xml:space="preserve"> </w:t>
      </w:r>
      <w:r w:rsidR="0006093C" w:rsidRPr="00123812">
        <w:rPr>
          <w:rFonts w:asciiTheme="minorBidi" w:hAnsiTheme="minorBidi" w:cstheme="minorBidi"/>
          <w:i/>
          <w:iCs/>
          <w:sz w:val="24"/>
          <w:szCs w:val="24"/>
        </w:rPr>
        <w:t>birkot ha-mitzvot</w:t>
      </w:r>
      <w:r w:rsidR="0006093C" w:rsidRPr="00123812">
        <w:rPr>
          <w:rFonts w:asciiTheme="minorBidi" w:hAnsiTheme="minorBidi" w:cstheme="minorBidi"/>
          <w:sz w:val="24"/>
          <w:szCs w:val="24"/>
        </w:rPr>
        <w:t xml:space="preserve">, blessings </w:t>
      </w:r>
      <w:r w:rsidR="00200506" w:rsidRPr="00123812">
        <w:rPr>
          <w:rFonts w:asciiTheme="minorBidi" w:hAnsiTheme="minorBidi" w:cstheme="minorBidi"/>
          <w:sz w:val="24"/>
          <w:szCs w:val="24"/>
        </w:rPr>
        <w:t>recited</w:t>
      </w:r>
      <w:r w:rsidR="0006093C" w:rsidRPr="00123812">
        <w:rPr>
          <w:rFonts w:asciiTheme="minorBidi" w:hAnsiTheme="minorBidi" w:cstheme="minorBidi"/>
          <w:sz w:val="24"/>
          <w:szCs w:val="24"/>
        </w:rPr>
        <w:t xml:space="preserve"> before performing </w:t>
      </w:r>
      <w:r w:rsidR="0006093C" w:rsidRPr="00123812">
        <w:rPr>
          <w:rFonts w:asciiTheme="minorBidi" w:hAnsiTheme="minorBidi" w:cstheme="minorBidi"/>
          <w:i/>
          <w:iCs/>
          <w:sz w:val="24"/>
          <w:szCs w:val="24"/>
        </w:rPr>
        <w:t>mitzv</w:t>
      </w:r>
      <w:r w:rsidR="006E254F" w:rsidRPr="00123812">
        <w:rPr>
          <w:rFonts w:asciiTheme="minorBidi" w:hAnsiTheme="minorBidi" w:cstheme="minorBidi"/>
          <w:i/>
          <w:iCs/>
          <w:sz w:val="24"/>
          <w:szCs w:val="24"/>
        </w:rPr>
        <w:t>ot</w:t>
      </w:r>
      <w:r w:rsidR="0006093C" w:rsidRPr="00123812">
        <w:rPr>
          <w:rFonts w:asciiTheme="minorBidi" w:hAnsiTheme="minorBidi" w:cstheme="minorBidi"/>
          <w:sz w:val="24"/>
          <w:szCs w:val="24"/>
        </w:rPr>
        <w:t xml:space="preserve">. </w:t>
      </w:r>
      <w:r w:rsidRPr="00123812">
        <w:rPr>
          <w:rFonts w:asciiTheme="minorBidi" w:hAnsiTheme="minorBidi" w:cstheme="minorBidi"/>
          <w:sz w:val="24"/>
          <w:szCs w:val="24"/>
        </w:rPr>
        <w:t xml:space="preserve">We </w:t>
      </w:r>
      <w:r w:rsidR="00702AC4" w:rsidRPr="00123812">
        <w:rPr>
          <w:rFonts w:asciiTheme="minorBidi" w:hAnsiTheme="minorBidi" w:cstheme="minorBidi"/>
          <w:sz w:val="24"/>
          <w:szCs w:val="24"/>
        </w:rPr>
        <w:t xml:space="preserve">questioned whether or not one may say a blessing before an act that one in not obligated to perform, and </w:t>
      </w:r>
      <w:r w:rsidR="000431E8" w:rsidRPr="00123812">
        <w:rPr>
          <w:rFonts w:asciiTheme="minorBidi" w:hAnsiTheme="minorBidi" w:cstheme="minorBidi"/>
          <w:sz w:val="24"/>
          <w:szCs w:val="24"/>
        </w:rPr>
        <w:t xml:space="preserve">we </w:t>
      </w:r>
      <w:r w:rsidR="00C200EB" w:rsidRPr="00123812">
        <w:rPr>
          <w:rFonts w:asciiTheme="minorBidi" w:hAnsiTheme="minorBidi" w:cstheme="minorBidi"/>
          <w:sz w:val="24"/>
          <w:szCs w:val="24"/>
        </w:rPr>
        <w:t xml:space="preserve">began by studying the topic of time-bound </w:t>
      </w:r>
      <w:r w:rsidR="00C200EB" w:rsidRPr="00123812">
        <w:rPr>
          <w:rFonts w:asciiTheme="minorBidi" w:hAnsiTheme="minorBidi" w:cstheme="minorBidi"/>
          <w:i/>
          <w:iCs/>
          <w:sz w:val="24"/>
          <w:szCs w:val="24"/>
        </w:rPr>
        <w:t>mitzvot</w:t>
      </w:r>
      <w:r w:rsidR="00C200EB" w:rsidRPr="00123812">
        <w:rPr>
          <w:rFonts w:asciiTheme="minorBidi" w:hAnsiTheme="minorBidi" w:cstheme="minorBidi"/>
          <w:sz w:val="24"/>
          <w:szCs w:val="24"/>
        </w:rPr>
        <w:t xml:space="preserve">. </w:t>
      </w:r>
    </w:p>
    <w:p w:rsidR="00702AC4" w:rsidRPr="00123812" w:rsidRDefault="00702AC4" w:rsidP="00123812">
      <w:pPr>
        <w:spacing w:before="0" w:beforeAutospacing="0" w:after="0" w:afterAutospacing="0" w:line="240" w:lineRule="auto"/>
        <w:ind w:firstLine="720"/>
        <w:rPr>
          <w:rFonts w:asciiTheme="minorBidi" w:hAnsiTheme="minorBidi" w:cstheme="minorBidi"/>
          <w:sz w:val="24"/>
          <w:szCs w:val="24"/>
        </w:rPr>
      </w:pPr>
    </w:p>
    <w:p w:rsidR="00B312D7" w:rsidRPr="00123812" w:rsidRDefault="00702AC4" w:rsidP="00123812">
      <w:pPr>
        <w:spacing w:before="0" w:beforeAutospacing="0" w:after="0" w:afterAutospacing="0" w:line="240" w:lineRule="auto"/>
        <w:ind w:firstLine="720"/>
        <w:rPr>
          <w:rFonts w:asciiTheme="minorBidi" w:hAnsiTheme="minorBidi" w:cstheme="minorBidi"/>
          <w:sz w:val="24"/>
          <w:szCs w:val="24"/>
        </w:rPr>
      </w:pPr>
      <w:r w:rsidRPr="00123812">
        <w:rPr>
          <w:rFonts w:asciiTheme="minorBidi" w:hAnsiTheme="minorBidi" w:cstheme="minorBidi"/>
          <w:sz w:val="24"/>
          <w:szCs w:val="24"/>
        </w:rPr>
        <w:t xml:space="preserve">The </w:t>
      </w:r>
      <w:r w:rsidRPr="00123812">
        <w:rPr>
          <w:rFonts w:asciiTheme="minorBidi" w:hAnsiTheme="minorBidi" w:cstheme="minorBidi"/>
          <w:i/>
          <w:iCs/>
          <w:sz w:val="24"/>
          <w:szCs w:val="24"/>
        </w:rPr>
        <w:t>mishna</w:t>
      </w:r>
      <w:r w:rsidRPr="00123812">
        <w:rPr>
          <w:rFonts w:asciiTheme="minorBidi" w:hAnsiTheme="minorBidi" w:cstheme="minorBidi"/>
          <w:sz w:val="24"/>
          <w:szCs w:val="24"/>
        </w:rPr>
        <w:t xml:space="preserve"> (</w:t>
      </w:r>
      <w:r w:rsidR="009D3E34" w:rsidRPr="00123812">
        <w:rPr>
          <w:rFonts w:asciiTheme="minorBidi" w:hAnsiTheme="minorBidi" w:cstheme="minorBidi"/>
          <w:i/>
          <w:iCs/>
          <w:sz w:val="24"/>
          <w:szCs w:val="24"/>
        </w:rPr>
        <w:t>Kiddushin</w:t>
      </w:r>
      <w:r w:rsidR="009D3E34" w:rsidRPr="00123812">
        <w:rPr>
          <w:rFonts w:asciiTheme="minorBidi" w:hAnsiTheme="minorBidi" w:cstheme="minorBidi"/>
          <w:sz w:val="24"/>
          <w:szCs w:val="24"/>
        </w:rPr>
        <w:t xml:space="preserve"> 1:7) teaches that women are exempt from time-bound </w:t>
      </w:r>
      <w:r w:rsidR="009D3E34" w:rsidRPr="00123812">
        <w:rPr>
          <w:rFonts w:asciiTheme="minorBidi" w:hAnsiTheme="minorBidi" w:cstheme="minorBidi"/>
          <w:i/>
          <w:iCs/>
          <w:sz w:val="24"/>
          <w:szCs w:val="24"/>
        </w:rPr>
        <w:t>mitzvot</w:t>
      </w:r>
      <w:r w:rsidR="009D3E34" w:rsidRPr="00123812">
        <w:rPr>
          <w:rFonts w:asciiTheme="minorBidi" w:hAnsiTheme="minorBidi" w:cstheme="minorBidi"/>
          <w:sz w:val="24"/>
          <w:szCs w:val="24"/>
        </w:rPr>
        <w:t xml:space="preserve">, </w:t>
      </w:r>
      <w:r w:rsidR="009D3E34" w:rsidRPr="00123812">
        <w:rPr>
          <w:rFonts w:asciiTheme="minorBidi" w:hAnsiTheme="minorBidi" w:cstheme="minorBidi"/>
          <w:i/>
          <w:iCs/>
          <w:sz w:val="24"/>
          <w:szCs w:val="24"/>
        </w:rPr>
        <w:t>mitzvot aseh she</w:t>
      </w:r>
      <w:r w:rsidR="000431E8" w:rsidRPr="00123812">
        <w:rPr>
          <w:rFonts w:asciiTheme="minorBidi" w:hAnsiTheme="minorBidi" w:cstheme="minorBidi"/>
          <w:i/>
          <w:iCs/>
          <w:sz w:val="24"/>
          <w:szCs w:val="24"/>
        </w:rPr>
        <w:t>-ha</w:t>
      </w:r>
      <w:r w:rsidR="009D3E34" w:rsidRPr="00123812">
        <w:rPr>
          <w:rFonts w:asciiTheme="minorBidi" w:hAnsiTheme="minorBidi" w:cstheme="minorBidi"/>
          <w:i/>
          <w:iCs/>
          <w:sz w:val="24"/>
          <w:szCs w:val="24"/>
        </w:rPr>
        <w:t>zeman gerama</w:t>
      </w:r>
      <w:r w:rsidR="009D3E34" w:rsidRPr="00123812">
        <w:rPr>
          <w:rFonts w:asciiTheme="minorBidi" w:hAnsiTheme="minorBidi" w:cstheme="minorBidi"/>
          <w:sz w:val="24"/>
          <w:szCs w:val="24"/>
        </w:rPr>
        <w:t xml:space="preserve">. </w:t>
      </w:r>
      <w:r w:rsidR="002661E1" w:rsidRPr="00123812">
        <w:rPr>
          <w:rFonts w:asciiTheme="minorBidi" w:hAnsiTheme="minorBidi" w:cstheme="minorBidi"/>
          <w:sz w:val="24"/>
          <w:szCs w:val="24"/>
        </w:rPr>
        <w:t xml:space="preserve">Some </w:t>
      </w:r>
      <w:r w:rsidR="002661E1" w:rsidRPr="00123812">
        <w:rPr>
          <w:rFonts w:asciiTheme="minorBidi" w:hAnsiTheme="minorBidi" w:cstheme="minorBidi"/>
          <w:i/>
          <w:iCs/>
          <w:sz w:val="24"/>
          <w:szCs w:val="24"/>
        </w:rPr>
        <w:t>Rishonim</w:t>
      </w:r>
      <w:r w:rsidR="002661E1" w:rsidRPr="00123812">
        <w:rPr>
          <w:rFonts w:asciiTheme="minorBidi" w:hAnsiTheme="minorBidi" w:cstheme="minorBidi"/>
          <w:sz w:val="24"/>
          <w:szCs w:val="24"/>
        </w:rPr>
        <w:t xml:space="preserve"> maintain that women should not say the </w:t>
      </w:r>
      <w:r w:rsidR="002661E1" w:rsidRPr="00123812">
        <w:rPr>
          <w:rFonts w:asciiTheme="minorBidi" w:hAnsiTheme="minorBidi" w:cstheme="minorBidi"/>
          <w:i/>
          <w:iCs/>
          <w:sz w:val="24"/>
          <w:szCs w:val="24"/>
        </w:rPr>
        <w:t>birkat ha-mitzvot</w:t>
      </w:r>
      <w:r w:rsidR="002661E1" w:rsidRPr="00123812">
        <w:rPr>
          <w:rFonts w:asciiTheme="minorBidi" w:hAnsiTheme="minorBidi" w:cstheme="minorBidi"/>
          <w:sz w:val="24"/>
          <w:szCs w:val="24"/>
        </w:rPr>
        <w:t xml:space="preserve"> before performing a time</w:t>
      </w:r>
      <w:r w:rsidR="000431E8" w:rsidRPr="00123812">
        <w:rPr>
          <w:rFonts w:asciiTheme="minorBidi" w:hAnsiTheme="minorBidi" w:cstheme="minorBidi"/>
          <w:sz w:val="24"/>
          <w:szCs w:val="24"/>
        </w:rPr>
        <w:t>-</w:t>
      </w:r>
      <w:r w:rsidR="002661E1" w:rsidRPr="00123812">
        <w:rPr>
          <w:rFonts w:asciiTheme="minorBidi" w:hAnsiTheme="minorBidi" w:cstheme="minorBidi"/>
          <w:sz w:val="24"/>
          <w:szCs w:val="24"/>
        </w:rPr>
        <w:t xml:space="preserve">bound </w:t>
      </w:r>
      <w:r w:rsidR="00204494" w:rsidRPr="00123812">
        <w:rPr>
          <w:rFonts w:asciiTheme="minorBidi" w:hAnsiTheme="minorBidi" w:cstheme="minorBidi"/>
          <w:i/>
          <w:iCs/>
          <w:sz w:val="24"/>
          <w:szCs w:val="24"/>
        </w:rPr>
        <w:t>mitzva</w:t>
      </w:r>
      <w:r w:rsidR="002661E1" w:rsidRPr="00123812">
        <w:rPr>
          <w:rFonts w:asciiTheme="minorBidi" w:hAnsiTheme="minorBidi" w:cstheme="minorBidi"/>
          <w:sz w:val="24"/>
          <w:szCs w:val="24"/>
        </w:rPr>
        <w:t xml:space="preserve">. </w:t>
      </w:r>
      <w:r w:rsidR="000431E8" w:rsidRPr="00123812">
        <w:rPr>
          <w:rFonts w:asciiTheme="minorBidi" w:hAnsiTheme="minorBidi" w:cstheme="minorBidi"/>
          <w:sz w:val="24"/>
          <w:szCs w:val="24"/>
        </w:rPr>
        <w:t>S</w:t>
      </w:r>
      <w:r w:rsidR="002661E1" w:rsidRPr="00123812">
        <w:rPr>
          <w:rFonts w:asciiTheme="minorBidi" w:hAnsiTheme="minorBidi" w:cstheme="minorBidi"/>
          <w:sz w:val="24"/>
          <w:szCs w:val="24"/>
        </w:rPr>
        <w:t xml:space="preserve">ome imply that women do not say the blessing </w:t>
      </w:r>
      <w:r w:rsidR="000431E8" w:rsidRPr="00123812">
        <w:rPr>
          <w:rFonts w:asciiTheme="minorBidi" w:hAnsiTheme="minorBidi" w:cstheme="minorBidi"/>
          <w:sz w:val="24"/>
          <w:szCs w:val="24"/>
        </w:rPr>
        <w:t>because</w:t>
      </w:r>
      <w:r w:rsidR="002661E1" w:rsidRPr="00123812">
        <w:rPr>
          <w:rFonts w:asciiTheme="minorBidi" w:hAnsiTheme="minorBidi" w:cstheme="minorBidi"/>
          <w:sz w:val="24"/>
          <w:szCs w:val="24"/>
        </w:rPr>
        <w:t xml:space="preserve"> there is no actual fulfillment of the </w:t>
      </w:r>
      <w:r w:rsidR="00204494" w:rsidRPr="00123812">
        <w:rPr>
          <w:rFonts w:asciiTheme="minorBidi" w:hAnsiTheme="minorBidi" w:cstheme="minorBidi"/>
          <w:i/>
          <w:iCs/>
          <w:sz w:val="24"/>
          <w:szCs w:val="24"/>
        </w:rPr>
        <w:t>mitzva</w:t>
      </w:r>
      <w:r w:rsidR="002661E1" w:rsidRPr="00123812">
        <w:rPr>
          <w:rFonts w:asciiTheme="minorBidi" w:hAnsiTheme="minorBidi" w:cstheme="minorBidi"/>
          <w:sz w:val="24"/>
          <w:szCs w:val="24"/>
        </w:rPr>
        <w:t xml:space="preserve"> (see, for example, Rambam</w:t>
      </w:r>
      <w:r w:rsidR="000431E8" w:rsidRPr="00123812">
        <w:rPr>
          <w:rFonts w:asciiTheme="minorBidi" w:hAnsiTheme="minorBidi" w:cstheme="minorBidi"/>
          <w:sz w:val="24"/>
          <w:szCs w:val="24"/>
        </w:rPr>
        <w:t>,</w:t>
      </w:r>
      <w:r w:rsidR="002661E1" w:rsidRPr="00123812">
        <w:rPr>
          <w:rFonts w:asciiTheme="minorBidi" w:hAnsiTheme="minorBidi" w:cstheme="minorBidi"/>
          <w:sz w:val="24"/>
          <w:szCs w:val="24"/>
        </w:rPr>
        <w:t xml:space="preserve"> </w:t>
      </w:r>
      <w:r w:rsidR="002661E1" w:rsidRPr="00123812">
        <w:rPr>
          <w:rFonts w:asciiTheme="minorBidi" w:hAnsiTheme="minorBidi" w:cstheme="minorBidi"/>
          <w:i/>
          <w:iCs/>
          <w:sz w:val="24"/>
          <w:szCs w:val="24"/>
        </w:rPr>
        <w:t>Hilkhot</w:t>
      </w:r>
      <w:r w:rsidR="002661E1" w:rsidRPr="00123812">
        <w:rPr>
          <w:rFonts w:asciiTheme="minorBidi" w:hAnsiTheme="minorBidi" w:cstheme="minorBidi"/>
          <w:sz w:val="24"/>
          <w:szCs w:val="24"/>
        </w:rPr>
        <w:t xml:space="preserve"> </w:t>
      </w:r>
      <w:r w:rsidR="002661E1" w:rsidRPr="00123812">
        <w:rPr>
          <w:rFonts w:asciiTheme="minorBidi" w:hAnsiTheme="minorBidi" w:cstheme="minorBidi"/>
          <w:i/>
          <w:iCs/>
          <w:sz w:val="24"/>
          <w:szCs w:val="24"/>
        </w:rPr>
        <w:t>Tzitzit</w:t>
      </w:r>
      <w:r w:rsidR="002661E1" w:rsidRPr="00123812">
        <w:rPr>
          <w:rFonts w:asciiTheme="minorBidi" w:hAnsiTheme="minorBidi" w:cstheme="minorBidi"/>
          <w:sz w:val="24"/>
          <w:szCs w:val="24"/>
        </w:rPr>
        <w:t xml:space="preserve"> 3:9 and </w:t>
      </w:r>
      <w:r w:rsidR="002661E1" w:rsidRPr="00123812">
        <w:rPr>
          <w:rFonts w:asciiTheme="minorBidi" w:hAnsiTheme="minorBidi" w:cstheme="minorBidi"/>
          <w:i/>
          <w:iCs/>
          <w:sz w:val="24"/>
          <w:szCs w:val="24"/>
        </w:rPr>
        <w:t>H</w:t>
      </w:r>
      <w:r w:rsidR="00C200EB" w:rsidRPr="00123812">
        <w:rPr>
          <w:rFonts w:asciiTheme="minorBidi" w:hAnsiTheme="minorBidi" w:cstheme="minorBidi"/>
          <w:i/>
          <w:iCs/>
          <w:sz w:val="24"/>
          <w:szCs w:val="24"/>
        </w:rPr>
        <w:t>ilkhot Ma’aseh Ha-Korbanot</w:t>
      </w:r>
      <w:r w:rsidR="000431E8" w:rsidRPr="00123812">
        <w:rPr>
          <w:rFonts w:asciiTheme="minorBidi" w:hAnsiTheme="minorBidi" w:cstheme="minorBidi"/>
          <w:sz w:val="24"/>
          <w:szCs w:val="24"/>
        </w:rPr>
        <w:t xml:space="preserve"> 3:5).</w:t>
      </w:r>
      <w:r w:rsidR="00C200EB" w:rsidRPr="00123812">
        <w:rPr>
          <w:rFonts w:asciiTheme="minorBidi" w:hAnsiTheme="minorBidi" w:cstheme="minorBidi"/>
          <w:sz w:val="24"/>
          <w:szCs w:val="24"/>
        </w:rPr>
        <w:t xml:space="preserve"> </w:t>
      </w:r>
      <w:r w:rsidR="000431E8" w:rsidRPr="00123812">
        <w:rPr>
          <w:rFonts w:asciiTheme="minorBidi" w:hAnsiTheme="minorBidi" w:cstheme="minorBidi"/>
          <w:sz w:val="24"/>
          <w:szCs w:val="24"/>
        </w:rPr>
        <w:t>O</w:t>
      </w:r>
      <w:r w:rsidR="002661E1" w:rsidRPr="00123812">
        <w:rPr>
          <w:rFonts w:asciiTheme="minorBidi" w:hAnsiTheme="minorBidi" w:cstheme="minorBidi"/>
          <w:sz w:val="24"/>
          <w:szCs w:val="24"/>
        </w:rPr>
        <w:t xml:space="preserve">thers imply that the problem </w:t>
      </w:r>
      <w:r w:rsidR="000431E8" w:rsidRPr="00123812">
        <w:rPr>
          <w:rFonts w:asciiTheme="minorBidi" w:hAnsiTheme="minorBidi" w:cstheme="minorBidi"/>
          <w:sz w:val="24"/>
          <w:szCs w:val="24"/>
        </w:rPr>
        <w:t>is</w:t>
      </w:r>
      <w:r w:rsidR="002661E1" w:rsidRPr="00123812">
        <w:rPr>
          <w:rFonts w:asciiTheme="minorBidi" w:hAnsiTheme="minorBidi" w:cstheme="minorBidi"/>
          <w:sz w:val="24"/>
          <w:szCs w:val="24"/>
        </w:rPr>
        <w:t xml:space="preserve"> technical; a wom</w:t>
      </w:r>
      <w:r w:rsidR="00B312D7" w:rsidRPr="00123812">
        <w:rPr>
          <w:rFonts w:asciiTheme="minorBidi" w:hAnsiTheme="minorBidi" w:cstheme="minorBidi"/>
          <w:sz w:val="24"/>
          <w:szCs w:val="24"/>
        </w:rPr>
        <w:t>a</w:t>
      </w:r>
      <w:r w:rsidR="002661E1" w:rsidRPr="00123812">
        <w:rPr>
          <w:rFonts w:asciiTheme="minorBidi" w:hAnsiTheme="minorBidi" w:cstheme="minorBidi"/>
          <w:sz w:val="24"/>
          <w:szCs w:val="24"/>
        </w:rPr>
        <w:t>n cannot say the text of the blessing, “</w:t>
      </w:r>
      <w:r w:rsidR="002661E1" w:rsidRPr="00123812">
        <w:rPr>
          <w:rFonts w:asciiTheme="minorBidi" w:hAnsiTheme="minorBidi" w:cstheme="minorBidi"/>
          <w:i/>
          <w:iCs/>
          <w:sz w:val="24"/>
          <w:szCs w:val="24"/>
        </w:rPr>
        <w:t xml:space="preserve">asher kideshanu be-mitzvotav </w:t>
      </w:r>
      <w:r w:rsidR="0015434B" w:rsidRPr="00123812">
        <w:rPr>
          <w:rFonts w:asciiTheme="minorBidi" w:hAnsiTheme="minorBidi" w:cstheme="minorBidi"/>
          <w:i/>
          <w:iCs/>
          <w:sz w:val="24"/>
          <w:szCs w:val="24"/>
        </w:rPr>
        <w:t>ve-tzivanu</w:t>
      </w:r>
      <w:r w:rsidR="002661E1" w:rsidRPr="00123812">
        <w:rPr>
          <w:rFonts w:asciiTheme="minorBidi" w:hAnsiTheme="minorBidi" w:cstheme="minorBidi"/>
          <w:i/>
          <w:iCs/>
          <w:sz w:val="24"/>
          <w:szCs w:val="24"/>
        </w:rPr>
        <w:t xml:space="preserve"> al</w:t>
      </w:r>
      <w:r w:rsidR="002661E1" w:rsidRPr="00123812">
        <w:rPr>
          <w:rFonts w:asciiTheme="minorBidi" w:hAnsiTheme="minorBidi" w:cstheme="minorBidi"/>
          <w:sz w:val="24"/>
          <w:szCs w:val="24"/>
        </w:rPr>
        <w:t>…” (“Who has sanc</w:t>
      </w:r>
      <w:r w:rsidR="000431E8" w:rsidRPr="00123812">
        <w:rPr>
          <w:rFonts w:asciiTheme="minorBidi" w:hAnsiTheme="minorBidi" w:cstheme="minorBidi"/>
          <w:sz w:val="24"/>
          <w:szCs w:val="24"/>
        </w:rPr>
        <w:t>tified us with His commandments</w:t>
      </w:r>
      <w:r w:rsidR="002661E1" w:rsidRPr="00123812">
        <w:rPr>
          <w:rFonts w:asciiTheme="minorBidi" w:hAnsiTheme="minorBidi" w:cstheme="minorBidi"/>
          <w:sz w:val="24"/>
          <w:szCs w:val="24"/>
        </w:rPr>
        <w:t xml:space="preserve"> and commanded us regarding…”</w:t>
      </w:r>
      <w:r w:rsidR="000431E8" w:rsidRPr="00123812">
        <w:rPr>
          <w:rFonts w:asciiTheme="minorBidi" w:hAnsiTheme="minorBidi" w:cstheme="minorBidi"/>
          <w:sz w:val="24"/>
          <w:szCs w:val="24"/>
        </w:rPr>
        <w:t>)</w:t>
      </w:r>
      <w:r w:rsidR="002661E1" w:rsidRPr="00123812">
        <w:rPr>
          <w:rFonts w:asciiTheme="minorBidi" w:hAnsiTheme="minorBidi" w:cstheme="minorBidi"/>
          <w:sz w:val="24"/>
          <w:szCs w:val="24"/>
        </w:rPr>
        <w:t>, as they were not actually co</w:t>
      </w:r>
      <w:r w:rsidR="00B312D7" w:rsidRPr="00123812">
        <w:rPr>
          <w:rFonts w:asciiTheme="minorBidi" w:hAnsiTheme="minorBidi" w:cstheme="minorBidi"/>
          <w:sz w:val="24"/>
          <w:szCs w:val="24"/>
        </w:rPr>
        <w:t xml:space="preserve">mmanded to fulfill the </w:t>
      </w:r>
      <w:r w:rsidR="00204494" w:rsidRPr="00123812">
        <w:rPr>
          <w:rFonts w:asciiTheme="minorBidi" w:hAnsiTheme="minorBidi" w:cstheme="minorBidi"/>
          <w:i/>
          <w:iCs/>
          <w:sz w:val="24"/>
          <w:szCs w:val="24"/>
        </w:rPr>
        <w:t>mitzva</w:t>
      </w:r>
      <w:r w:rsidR="00B312D7" w:rsidRPr="00123812">
        <w:rPr>
          <w:rFonts w:asciiTheme="minorBidi" w:hAnsiTheme="minorBidi" w:cstheme="minorBidi"/>
          <w:sz w:val="24"/>
          <w:szCs w:val="24"/>
        </w:rPr>
        <w:t xml:space="preserve"> (</w:t>
      </w:r>
      <w:r w:rsidR="00B312D7" w:rsidRPr="00123812">
        <w:rPr>
          <w:rFonts w:asciiTheme="minorBidi" w:hAnsiTheme="minorBidi" w:cstheme="minorBidi"/>
          <w:i/>
          <w:iCs/>
          <w:sz w:val="24"/>
          <w:szCs w:val="24"/>
        </w:rPr>
        <w:t>Hagahot Maimoniot</w:t>
      </w:r>
      <w:r w:rsidR="000431E8" w:rsidRPr="00123812">
        <w:rPr>
          <w:rFonts w:asciiTheme="minorBidi" w:hAnsiTheme="minorBidi" w:cstheme="minorBidi"/>
          <w:sz w:val="24"/>
          <w:szCs w:val="24"/>
        </w:rPr>
        <w:t>,</w:t>
      </w:r>
      <w:r w:rsidR="00B312D7" w:rsidRPr="00123812">
        <w:rPr>
          <w:rFonts w:asciiTheme="minorBidi" w:hAnsiTheme="minorBidi" w:cstheme="minorBidi"/>
          <w:sz w:val="24"/>
          <w:szCs w:val="24"/>
        </w:rPr>
        <w:t xml:space="preserve"> ibid., 40; see also Rosh</w:t>
      </w:r>
      <w:r w:rsidR="000431E8" w:rsidRPr="00123812">
        <w:rPr>
          <w:rFonts w:asciiTheme="minorBidi" w:hAnsiTheme="minorBidi" w:cstheme="minorBidi"/>
          <w:sz w:val="24"/>
          <w:szCs w:val="24"/>
        </w:rPr>
        <w:t>,</w:t>
      </w:r>
      <w:r w:rsidR="00B312D7" w:rsidRPr="00123812">
        <w:rPr>
          <w:rFonts w:asciiTheme="minorBidi" w:hAnsiTheme="minorBidi" w:cstheme="minorBidi"/>
          <w:sz w:val="24"/>
          <w:szCs w:val="24"/>
        </w:rPr>
        <w:t xml:space="preserve"> </w:t>
      </w:r>
      <w:r w:rsidR="00B312D7" w:rsidRPr="00123812">
        <w:rPr>
          <w:rFonts w:asciiTheme="minorBidi" w:hAnsiTheme="minorBidi" w:cstheme="minorBidi"/>
          <w:i/>
          <w:iCs/>
          <w:sz w:val="24"/>
          <w:szCs w:val="24"/>
        </w:rPr>
        <w:t>Kiddushin</w:t>
      </w:r>
      <w:r w:rsidR="00B312D7" w:rsidRPr="00123812">
        <w:rPr>
          <w:rFonts w:asciiTheme="minorBidi" w:hAnsiTheme="minorBidi" w:cstheme="minorBidi"/>
          <w:sz w:val="24"/>
          <w:szCs w:val="24"/>
        </w:rPr>
        <w:t xml:space="preserve"> 1:49</w:t>
      </w:r>
      <w:r w:rsidR="000431E8" w:rsidRPr="00123812">
        <w:rPr>
          <w:rFonts w:asciiTheme="minorBidi" w:hAnsiTheme="minorBidi" w:cstheme="minorBidi"/>
          <w:sz w:val="24"/>
          <w:szCs w:val="24"/>
        </w:rPr>
        <w:t>,</w:t>
      </w:r>
      <w:r w:rsidR="00B312D7" w:rsidRPr="00123812">
        <w:rPr>
          <w:rFonts w:asciiTheme="minorBidi" w:hAnsiTheme="minorBidi" w:cstheme="minorBidi"/>
          <w:sz w:val="24"/>
          <w:szCs w:val="24"/>
        </w:rPr>
        <w:t xml:space="preserve"> and Ran</w:t>
      </w:r>
      <w:r w:rsidR="000431E8" w:rsidRPr="00123812">
        <w:rPr>
          <w:rFonts w:asciiTheme="minorBidi" w:hAnsiTheme="minorBidi" w:cstheme="minorBidi"/>
          <w:sz w:val="24"/>
          <w:szCs w:val="24"/>
        </w:rPr>
        <w:t>,</w:t>
      </w:r>
      <w:r w:rsidR="00B312D7" w:rsidRPr="00123812">
        <w:rPr>
          <w:rFonts w:asciiTheme="minorBidi" w:hAnsiTheme="minorBidi" w:cstheme="minorBidi"/>
          <w:sz w:val="24"/>
          <w:szCs w:val="24"/>
        </w:rPr>
        <w:t xml:space="preserve"> </w:t>
      </w:r>
      <w:r w:rsidR="000431E8" w:rsidRPr="00123812">
        <w:rPr>
          <w:rFonts w:asciiTheme="minorBidi" w:hAnsiTheme="minorBidi" w:cstheme="minorBidi"/>
          <w:i/>
          <w:iCs/>
          <w:sz w:val="24"/>
          <w:szCs w:val="24"/>
        </w:rPr>
        <w:t>Rosh Has</w:t>
      </w:r>
      <w:r w:rsidR="00B312D7" w:rsidRPr="00123812">
        <w:rPr>
          <w:rFonts w:asciiTheme="minorBidi" w:hAnsiTheme="minorBidi" w:cstheme="minorBidi"/>
          <w:i/>
          <w:iCs/>
          <w:sz w:val="24"/>
          <w:szCs w:val="24"/>
        </w:rPr>
        <w:t>hana</w:t>
      </w:r>
      <w:r w:rsidR="00B312D7" w:rsidRPr="00123812">
        <w:rPr>
          <w:rFonts w:asciiTheme="minorBidi" w:hAnsiTheme="minorBidi" w:cstheme="minorBidi"/>
          <w:sz w:val="24"/>
          <w:szCs w:val="24"/>
        </w:rPr>
        <w:t xml:space="preserve"> 9b</w:t>
      </w:r>
      <w:r w:rsidR="000431E8" w:rsidRPr="00123812">
        <w:rPr>
          <w:rFonts w:asciiTheme="minorBidi" w:hAnsiTheme="minorBidi" w:cstheme="minorBidi"/>
          <w:sz w:val="24"/>
          <w:szCs w:val="24"/>
        </w:rPr>
        <w:t>,</w:t>
      </w:r>
      <w:r w:rsidR="00B312D7" w:rsidRPr="00123812">
        <w:rPr>
          <w:rFonts w:asciiTheme="minorBidi" w:hAnsiTheme="minorBidi" w:cstheme="minorBidi"/>
          <w:sz w:val="24"/>
          <w:szCs w:val="24"/>
        </w:rPr>
        <w:t xml:space="preserve"> s.v. </w:t>
      </w:r>
      <w:r w:rsidR="00B312D7" w:rsidRPr="00123812">
        <w:rPr>
          <w:rFonts w:asciiTheme="minorBidi" w:hAnsiTheme="minorBidi" w:cstheme="minorBidi"/>
          <w:i/>
          <w:iCs/>
          <w:sz w:val="24"/>
          <w:szCs w:val="24"/>
        </w:rPr>
        <w:t>u-le’inyan</w:t>
      </w:r>
      <w:r w:rsidR="00B312D7" w:rsidRPr="00123812">
        <w:rPr>
          <w:rFonts w:asciiTheme="minorBidi" w:hAnsiTheme="minorBidi" w:cstheme="minorBidi"/>
          <w:sz w:val="24"/>
          <w:szCs w:val="24"/>
        </w:rPr>
        <w:t>).</w:t>
      </w:r>
      <w:r w:rsidR="00C200EB" w:rsidRPr="00123812">
        <w:rPr>
          <w:rFonts w:asciiTheme="minorBidi" w:hAnsiTheme="minorBidi" w:cstheme="minorBidi"/>
          <w:sz w:val="24"/>
          <w:szCs w:val="24"/>
        </w:rPr>
        <w:t xml:space="preserve"> </w:t>
      </w:r>
      <w:r w:rsidR="00B312D7" w:rsidRPr="00123812">
        <w:rPr>
          <w:rFonts w:asciiTheme="minorBidi" w:hAnsiTheme="minorBidi" w:cstheme="minorBidi"/>
          <w:sz w:val="24"/>
          <w:szCs w:val="24"/>
        </w:rPr>
        <w:t xml:space="preserve">Other </w:t>
      </w:r>
      <w:r w:rsidR="00B312D7" w:rsidRPr="00123812">
        <w:rPr>
          <w:rFonts w:asciiTheme="minorBidi" w:hAnsiTheme="minorBidi" w:cstheme="minorBidi"/>
          <w:i/>
          <w:iCs/>
          <w:sz w:val="24"/>
          <w:szCs w:val="24"/>
        </w:rPr>
        <w:t>Rishonim</w:t>
      </w:r>
      <w:r w:rsidR="00B312D7" w:rsidRPr="00123812">
        <w:rPr>
          <w:rFonts w:asciiTheme="minorBidi" w:hAnsiTheme="minorBidi" w:cstheme="minorBidi"/>
          <w:sz w:val="24"/>
          <w:szCs w:val="24"/>
        </w:rPr>
        <w:t xml:space="preserve"> disagree and insist that women may say a blessing before fulfilling a time</w:t>
      </w:r>
      <w:r w:rsidR="000431E8" w:rsidRPr="00123812">
        <w:rPr>
          <w:rFonts w:asciiTheme="minorBidi" w:hAnsiTheme="minorBidi" w:cstheme="minorBidi"/>
          <w:sz w:val="24"/>
          <w:szCs w:val="24"/>
        </w:rPr>
        <w:t>-</w:t>
      </w:r>
      <w:r w:rsidR="00B312D7" w:rsidRPr="00123812">
        <w:rPr>
          <w:rFonts w:asciiTheme="minorBidi" w:hAnsiTheme="minorBidi" w:cstheme="minorBidi"/>
          <w:sz w:val="24"/>
          <w:szCs w:val="24"/>
        </w:rPr>
        <w:t xml:space="preserve">bound commandment (Rabbenu Tam, as cited </w:t>
      </w:r>
      <w:r w:rsidR="00C8723A" w:rsidRPr="00123812">
        <w:rPr>
          <w:rFonts w:asciiTheme="minorBidi" w:hAnsiTheme="minorBidi" w:cstheme="minorBidi"/>
          <w:sz w:val="24"/>
          <w:szCs w:val="24"/>
        </w:rPr>
        <w:t>by Rosh</w:t>
      </w:r>
      <w:r w:rsidR="000431E8" w:rsidRPr="00123812">
        <w:rPr>
          <w:rFonts w:asciiTheme="minorBidi" w:hAnsiTheme="minorBidi" w:cstheme="minorBidi"/>
          <w:sz w:val="24"/>
          <w:szCs w:val="24"/>
        </w:rPr>
        <w:t>,</w:t>
      </w:r>
      <w:r w:rsidR="00C8723A" w:rsidRPr="00123812">
        <w:rPr>
          <w:rFonts w:asciiTheme="minorBidi" w:hAnsiTheme="minorBidi" w:cstheme="minorBidi"/>
          <w:sz w:val="24"/>
          <w:szCs w:val="24"/>
        </w:rPr>
        <w:t xml:space="preserve"> </w:t>
      </w:r>
      <w:r w:rsidR="00C8723A" w:rsidRPr="00123812">
        <w:rPr>
          <w:rFonts w:asciiTheme="minorBidi" w:hAnsiTheme="minorBidi" w:cstheme="minorBidi"/>
          <w:i/>
          <w:iCs/>
          <w:sz w:val="24"/>
          <w:szCs w:val="24"/>
        </w:rPr>
        <w:t>Kiddushin</w:t>
      </w:r>
      <w:r w:rsidR="00C8723A" w:rsidRPr="00123812">
        <w:rPr>
          <w:rFonts w:asciiTheme="minorBidi" w:hAnsiTheme="minorBidi" w:cstheme="minorBidi"/>
          <w:sz w:val="24"/>
          <w:szCs w:val="24"/>
        </w:rPr>
        <w:t xml:space="preserve"> 1:49</w:t>
      </w:r>
      <w:r w:rsidR="000431E8" w:rsidRPr="00123812">
        <w:rPr>
          <w:rFonts w:asciiTheme="minorBidi" w:hAnsiTheme="minorBidi" w:cstheme="minorBidi"/>
          <w:sz w:val="24"/>
          <w:szCs w:val="24"/>
        </w:rPr>
        <w:t>,</w:t>
      </w:r>
      <w:r w:rsidR="00C8723A" w:rsidRPr="00123812">
        <w:rPr>
          <w:rFonts w:asciiTheme="minorBidi" w:hAnsiTheme="minorBidi" w:cstheme="minorBidi"/>
          <w:sz w:val="24"/>
          <w:szCs w:val="24"/>
        </w:rPr>
        <w:t xml:space="preserve"> and Tosafot</w:t>
      </w:r>
      <w:r w:rsidR="000431E8" w:rsidRPr="00123812">
        <w:rPr>
          <w:rFonts w:asciiTheme="minorBidi" w:hAnsiTheme="minorBidi" w:cstheme="minorBidi"/>
          <w:sz w:val="24"/>
          <w:szCs w:val="24"/>
        </w:rPr>
        <w:t>,</w:t>
      </w:r>
      <w:r w:rsidR="00C8723A" w:rsidRPr="00123812">
        <w:rPr>
          <w:rFonts w:asciiTheme="minorBidi" w:hAnsiTheme="minorBidi" w:cstheme="minorBidi"/>
          <w:sz w:val="24"/>
          <w:szCs w:val="24"/>
        </w:rPr>
        <w:t xml:space="preserve"> </w:t>
      </w:r>
      <w:r w:rsidR="000431E8" w:rsidRPr="00123812">
        <w:rPr>
          <w:rFonts w:asciiTheme="minorBidi" w:hAnsiTheme="minorBidi" w:cstheme="minorBidi"/>
          <w:i/>
          <w:iCs/>
          <w:sz w:val="24"/>
          <w:szCs w:val="24"/>
        </w:rPr>
        <w:t>Rosh Has</w:t>
      </w:r>
      <w:r w:rsidR="00C8723A" w:rsidRPr="00123812">
        <w:rPr>
          <w:rFonts w:asciiTheme="minorBidi" w:hAnsiTheme="minorBidi" w:cstheme="minorBidi"/>
          <w:i/>
          <w:iCs/>
          <w:sz w:val="24"/>
          <w:szCs w:val="24"/>
        </w:rPr>
        <w:t>hana</w:t>
      </w:r>
      <w:r w:rsidR="00C8723A" w:rsidRPr="00123812">
        <w:rPr>
          <w:rFonts w:asciiTheme="minorBidi" w:hAnsiTheme="minorBidi" w:cstheme="minorBidi"/>
          <w:sz w:val="24"/>
          <w:szCs w:val="24"/>
        </w:rPr>
        <w:t xml:space="preserve"> 33. </w:t>
      </w:r>
      <w:r w:rsidR="00C200EB" w:rsidRPr="00123812">
        <w:rPr>
          <w:rFonts w:asciiTheme="minorBidi" w:hAnsiTheme="minorBidi" w:cstheme="minorBidi"/>
          <w:sz w:val="24"/>
          <w:szCs w:val="24"/>
        </w:rPr>
        <w:t>s</w:t>
      </w:r>
      <w:r w:rsidR="00C8723A" w:rsidRPr="00123812">
        <w:rPr>
          <w:rFonts w:asciiTheme="minorBidi" w:hAnsiTheme="minorBidi" w:cstheme="minorBidi"/>
          <w:sz w:val="24"/>
          <w:szCs w:val="24"/>
        </w:rPr>
        <w:t xml:space="preserve">.v. </w:t>
      </w:r>
      <w:r w:rsidR="00C8723A" w:rsidRPr="00123812">
        <w:rPr>
          <w:rFonts w:asciiTheme="minorBidi" w:hAnsiTheme="minorBidi" w:cstheme="minorBidi"/>
          <w:i/>
          <w:iCs/>
          <w:sz w:val="24"/>
          <w:szCs w:val="24"/>
        </w:rPr>
        <w:t>ha</w:t>
      </w:r>
      <w:r w:rsidR="00C8723A" w:rsidRPr="00123812">
        <w:rPr>
          <w:rFonts w:asciiTheme="minorBidi" w:hAnsiTheme="minorBidi" w:cstheme="minorBidi"/>
          <w:sz w:val="24"/>
          <w:szCs w:val="24"/>
        </w:rPr>
        <w:t>). They clearly maintain that the phrase “</w:t>
      </w:r>
      <w:r w:rsidR="00C8723A" w:rsidRPr="00123812">
        <w:rPr>
          <w:rFonts w:asciiTheme="minorBidi" w:hAnsiTheme="minorBidi" w:cstheme="minorBidi"/>
          <w:i/>
          <w:iCs/>
          <w:sz w:val="24"/>
          <w:szCs w:val="24"/>
        </w:rPr>
        <w:t>asher kideshanu</w:t>
      </w:r>
      <w:r w:rsidR="00C8723A" w:rsidRPr="00123812">
        <w:rPr>
          <w:rFonts w:asciiTheme="minorBidi" w:hAnsiTheme="minorBidi" w:cstheme="minorBidi"/>
          <w:sz w:val="24"/>
          <w:szCs w:val="24"/>
        </w:rPr>
        <w:t xml:space="preserve">” should be understood as referring to </w:t>
      </w:r>
      <w:r w:rsidR="000431E8" w:rsidRPr="00123812">
        <w:rPr>
          <w:rFonts w:asciiTheme="minorBidi" w:hAnsiTheme="minorBidi" w:cstheme="minorBidi"/>
          <w:sz w:val="24"/>
          <w:szCs w:val="24"/>
        </w:rPr>
        <w:t>the Jewish People</w:t>
      </w:r>
      <w:r w:rsidR="00C200EB" w:rsidRPr="00123812">
        <w:rPr>
          <w:rFonts w:asciiTheme="minorBidi" w:hAnsiTheme="minorBidi" w:cstheme="minorBidi"/>
          <w:sz w:val="24"/>
          <w:szCs w:val="24"/>
        </w:rPr>
        <w:t xml:space="preserve"> as a whole</w:t>
      </w:r>
      <w:r w:rsidR="00C8723A" w:rsidRPr="00123812">
        <w:rPr>
          <w:rFonts w:asciiTheme="minorBidi" w:hAnsiTheme="minorBidi" w:cstheme="minorBidi"/>
          <w:sz w:val="24"/>
          <w:szCs w:val="24"/>
        </w:rPr>
        <w:t>.</w:t>
      </w:r>
    </w:p>
    <w:p w:rsidR="00B312D7" w:rsidRPr="00123812" w:rsidRDefault="00B312D7" w:rsidP="00123812">
      <w:pPr>
        <w:spacing w:before="0" w:beforeAutospacing="0" w:after="0" w:afterAutospacing="0" w:line="240" w:lineRule="auto"/>
        <w:rPr>
          <w:rFonts w:asciiTheme="minorBidi" w:hAnsiTheme="minorBidi" w:cstheme="minorBidi"/>
          <w:sz w:val="24"/>
          <w:szCs w:val="24"/>
        </w:rPr>
      </w:pPr>
    </w:p>
    <w:p w:rsidR="00C8723A" w:rsidRPr="00123812" w:rsidRDefault="00C200EB" w:rsidP="00123812">
      <w:pPr>
        <w:spacing w:before="0" w:beforeAutospacing="0" w:after="0" w:afterAutospacing="0" w:line="240" w:lineRule="auto"/>
        <w:ind w:firstLine="720"/>
        <w:rPr>
          <w:rFonts w:asciiTheme="minorBidi" w:hAnsiTheme="minorBidi" w:cstheme="minorBidi"/>
          <w:sz w:val="24"/>
          <w:szCs w:val="24"/>
        </w:rPr>
      </w:pPr>
      <w:r w:rsidRPr="00123812">
        <w:rPr>
          <w:rFonts w:asciiTheme="minorBidi" w:hAnsiTheme="minorBidi" w:cstheme="minorBidi"/>
          <w:sz w:val="24"/>
          <w:szCs w:val="24"/>
        </w:rPr>
        <w:t>The Shul</w:t>
      </w:r>
      <w:r w:rsidR="00220C09" w:rsidRPr="00123812">
        <w:rPr>
          <w:rFonts w:asciiTheme="minorBidi" w:hAnsiTheme="minorBidi" w:cstheme="minorBidi"/>
          <w:sz w:val="24"/>
          <w:szCs w:val="24"/>
        </w:rPr>
        <w:t>c</w:t>
      </w:r>
      <w:r w:rsidRPr="00123812">
        <w:rPr>
          <w:rFonts w:asciiTheme="minorBidi" w:hAnsiTheme="minorBidi" w:cstheme="minorBidi"/>
          <w:sz w:val="24"/>
          <w:szCs w:val="24"/>
        </w:rPr>
        <w:t xml:space="preserve">han Arukh (ibid.) rules that “although women are permitted to blow [the </w:t>
      </w:r>
      <w:r w:rsidRPr="00123812">
        <w:rPr>
          <w:rFonts w:asciiTheme="minorBidi" w:hAnsiTheme="minorBidi" w:cstheme="minorBidi"/>
          <w:i/>
          <w:iCs/>
          <w:sz w:val="24"/>
          <w:szCs w:val="24"/>
        </w:rPr>
        <w:t>shofar</w:t>
      </w:r>
      <w:r w:rsidRPr="00123812">
        <w:rPr>
          <w:rFonts w:asciiTheme="minorBidi" w:hAnsiTheme="minorBidi" w:cstheme="minorBidi"/>
          <w:sz w:val="24"/>
          <w:szCs w:val="24"/>
        </w:rPr>
        <w:t>] … they do not say the blessing.” Based upon this ruling, R. Ovadia Yosef (</w:t>
      </w:r>
      <w:r w:rsidR="000431E8" w:rsidRPr="00123812">
        <w:rPr>
          <w:rFonts w:asciiTheme="minorBidi" w:hAnsiTheme="minorBidi" w:cstheme="minorBidi"/>
          <w:i/>
          <w:iCs/>
          <w:sz w:val="24"/>
          <w:szCs w:val="24"/>
        </w:rPr>
        <w:t>Yabi</w:t>
      </w:r>
      <w:r w:rsidRPr="00123812">
        <w:rPr>
          <w:rFonts w:asciiTheme="minorBidi" w:hAnsiTheme="minorBidi" w:cstheme="minorBidi"/>
          <w:i/>
          <w:iCs/>
          <w:sz w:val="24"/>
          <w:szCs w:val="24"/>
        </w:rPr>
        <w:t>a Omer</w:t>
      </w:r>
      <w:r w:rsidR="000431E8" w:rsidRPr="00123812">
        <w:rPr>
          <w:rFonts w:asciiTheme="minorBidi" w:hAnsiTheme="minorBidi" w:cstheme="minorBidi"/>
          <w:sz w:val="24"/>
          <w:szCs w:val="24"/>
        </w:rPr>
        <w:t xml:space="preserve"> OC 1:40) insists that Sephardi</w:t>
      </w:r>
      <w:r w:rsidRPr="00123812">
        <w:rPr>
          <w:rFonts w:asciiTheme="minorBidi" w:hAnsiTheme="minorBidi" w:cstheme="minorBidi"/>
          <w:sz w:val="24"/>
          <w:szCs w:val="24"/>
        </w:rPr>
        <w:t xml:space="preserve"> women should not say </w:t>
      </w:r>
      <w:r w:rsidRPr="00123812">
        <w:rPr>
          <w:rFonts w:asciiTheme="minorBidi" w:hAnsiTheme="minorBidi" w:cstheme="minorBidi"/>
          <w:i/>
          <w:iCs/>
          <w:sz w:val="24"/>
          <w:szCs w:val="24"/>
        </w:rPr>
        <w:t>birkot ha-mitzvot</w:t>
      </w:r>
      <w:r w:rsidR="000431E8" w:rsidRPr="00123812">
        <w:rPr>
          <w:rFonts w:asciiTheme="minorBidi" w:hAnsiTheme="minorBidi" w:cstheme="minorBidi"/>
          <w:sz w:val="24"/>
          <w:szCs w:val="24"/>
        </w:rPr>
        <w:t>. Other Sephardi</w:t>
      </w:r>
      <w:r w:rsidRPr="00123812">
        <w:rPr>
          <w:rFonts w:asciiTheme="minorBidi" w:hAnsiTheme="minorBidi" w:cstheme="minorBidi"/>
          <w:sz w:val="24"/>
          <w:szCs w:val="24"/>
        </w:rPr>
        <w:t xml:space="preserve"> authorities, such as R. Chaim Yosef David Azulai (</w:t>
      </w:r>
      <w:r w:rsidRPr="00123812">
        <w:rPr>
          <w:rFonts w:asciiTheme="minorBidi" w:hAnsiTheme="minorBidi" w:cstheme="minorBidi"/>
          <w:i/>
          <w:iCs/>
          <w:sz w:val="24"/>
          <w:szCs w:val="24"/>
        </w:rPr>
        <w:t>Birkei Yose</w:t>
      </w:r>
      <w:r w:rsidR="000431E8" w:rsidRPr="00123812">
        <w:rPr>
          <w:rFonts w:asciiTheme="minorBidi" w:hAnsiTheme="minorBidi" w:cstheme="minorBidi"/>
          <w:i/>
          <w:iCs/>
          <w:sz w:val="24"/>
          <w:szCs w:val="24"/>
        </w:rPr>
        <w:t>f</w:t>
      </w:r>
      <w:r w:rsidR="000431E8" w:rsidRPr="00123812">
        <w:rPr>
          <w:rFonts w:asciiTheme="minorBidi" w:hAnsiTheme="minorBidi" w:cstheme="minorBidi"/>
          <w:sz w:val="24"/>
          <w:szCs w:val="24"/>
        </w:rPr>
        <w:t>,</w:t>
      </w:r>
      <w:r w:rsidRPr="00123812">
        <w:rPr>
          <w:rFonts w:asciiTheme="minorBidi" w:hAnsiTheme="minorBidi" w:cstheme="minorBidi"/>
          <w:sz w:val="24"/>
          <w:szCs w:val="24"/>
        </w:rPr>
        <w:t xml:space="preserve"> OC 654:2; see also </w:t>
      </w:r>
      <w:r w:rsidRPr="00123812">
        <w:rPr>
          <w:rFonts w:asciiTheme="minorBidi" w:hAnsiTheme="minorBidi" w:cstheme="minorBidi"/>
          <w:i/>
          <w:iCs/>
          <w:sz w:val="24"/>
          <w:szCs w:val="24"/>
        </w:rPr>
        <w:t>Kaf Ha-Chaim</w:t>
      </w:r>
      <w:r w:rsidRPr="00123812">
        <w:rPr>
          <w:rFonts w:asciiTheme="minorBidi" w:hAnsiTheme="minorBidi" w:cstheme="minorBidi"/>
          <w:sz w:val="24"/>
          <w:szCs w:val="24"/>
        </w:rPr>
        <w:t xml:space="preserve"> 589:23)</w:t>
      </w:r>
      <w:r w:rsidR="000431E8" w:rsidRPr="00123812">
        <w:rPr>
          <w:rFonts w:asciiTheme="minorBidi" w:hAnsiTheme="minorBidi" w:cstheme="minorBidi"/>
          <w:sz w:val="24"/>
          <w:szCs w:val="24"/>
        </w:rPr>
        <w:t>, record</w:t>
      </w:r>
      <w:r w:rsidRPr="00123812">
        <w:rPr>
          <w:rFonts w:asciiTheme="minorBidi" w:hAnsiTheme="minorBidi" w:cstheme="minorBidi"/>
          <w:sz w:val="24"/>
          <w:szCs w:val="24"/>
        </w:rPr>
        <w:t xml:space="preserve"> that the</w:t>
      </w:r>
      <w:r w:rsidR="000431E8" w:rsidRPr="00123812">
        <w:rPr>
          <w:rFonts w:asciiTheme="minorBidi" w:hAnsiTheme="minorBidi" w:cstheme="minorBidi"/>
          <w:sz w:val="24"/>
          <w:szCs w:val="24"/>
        </w:rPr>
        <w:t xml:space="preserve"> custom of some Sephardi women in the land of Israel</w:t>
      </w:r>
      <w:r w:rsidRPr="00123812">
        <w:rPr>
          <w:rFonts w:asciiTheme="minorBidi" w:hAnsiTheme="minorBidi" w:cstheme="minorBidi"/>
          <w:sz w:val="24"/>
          <w:szCs w:val="24"/>
        </w:rPr>
        <w:t xml:space="preserve"> was to say the blessing before fulfilling time</w:t>
      </w:r>
      <w:r w:rsidR="000431E8" w:rsidRPr="00123812">
        <w:rPr>
          <w:rFonts w:asciiTheme="minorBidi" w:hAnsiTheme="minorBidi" w:cstheme="minorBidi"/>
          <w:sz w:val="24"/>
          <w:szCs w:val="24"/>
        </w:rPr>
        <w:t>-</w:t>
      </w:r>
      <w:r w:rsidRPr="00123812">
        <w:rPr>
          <w:rFonts w:asciiTheme="minorBidi" w:hAnsiTheme="minorBidi" w:cstheme="minorBidi"/>
          <w:sz w:val="24"/>
          <w:szCs w:val="24"/>
        </w:rPr>
        <w:t xml:space="preserve">bound </w:t>
      </w:r>
      <w:r w:rsidRPr="00123812">
        <w:rPr>
          <w:rFonts w:asciiTheme="minorBidi" w:hAnsiTheme="minorBidi" w:cstheme="minorBidi"/>
          <w:i/>
          <w:iCs/>
          <w:sz w:val="24"/>
          <w:szCs w:val="24"/>
        </w:rPr>
        <w:t>mitzvot</w:t>
      </w:r>
      <w:r w:rsidRPr="00123812">
        <w:rPr>
          <w:rFonts w:asciiTheme="minorBidi" w:hAnsiTheme="minorBidi" w:cstheme="minorBidi"/>
          <w:sz w:val="24"/>
          <w:szCs w:val="24"/>
        </w:rPr>
        <w:t xml:space="preserve">. </w:t>
      </w:r>
      <w:r w:rsidR="00E70DB6" w:rsidRPr="00123812">
        <w:rPr>
          <w:rFonts w:asciiTheme="minorBidi" w:hAnsiTheme="minorBidi" w:cstheme="minorBidi"/>
          <w:sz w:val="24"/>
          <w:szCs w:val="24"/>
        </w:rPr>
        <w:t>T</w:t>
      </w:r>
      <w:r w:rsidR="009036E3" w:rsidRPr="00123812">
        <w:rPr>
          <w:rFonts w:asciiTheme="minorBidi" w:hAnsiTheme="minorBidi" w:cstheme="minorBidi"/>
          <w:sz w:val="24"/>
          <w:szCs w:val="24"/>
        </w:rPr>
        <w:t xml:space="preserve">he Rema (OC 589:6) records that it is </w:t>
      </w:r>
      <w:r w:rsidR="009036E3" w:rsidRPr="00123812">
        <w:rPr>
          <w:rFonts w:asciiTheme="minorBidi" w:hAnsiTheme="minorBidi" w:cstheme="minorBidi"/>
          <w:sz w:val="24"/>
          <w:szCs w:val="24"/>
        </w:rPr>
        <w:lastRenderedPageBreak/>
        <w:t>customary for women say to the blessing before fulfill</w:t>
      </w:r>
      <w:r w:rsidRPr="00123812">
        <w:rPr>
          <w:rFonts w:asciiTheme="minorBidi" w:hAnsiTheme="minorBidi" w:cstheme="minorBidi"/>
          <w:sz w:val="24"/>
          <w:szCs w:val="24"/>
        </w:rPr>
        <w:t>ing time</w:t>
      </w:r>
      <w:r w:rsidR="000431E8" w:rsidRPr="00123812">
        <w:rPr>
          <w:rFonts w:asciiTheme="minorBidi" w:hAnsiTheme="minorBidi" w:cstheme="minorBidi"/>
          <w:sz w:val="24"/>
          <w:szCs w:val="24"/>
        </w:rPr>
        <w:t>-</w:t>
      </w:r>
      <w:r w:rsidRPr="00123812">
        <w:rPr>
          <w:rFonts w:asciiTheme="minorBidi" w:hAnsiTheme="minorBidi" w:cstheme="minorBidi"/>
          <w:sz w:val="24"/>
          <w:szCs w:val="24"/>
        </w:rPr>
        <w:t xml:space="preserve">bound </w:t>
      </w:r>
      <w:r w:rsidRPr="00123812">
        <w:rPr>
          <w:rFonts w:asciiTheme="minorBidi" w:hAnsiTheme="minorBidi" w:cstheme="minorBidi"/>
          <w:i/>
          <w:iCs/>
          <w:sz w:val="24"/>
          <w:szCs w:val="24"/>
        </w:rPr>
        <w:t>mitzvot</w:t>
      </w:r>
      <w:r w:rsidRPr="00123812">
        <w:rPr>
          <w:rFonts w:asciiTheme="minorBidi" w:hAnsiTheme="minorBidi" w:cstheme="minorBidi"/>
          <w:sz w:val="24"/>
          <w:szCs w:val="24"/>
        </w:rPr>
        <w:t>. This is</w:t>
      </w:r>
      <w:r w:rsidR="009036E3" w:rsidRPr="00123812">
        <w:rPr>
          <w:rFonts w:asciiTheme="minorBidi" w:hAnsiTheme="minorBidi" w:cstheme="minorBidi"/>
          <w:sz w:val="24"/>
          <w:szCs w:val="24"/>
        </w:rPr>
        <w:t xml:space="preserve"> the practice of </w:t>
      </w:r>
      <w:r w:rsidR="000431E8" w:rsidRPr="00123812">
        <w:rPr>
          <w:rFonts w:asciiTheme="minorBidi" w:hAnsiTheme="minorBidi" w:cstheme="minorBidi"/>
          <w:sz w:val="24"/>
          <w:szCs w:val="24"/>
        </w:rPr>
        <w:t>Ashkenazi</w:t>
      </w:r>
      <w:r w:rsidR="009036E3" w:rsidRPr="00123812">
        <w:rPr>
          <w:rFonts w:asciiTheme="minorBidi" w:hAnsiTheme="minorBidi" w:cstheme="minorBidi"/>
          <w:sz w:val="24"/>
          <w:szCs w:val="24"/>
        </w:rPr>
        <w:t xml:space="preserve"> women.</w:t>
      </w:r>
      <w:r w:rsidRPr="00123812">
        <w:rPr>
          <w:rFonts w:asciiTheme="minorBidi" w:hAnsiTheme="minorBidi" w:cstheme="minorBidi"/>
          <w:sz w:val="24"/>
          <w:szCs w:val="24"/>
        </w:rPr>
        <w:t xml:space="preserve"> </w:t>
      </w:r>
    </w:p>
    <w:p w:rsidR="00C200EB" w:rsidRPr="00123812" w:rsidRDefault="00C200EB" w:rsidP="00123812">
      <w:pPr>
        <w:spacing w:before="0" w:beforeAutospacing="0" w:after="0" w:afterAutospacing="0" w:line="240" w:lineRule="auto"/>
        <w:ind w:firstLine="720"/>
        <w:rPr>
          <w:rFonts w:asciiTheme="minorBidi" w:hAnsiTheme="minorBidi" w:cstheme="minorBidi"/>
          <w:sz w:val="24"/>
          <w:szCs w:val="24"/>
        </w:rPr>
      </w:pPr>
    </w:p>
    <w:p w:rsidR="00C200EB" w:rsidRPr="00123812" w:rsidRDefault="00C200EB" w:rsidP="00123812">
      <w:pPr>
        <w:spacing w:before="0" w:beforeAutospacing="0" w:after="0" w:afterAutospacing="0" w:line="240" w:lineRule="auto"/>
        <w:ind w:firstLine="720"/>
        <w:rPr>
          <w:rFonts w:asciiTheme="minorBidi" w:hAnsiTheme="minorBidi" w:cstheme="minorBidi"/>
          <w:sz w:val="24"/>
          <w:szCs w:val="24"/>
        </w:rPr>
      </w:pPr>
      <w:r w:rsidRPr="00123812">
        <w:rPr>
          <w:rFonts w:asciiTheme="minorBidi" w:hAnsiTheme="minorBidi" w:cstheme="minorBidi"/>
          <w:sz w:val="24"/>
          <w:szCs w:val="24"/>
        </w:rPr>
        <w:t>This week</w:t>
      </w:r>
      <w:r w:rsidR="000431E8" w:rsidRPr="00123812">
        <w:rPr>
          <w:rFonts w:asciiTheme="minorBidi" w:hAnsiTheme="minorBidi" w:cstheme="minorBidi"/>
          <w:sz w:val="24"/>
          <w:szCs w:val="24"/>
        </w:rPr>
        <w:t>,</w:t>
      </w:r>
      <w:r w:rsidRPr="00123812">
        <w:rPr>
          <w:rFonts w:asciiTheme="minorBidi" w:hAnsiTheme="minorBidi" w:cstheme="minorBidi"/>
          <w:sz w:val="24"/>
          <w:szCs w:val="24"/>
        </w:rPr>
        <w:t xml:space="preserve"> we will expand our discussion and question whether one may say a blessing before pe</w:t>
      </w:r>
      <w:r w:rsidR="00235E90" w:rsidRPr="00123812">
        <w:rPr>
          <w:rFonts w:asciiTheme="minorBidi" w:hAnsiTheme="minorBidi" w:cstheme="minorBidi"/>
          <w:sz w:val="24"/>
          <w:szCs w:val="24"/>
        </w:rPr>
        <w:t>r</w:t>
      </w:r>
      <w:r w:rsidRPr="00123812">
        <w:rPr>
          <w:rFonts w:asciiTheme="minorBidi" w:hAnsiTheme="minorBidi" w:cstheme="minorBidi"/>
          <w:sz w:val="24"/>
          <w:szCs w:val="24"/>
        </w:rPr>
        <w:t xml:space="preserve">forming a </w:t>
      </w:r>
      <w:r w:rsidRPr="00123812">
        <w:rPr>
          <w:rFonts w:asciiTheme="minorBidi" w:hAnsiTheme="minorBidi" w:cstheme="minorBidi"/>
          <w:i/>
          <w:iCs/>
          <w:sz w:val="24"/>
          <w:szCs w:val="24"/>
        </w:rPr>
        <w:t>minhag</w:t>
      </w:r>
      <w:r w:rsidRPr="00123812">
        <w:rPr>
          <w:rFonts w:asciiTheme="minorBidi" w:hAnsiTheme="minorBidi" w:cstheme="minorBidi"/>
          <w:sz w:val="24"/>
          <w:szCs w:val="24"/>
        </w:rPr>
        <w:t xml:space="preserve"> (custom). </w:t>
      </w:r>
    </w:p>
    <w:p w:rsidR="00C200EB" w:rsidRPr="00123812" w:rsidRDefault="00C200EB" w:rsidP="00123812">
      <w:pPr>
        <w:spacing w:before="0" w:beforeAutospacing="0" w:after="0" w:afterAutospacing="0" w:line="240" w:lineRule="auto"/>
        <w:ind w:firstLine="720"/>
        <w:rPr>
          <w:rFonts w:asciiTheme="minorBidi" w:hAnsiTheme="minorBidi" w:cstheme="minorBidi"/>
          <w:sz w:val="24"/>
          <w:szCs w:val="24"/>
        </w:rPr>
      </w:pPr>
    </w:p>
    <w:p w:rsidR="00C200EB" w:rsidRPr="00123812" w:rsidRDefault="000431E8" w:rsidP="00123812">
      <w:pPr>
        <w:spacing w:before="0" w:beforeAutospacing="0" w:after="0" w:afterAutospacing="0" w:line="240" w:lineRule="auto"/>
        <w:rPr>
          <w:rFonts w:asciiTheme="minorBidi" w:hAnsiTheme="minorBidi" w:cstheme="minorBidi"/>
          <w:b/>
          <w:bCs/>
          <w:sz w:val="24"/>
          <w:szCs w:val="24"/>
        </w:rPr>
      </w:pPr>
      <w:r w:rsidRPr="00123812">
        <w:rPr>
          <w:rFonts w:asciiTheme="minorBidi" w:hAnsiTheme="minorBidi" w:cstheme="minorBidi"/>
          <w:b/>
          <w:bCs/>
          <w:sz w:val="24"/>
          <w:szCs w:val="24"/>
        </w:rPr>
        <w:t xml:space="preserve">The </w:t>
      </w:r>
      <w:r w:rsidR="00235E90" w:rsidRPr="00123812">
        <w:rPr>
          <w:rFonts w:asciiTheme="minorBidi" w:hAnsiTheme="minorBidi" w:cstheme="minorBidi"/>
          <w:b/>
          <w:bCs/>
          <w:sz w:val="24"/>
          <w:szCs w:val="24"/>
        </w:rPr>
        <w:t xml:space="preserve">Halakhic Status of </w:t>
      </w:r>
      <w:r w:rsidR="00235E90" w:rsidRPr="00123812">
        <w:rPr>
          <w:rFonts w:asciiTheme="minorBidi" w:hAnsiTheme="minorBidi" w:cstheme="minorBidi"/>
          <w:b/>
          <w:bCs/>
          <w:i/>
          <w:iCs/>
          <w:sz w:val="24"/>
          <w:szCs w:val="24"/>
        </w:rPr>
        <w:t>Minhagim</w:t>
      </w:r>
    </w:p>
    <w:p w:rsidR="00235E90" w:rsidRPr="00123812" w:rsidRDefault="00235E90" w:rsidP="00123812">
      <w:pPr>
        <w:spacing w:before="0" w:beforeAutospacing="0" w:after="0" w:afterAutospacing="0" w:line="240" w:lineRule="auto"/>
        <w:rPr>
          <w:rFonts w:asciiTheme="minorBidi" w:hAnsiTheme="minorBidi" w:cstheme="minorBidi"/>
          <w:sz w:val="24"/>
          <w:szCs w:val="24"/>
        </w:rPr>
      </w:pPr>
    </w:p>
    <w:p w:rsidR="00235E90" w:rsidRPr="00123812" w:rsidRDefault="00235E90" w:rsidP="00123812">
      <w:pPr>
        <w:spacing w:before="0" w:beforeAutospacing="0" w:after="0" w:afterAutospacing="0" w:line="240" w:lineRule="auto"/>
        <w:rPr>
          <w:rFonts w:asciiTheme="minorBidi" w:hAnsiTheme="minorBidi" w:cstheme="minorBidi"/>
          <w:sz w:val="24"/>
          <w:szCs w:val="24"/>
        </w:rPr>
      </w:pPr>
      <w:r w:rsidRPr="00123812">
        <w:rPr>
          <w:rFonts w:asciiTheme="minorBidi" w:hAnsiTheme="minorBidi" w:cstheme="minorBidi"/>
          <w:sz w:val="24"/>
          <w:szCs w:val="24"/>
        </w:rPr>
        <w:tab/>
        <w:t>Be</w:t>
      </w:r>
      <w:r w:rsidR="008F1309" w:rsidRPr="00123812">
        <w:rPr>
          <w:rFonts w:asciiTheme="minorBidi" w:hAnsiTheme="minorBidi" w:cstheme="minorBidi"/>
          <w:sz w:val="24"/>
          <w:szCs w:val="24"/>
        </w:rPr>
        <w:t xml:space="preserve">fore we address this question, </w:t>
      </w:r>
      <w:r w:rsidRPr="00123812">
        <w:rPr>
          <w:rFonts w:asciiTheme="minorBidi" w:hAnsiTheme="minorBidi" w:cstheme="minorBidi"/>
          <w:sz w:val="24"/>
          <w:szCs w:val="24"/>
        </w:rPr>
        <w:t xml:space="preserve">we </w:t>
      </w:r>
      <w:r w:rsidR="000431E8" w:rsidRPr="00123812">
        <w:rPr>
          <w:rFonts w:asciiTheme="minorBidi" w:hAnsiTheme="minorBidi" w:cstheme="minorBidi"/>
          <w:sz w:val="24"/>
          <w:szCs w:val="24"/>
        </w:rPr>
        <w:t>must</w:t>
      </w:r>
      <w:r w:rsidRPr="00123812">
        <w:rPr>
          <w:rFonts w:asciiTheme="minorBidi" w:hAnsiTheme="minorBidi" w:cstheme="minorBidi"/>
          <w:sz w:val="24"/>
          <w:szCs w:val="24"/>
        </w:rPr>
        <w:t xml:space="preserve"> first relate </w:t>
      </w:r>
      <w:r w:rsidR="008F1309" w:rsidRPr="00123812">
        <w:rPr>
          <w:rFonts w:asciiTheme="minorBidi" w:hAnsiTheme="minorBidi" w:cstheme="minorBidi"/>
          <w:sz w:val="24"/>
          <w:szCs w:val="24"/>
        </w:rPr>
        <w:t xml:space="preserve">to the halakhic status of </w:t>
      </w:r>
      <w:r w:rsidR="008F1309" w:rsidRPr="00123812">
        <w:rPr>
          <w:rFonts w:asciiTheme="minorBidi" w:hAnsiTheme="minorBidi" w:cstheme="minorBidi"/>
          <w:i/>
          <w:iCs/>
          <w:sz w:val="24"/>
          <w:szCs w:val="24"/>
        </w:rPr>
        <w:t>minhagim</w:t>
      </w:r>
      <w:r w:rsidR="008F1309" w:rsidRPr="00123812">
        <w:rPr>
          <w:rFonts w:asciiTheme="minorBidi" w:hAnsiTheme="minorBidi" w:cstheme="minorBidi"/>
          <w:sz w:val="24"/>
          <w:szCs w:val="24"/>
        </w:rPr>
        <w:t xml:space="preserve">. This topic is far beyond the scope of this </w:t>
      </w:r>
      <w:r w:rsidR="008F1309" w:rsidRPr="00123812">
        <w:rPr>
          <w:rFonts w:asciiTheme="minorBidi" w:hAnsiTheme="minorBidi" w:cstheme="minorBidi"/>
          <w:i/>
          <w:iCs/>
          <w:sz w:val="24"/>
          <w:szCs w:val="24"/>
        </w:rPr>
        <w:t>shiur</w:t>
      </w:r>
      <w:r w:rsidR="008F1309" w:rsidRPr="00123812">
        <w:rPr>
          <w:rFonts w:asciiTheme="minorBidi" w:hAnsiTheme="minorBidi" w:cstheme="minorBidi"/>
          <w:sz w:val="24"/>
          <w:szCs w:val="24"/>
        </w:rPr>
        <w:t xml:space="preserve">, but a brief summary is </w:t>
      </w:r>
      <w:r w:rsidR="000431E8" w:rsidRPr="00123812">
        <w:rPr>
          <w:rFonts w:asciiTheme="minorBidi" w:hAnsiTheme="minorBidi" w:cstheme="minorBidi"/>
          <w:sz w:val="24"/>
          <w:szCs w:val="24"/>
        </w:rPr>
        <w:t>important</w:t>
      </w:r>
      <w:r w:rsidR="008F1309" w:rsidRPr="00123812">
        <w:rPr>
          <w:rFonts w:asciiTheme="minorBidi" w:hAnsiTheme="minorBidi" w:cstheme="minorBidi"/>
          <w:sz w:val="24"/>
          <w:szCs w:val="24"/>
        </w:rPr>
        <w:t xml:space="preserve">. </w:t>
      </w:r>
    </w:p>
    <w:p w:rsidR="008F1309" w:rsidRPr="00123812" w:rsidRDefault="008F1309" w:rsidP="00123812">
      <w:pPr>
        <w:spacing w:before="0" w:beforeAutospacing="0" w:after="0" w:afterAutospacing="0" w:line="240" w:lineRule="auto"/>
        <w:rPr>
          <w:rFonts w:asciiTheme="minorBidi" w:hAnsiTheme="minorBidi" w:cstheme="minorBidi"/>
          <w:sz w:val="24"/>
          <w:szCs w:val="24"/>
        </w:rPr>
      </w:pPr>
    </w:p>
    <w:p w:rsidR="008F1309" w:rsidRPr="00123812" w:rsidRDefault="008F1309" w:rsidP="00123812">
      <w:pPr>
        <w:spacing w:before="0" w:beforeAutospacing="0" w:after="0" w:afterAutospacing="0" w:line="240" w:lineRule="auto"/>
        <w:rPr>
          <w:rFonts w:asciiTheme="minorBidi" w:hAnsiTheme="minorBidi" w:cstheme="minorBidi"/>
          <w:sz w:val="24"/>
          <w:szCs w:val="24"/>
        </w:rPr>
      </w:pPr>
      <w:r w:rsidRPr="00123812">
        <w:rPr>
          <w:rFonts w:asciiTheme="minorBidi" w:hAnsiTheme="minorBidi" w:cstheme="minorBidi"/>
          <w:sz w:val="24"/>
          <w:szCs w:val="24"/>
        </w:rPr>
        <w:tab/>
        <w:t>There are many types of “</w:t>
      </w:r>
      <w:r w:rsidRPr="00123812">
        <w:rPr>
          <w:rFonts w:asciiTheme="minorBidi" w:hAnsiTheme="minorBidi" w:cstheme="minorBidi"/>
          <w:i/>
          <w:iCs/>
          <w:sz w:val="24"/>
          <w:szCs w:val="24"/>
        </w:rPr>
        <w:t>minhagim</w:t>
      </w:r>
      <w:r w:rsidR="00204494" w:rsidRPr="00123812">
        <w:rPr>
          <w:rFonts w:asciiTheme="minorBidi" w:hAnsiTheme="minorBidi" w:cstheme="minorBidi"/>
          <w:sz w:val="24"/>
          <w:szCs w:val="24"/>
        </w:rPr>
        <w:t>.”</w:t>
      </w:r>
      <w:r w:rsidRPr="00123812">
        <w:rPr>
          <w:rFonts w:asciiTheme="minorBidi" w:hAnsiTheme="minorBidi" w:cstheme="minorBidi"/>
          <w:sz w:val="24"/>
          <w:szCs w:val="24"/>
        </w:rPr>
        <w:t xml:space="preserve"> Some </w:t>
      </w:r>
      <w:r w:rsidRPr="00123812">
        <w:rPr>
          <w:rFonts w:asciiTheme="minorBidi" w:hAnsiTheme="minorBidi" w:cstheme="minorBidi"/>
          <w:i/>
          <w:iCs/>
          <w:sz w:val="24"/>
          <w:szCs w:val="24"/>
        </w:rPr>
        <w:t>minhagim</w:t>
      </w:r>
      <w:r w:rsidRPr="00123812">
        <w:rPr>
          <w:rFonts w:asciiTheme="minorBidi" w:hAnsiTheme="minorBidi" w:cstheme="minorBidi"/>
          <w:sz w:val="24"/>
          <w:szCs w:val="24"/>
        </w:rPr>
        <w:t xml:space="preserve"> refer to a </w:t>
      </w:r>
      <w:r w:rsidR="000431E8" w:rsidRPr="00123812">
        <w:rPr>
          <w:rFonts w:asciiTheme="minorBidi" w:hAnsiTheme="minorBidi" w:cstheme="minorBidi"/>
          <w:sz w:val="24"/>
          <w:szCs w:val="24"/>
        </w:rPr>
        <w:t>custom</w:t>
      </w:r>
      <w:r w:rsidRPr="00123812">
        <w:rPr>
          <w:rFonts w:asciiTheme="minorBidi" w:hAnsiTheme="minorBidi" w:cstheme="minorBidi"/>
          <w:sz w:val="24"/>
          <w:szCs w:val="24"/>
        </w:rPr>
        <w:t xml:space="preserve"> to refrain from certain practices or behavio</w:t>
      </w:r>
      <w:r w:rsidR="007D09F8" w:rsidRPr="00123812">
        <w:rPr>
          <w:rFonts w:asciiTheme="minorBidi" w:hAnsiTheme="minorBidi" w:cstheme="minorBidi"/>
          <w:sz w:val="24"/>
          <w:szCs w:val="24"/>
        </w:rPr>
        <w:t>rs, at times to avoid violating</w:t>
      </w:r>
      <w:r w:rsidRPr="00123812">
        <w:rPr>
          <w:rFonts w:asciiTheme="minorBidi" w:hAnsiTheme="minorBidi" w:cstheme="minorBidi"/>
          <w:sz w:val="24"/>
          <w:szCs w:val="24"/>
        </w:rPr>
        <w:t xml:space="preserve"> a prohibition (</w:t>
      </w:r>
      <w:r w:rsidR="007D09F8" w:rsidRPr="00123812">
        <w:rPr>
          <w:rFonts w:asciiTheme="minorBidi" w:hAnsiTheme="minorBidi" w:cstheme="minorBidi"/>
          <w:sz w:val="24"/>
          <w:szCs w:val="24"/>
        </w:rPr>
        <w:t xml:space="preserve">see </w:t>
      </w:r>
      <w:r w:rsidR="007D09F8" w:rsidRPr="00123812">
        <w:rPr>
          <w:rFonts w:asciiTheme="minorBidi" w:hAnsiTheme="minorBidi" w:cstheme="minorBidi"/>
          <w:i/>
          <w:iCs/>
          <w:sz w:val="24"/>
          <w:szCs w:val="24"/>
        </w:rPr>
        <w:t>Pesachim</w:t>
      </w:r>
      <w:r w:rsidR="000431E8" w:rsidRPr="00123812">
        <w:rPr>
          <w:rFonts w:asciiTheme="minorBidi" w:hAnsiTheme="minorBidi" w:cstheme="minorBidi"/>
          <w:sz w:val="24"/>
          <w:szCs w:val="24"/>
        </w:rPr>
        <w:t xml:space="preserve"> 50b)</w:t>
      </w:r>
      <w:r w:rsidR="007D09F8" w:rsidRPr="00123812">
        <w:rPr>
          <w:rFonts w:asciiTheme="minorBidi" w:hAnsiTheme="minorBidi" w:cstheme="minorBidi"/>
          <w:sz w:val="24"/>
          <w:szCs w:val="24"/>
        </w:rPr>
        <w:t xml:space="preserve"> and at times for other reasons (</w:t>
      </w:r>
      <w:r w:rsidR="000431E8" w:rsidRPr="00123812">
        <w:rPr>
          <w:rFonts w:asciiTheme="minorBidi" w:hAnsiTheme="minorBidi" w:cstheme="minorBidi"/>
          <w:sz w:val="24"/>
          <w:szCs w:val="24"/>
        </w:rPr>
        <w:t xml:space="preserve">such as </w:t>
      </w:r>
      <w:r w:rsidR="000431E8" w:rsidRPr="00123812">
        <w:rPr>
          <w:rFonts w:asciiTheme="minorBidi" w:hAnsiTheme="minorBidi" w:cstheme="minorBidi"/>
          <w:i/>
          <w:iCs/>
          <w:sz w:val="24"/>
          <w:szCs w:val="24"/>
        </w:rPr>
        <w:t>k</w:t>
      </w:r>
      <w:r w:rsidR="007D09F8" w:rsidRPr="00123812">
        <w:rPr>
          <w:rFonts w:asciiTheme="minorBidi" w:hAnsiTheme="minorBidi" w:cstheme="minorBidi"/>
          <w:i/>
          <w:iCs/>
          <w:sz w:val="24"/>
          <w:szCs w:val="24"/>
        </w:rPr>
        <w:t>itniyot</w:t>
      </w:r>
      <w:r w:rsidR="007D09F8" w:rsidRPr="00123812">
        <w:rPr>
          <w:rFonts w:asciiTheme="minorBidi" w:hAnsiTheme="minorBidi" w:cstheme="minorBidi"/>
          <w:sz w:val="24"/>
          <w:szCs w:val="24"/>
        </w:rPr>
        <w:t xml:space="preserve">, </w:t>
      </w:r>
      <w:r w:rsidR="000431E8" w:rsidRPr="00123812">
        <w:rPr>
          <w:rFonts w:asciiTheme="minorBidi" w:hAnsiTheme="minorBidi" w:cstheme="minorBidi"/>
          <w:i/>
          <w:iCs/>
          <w:sz w:val="24"/>
          <w:szCs w:val="24"/>
        </w:rPr>
        <w:t>c</w:t>
      </w:r>
      <w:r w:rsidR="007D09F8" w:rsidRPr="00123812">
        <w:rPr>
          <w:rFonts w:asciiTheme="minorBidi" w:hAnsiTheme="minorBidi" w:cstheme="minorBidi"/>
          <w:i/>
          <w:iCs/>
          <w:sz w:val="24"/>
          <w:szCs w:val="24"/>
        </w:rPr>
        <w:t>herem</w:t>
      </w:r>
      <w:r w:rsidR="007D09F8" w:rsidRPr="00123812">
        <w:rPr>
          <w:rFonts w:asciiTheme="minorBidi" w:hAnsiTheme="minorBidi" w:cstheme="minorBidi"/>
          <w:sz w:val="24"/>
          <w:szCs w:val="24"/>
        </w:rPr>
        <w:t xml:space="preserve"> </w:t>
      </w:r>
      <w:r w:rsidR="007D09F8" w:rsidRPr="00123812">
        <w:rPr>
          <w:rFonts w:asciiTheme="minorBidi" w:hAnsiTheme="minorBidi" w:cstheme="minorBidi"/>
          <w:i/>
          <w:iCs/>
          <w:sz w:val="24"/>
          <w:szCs w:val="24"/>
        </w:rPr>
        <w:t>de-Rabbeinu Gershom</w:t>
      </w:r>
      <w:r w:rsidR="007D09F8" w:rsidRPr="00123812">
        <w:rPr>
          <w:rFonts w:asciiTheme="minorBidi" w:hAnsiTheme="minorBidi" w:cstheme="minorBidi"/>
          <w:sz w:val="24"/>
          <w:szCs w:val="24"/>
        </w:rPr>
        <w:t>, etc.). At times, the term “</w:t>
      </w:r>
      <w:r w:rsidR="007D09F8" w:rsidRPr="00123812">
        <w:rPr>
          <w:rFonts w:asciiTheme="minorBidi" w:hAnsiTheme="minorBidi" w:cstheme="minorBidi"/>
          <w:i/>
          <w:iCs/>
          <w:sz w:val="24"/>
          <w:szCs w:val="24"/>
        </w:rPr>
        <w:t>minhag</w:t>
      </w:r>
      <w:r w:rsidR="007D09F8" w:rsidRPr="00123812">
        <w:rPr>
          <w:rFonts w:asciiTheme="minorBidi" w:hAnsiTheme="minorBidi" w:cstheme="minorBidi"/>
          <w:sz w:val="24"/>
          <w:szCs w:val="24"/>
        </w:rPr>
        <w:t>” may simply refer to the common practice regarding a specific halakhic, or even non-halakhic</w:t>
      </w:r>
      <w:r w:rsidR="000431E8" w:rsidRPr="00123812">
        <w:rPr>
          <w:rFonts w:asciiTheme="minorBidi" w:hAnsiTheme="minorBidi" w:cstheme="minorBidi"/>
          <w:sz w:val="24"/>
          <w:szCs w:val="24"/>
        </w:rPr>
        <w:t>,</w:t>
      </w:r>
      <w:r w:rsidR="007D09F8" w:rsidRPr="00123812">
        <w:rPr>
          <w:rFonts w:asciiTheme="minorBidi" w:hAnsiTheme="minorBidi" w:cstheme="minorBidi"/>
          <w:sz w:val="24"/>
          <w:szCs w:val="24"/>
        </w:rPr>
        <w:t xml:space="preserve"> question. The term may refer to the practices and custo</w:t>
      </w:r>
      <w:r w:rsidR="000431E8" w:rsidRPr="00123812">
        <w:rPr>
          <w:rFonts w:asciiTheme="minorBidi" w:hAnsiTheme="minorBidi" w:cstheme="minorBidi"/>
          <w:sz w:val="24"/>
          <w:szCs w:val="24"/>
        </w:rPr>
        <w:t>ms of a given geographical area</w:t>
      </w:r>
      <w:r w:rsidR="007D09F8" w:rsidRPr="00123812">
        <w:rPr>
          <w:rFonts w:asciiTheme="minorBidi" w:hAnsiTheme="minorBidi" w:cstheme="minorBidi"/>
          <w:sz w:val="24"/>
          <w:szCs w:val="24"/>
        </w:rPr>
        <w:t xml:space="preserve"> regarding prayers and other ritual matters. The term “</w:t>
      </w:r>
      <w:r w:rsidR="007D09F8" w:rsidRPr="00123812">
        <w:rPr>
          <w:rFonts w:asciiTheme="minorBidi" w:hAnsiTheme="minorBidi" w:cstheme="minorBidi"/>
          <w:i/>
          <w:iCs/>
          <w:sz w:val="24"/>
          <w:szCs w:val="24"/>
        </w:rPr>
        <w:t>minhag</w:t>
      </w:r>
      <w:r w:rsidR="007D09F8" w:rsidRPr="00123812">
        <w:rPr>
          <w:rFonts w:asciiTheme="minorBidi" w:hAnsiTheme="minorBidi" w:cstheme="minorBidi"/>
          <w:sz w:val="24"/>
          <w:szCs w:val="24"/>
        </w:rPr>
        <w:t xml:space="preserve">” </w:t>
      </w:r>
      <w:r w:rsidR="000431E8" w:rsidRPr="00123812">
        <w:rPr>
          <w:rFonts w:asciiTheme="minorBidi" w:hAnsiTheme="minorBidi" w:cstheme="minorBidi"/>
          <w:sz w:val="24"/>
          <w:szCs w:val="24"/>
        </w:rPr>
        <w:t>may also refer to new practices instituted by the p</w:t>
      </w:r>
      <w:r w:rsidR="007D09F8" w:rsidRPr="00123812">
        <w:rPr>
          <w:rFonts w:asciiTheme="minorBidi" w:hAnsiTheme="minorBidi" w:cstheme="minorBidi"/>
          <w:sz w:val="24"/>
          <w:szCs w:val="24"/>
        </w:rPr>
        <w:t xml:space="preserve">rophets, </w:t>
      </w:r>
      <w:r w:rsidR="007D09F8" w:rsidRPr="00123812">
        <w:rPr>
          <w:rFonts w:asciiTheme="minorBidi" w:hAnsiTheme="minorBidi" w:cstheme="minorBidi"/>
          <w:i/>
          <w:iCs/>
          <w:sz w:val="24"/>
          <w:szCs w:val="24"/>
        </w:rPr>
        <w:t>Chazal</w:t>
      </w:r>
      <w:r w:rsidR="007D09F8" w:rsidRPr="00123812">
        <w:rPr>
          <w:rFonts w:asciiTheme="minorBidi" w:hAnsiTheme="minorBidi" w:cstheme="minorBidi"/>
          <w:sz w:val="24"/>
          <w:szCs w:val="24"/>
        </w:rPr>
        <w:t xml:space="preserve">, or more recent </w:t>
      </w:r>
      <w:r w:rsidR="0015434B" w:rsidRPr="00123812">
        <w:rPr>
          <w:rFonts w:asciiTheme="minorBidi" w:hAnsiTheme="minorBidi" w:cstheme="minorBidi"/>
          <w:sz w:val="24"/>
          <w:szCs w:val="24"/>
        </w:rPr>
        <w:t>Rabbinic</w:t>
      </w:r>
      <w:r w:rsidR="007D09F8" w:rsidRPr="00123812">
        <w:rPr>
          <w:rFonts w:asciiTheme="minorBidi" w:hAnsiTheme="minorBidi" w:cstheme="minorBidi"/>
          <w:sz w:val="24"/>
          <w:szCs w:val="24"/>
        </w:rPr>
        <w:t xml:space="preserve"> or communal leadershi</w:t>
      </w:r>
      <w:r w:rsidR="000431E8" w:rsidRPr="00123812">
        <w:rPr>
          <w:rFonts w:asciiTheme="minorBidi" w:hAnsiTheme="minorBidi" w:cstheme="minorBidi"/>
          <w:sz w:val="24"/>
          <w:szCs w:val="24"/>
        </w:rPr>
        <w:t>p. Examples include</w:t>
      </w:r>
      <w:r w:rsidR="007D09F8" w:rsidRPr="00123812">
        <w:rPr>
          <w:rFonts w:asciiTheme="minorBidi" w:hAnsiTheme="minorBidi" w:cstheme="minorBidi"/>
          <w:sz w:val="24"/>
          <w:szCs w:val="24"/>
        </w:rPr>
        <w:t xml:space="preserve"> taking (and hitting) the </w:t>
      </w:r>
      <w:r w:rsidR="007D09F8" w:rsidRPr="00123812">
        <w:rPr>
          <w:rFonts w:asciiTheme="minorBidi" w:hAnsiTheme="minorBidi" w:cstheme="minorBidi"/>
          <w:i/>
          <w:iCs/>
          <w:sz w:val="24"/>
          <w:szCs w:val="24"/>
        </w:rPr>
        <w:t>arava</w:t>
      </w:r>
      <w:r w:rsidR="007D09F8" w:rsidRPr="00123812">
        <w:rPr>
          <w:rFonts w:asciiTheme="minorBidi" w:hAnsiTheme="minorBidi" w:cstheme="minorBidi"/>
          <w:sz w:val="24"/>
          <w:szCs w:val="24"/>
        </w:rPr>
        <w:t xml:space="preserve"> on Hoshana Rabba (</w:t>
      </w:r>
      <w:r w:rsidR="007D09F8" w:rsidRPr="00123812">
        <w:rPr>
          <w:rFonts w:asciiTheme="minorBidi" w:hAnsiTheme="minorBidi" w:cstheme="minorBidi"/>
          <w:i/>
          <w:iCs/>
          <w:sz w:val="24"/>
          <w:szCs w:val="24"/>
        </w:rPr>
        <w:t>Sukka</w:t>
      </w:r>
      <w:r w:rsidR="007D09F8" w:rsidRPr="00123812">
        <w:rPr>
          <w:rFonts w:asciiTheme="minorBidi" w:hAnsiTheme="minorBidi" w:cstheme="minorBidi"/>
          <w:sz w:val="24"/>
          <w:szCs w:val="24"/>
        </w:rPr>
        <w:t xml:space="preserve"> 44a), </w:t>
      </w:r>
      <w:r w:rsidR="007D09F8" w:rsidRPr="00123812">
        <w:rPr>
          <w:rFonts w:asciiTheme="minorBidi" w:hAnsiTheme="minorBidi" w:cstheme="minorBidi"/>
          <w:i/>
          <w:iCs/>
          <w:sz w:val="24"/>
          <w:szCs w:val="24"/>
        </w:rPr>
        <w:t>Yom Tov Sheni</w:t>
      </w:r>
      <w:r w:rsidR="007D09F8" w:rsidRPr="00123812">
        <w:rPr>
          <w:rFonts w:asciiTheme="minorBidi" w:hAnsiTheme="minorBidi" w:cstheme="minorBidi"/>
          <w:sz w:val="24"/>
          <w:szCs w:val="24"/>
        </w:rPr>
        <w:t xml:space="preserve"> (</w:t>
      </w:r>
      <w:r w:rsidR="007D09F8" w:rsidRPr="00123812">
        <w:rPr>
          <w:rFonts w:asciiTheme="minorBidi" w:hAnsiTheme="minorBidi" w:cstheme="minorBidi"/>
          <w:i/>
          <w:iCs/>
          <w:sz w:val="24"/>
          <w:szCs w:val="24"/>
        </w:rPr>
        <w:t>Be</w:t>
      </w:r>
      <w:r w:rsidR="00204494" w:rsidRPr="00123812">
        <w:rPr>
          <w:rFonts w:asciiTheme="minorBidi" w:hAnsiTheme="minorBidi" w:cstheme="minorBidi"/>
          <w:i/>
          <w:iCs/>
          <w:sz w:val="24"/>
          <w:szCs w:val="24"/>
        </w:rPr>
        <w:t>i</w:t>
      </w:r>
      <w:r w:rsidR="007D09F8" w:rsidRPr="00123812">
        <w:rPr>
          <w:rFonts w:asciiTheme="minorBidi" w:hAnsiTheme="minorBidi" w:cstheme="minorBidi"/>
          <w:i/>
          <w:iCs/>
          <w:sz w:val="24"/>
          <w:szCs w:val="24"/>
        </w:rPr>
        <w:t>tza</w:t>
      </w:r>
      <w:r w:rsidR="007D09F8" w:rsidRPr="00123812">
        <w:rPr>
          <w:rFonts w:asciiTheme="minorBidi" w:hAnsiTheme="minorBidi" w:cstheme="minorBidi"/>
          <w:sz w:val="24"/>
          <w:szCs w:val="24"/>
        </w:rPr>
        <w:t xml:space="preserve"> 4b), </w:t>
      </w:r>
      <w:r w:rsidR="000431E8" w:rsidRPr="00123812">
        <w:rPr>
          <w:rFonts w:asciiTheme="minorBidi" w:hAnsiTheme="minorBidi" w:cstheme="minorBidi"/>
          <w:sz w:val="24"/>
          <w:szCs w:val="24"/>
        </w:rPr>
        <w:t>and</w:t>
      </w:r>
      <w:r w:rsidR="007D09F8" w:rsidRPr="00123812">
        <w:rPr>
          <w:rFonts w:asciiTheme="minorBidi" w:hAnsiTheme="minorBidi" w:cstheme="minorBidi"/>
          <w:sz w:val="24"/>
          <w:szCs w:val="24"/>
        </w:rPr>
        <w:t xml:space="preserve"> reciting </w:t>
      </w:r>
      <w:r w:rsidR="007D09F8" w:rsidRPr="00123812">
        <w:rPr>
          <w:rFonts w:asciiTheme="minorBidi" w:hAnsiTheme="minorBidi" w:cstheme="minorBidi"/>
          <w:i/>
          <w:iCs/>
          <w:sz w:val="24"/>
          <w:szCs w:val="24"/>
        </w:rPr>
        <w:t>Hallel</w:t>
      </w:r>
      <w:r w:rsidR="007D09F8" w:rsidRPr="00123812">
        <w:rPr>
          <w:rFonts w:asciiTheme="minorBidi" w:hAnsiTheme="minorBidi" w:cstheme="minorBidi"/>
          <w:sz w:val="24"/>
          <w:szCs w:val="24"/>
        </w:rPr>
        <w:t xml:space="preserve"> on Rosh Chodesh (</w:t>
      </w:r>
      <w:r w:rsidR="007D09F8" w:rsidRPr="00123812">
        <w:rPr>
          <w:rFonts w:asciiTheme="minorBidi" w:hAnsiTheme="minorBidi" w:cstheme="minorBidi"/>
          <w:i/>
          <w:iCs/>
          <w:sz w:val="24"/>
          <w:szCs w:val="24"/>
        </w:rPr>
        <w:t>Ta’anit</w:t>
      </w:r>
      <w:r w:rsidR="007D09F8" w:rsidRPr="00123812">
        <w:rPr>
          <w:rFonts w:asciiTheme="minorBidi" w:hAnsiTheme="minorBidi" w:cstheme="minorBidi"/>
          <w:sz w:val="24"/>
          <w:szCs w:val="24"/>
        </w:rPr>
        <w:t xml:space="preserve"> 28b). </w:t>
      </w:r>
    </w:p>
    <w:p w:rsidR="007D09F8" w:rsidRPr="00123812" w:rsidRDefault="007D09F8" w:rsidP="00123812">
      <w:pPr>
        <w:spacing w:before="0" w:beforeAutospacing="0" w:after="0" w:afterAutospacing="0" w:line="240" w:lineRule="auto"/>
        <w:rPr>
          <w:rFonts w:asciiTheme="minorBidi" w:hAnsiTheme="minorBidi" w:cstheme="minorBidi"/>
          <w:sz w:val="24"/>
          <w:szCs w:val="24"/>
        </w:rPr>
      </w:pPr>
    </w:p>
    <w:p w:rsidR="00D30AFC" w:rsidRPr="00123812" w:rsidRDefault="00D30AFC" w:rsidP="00123812">
      <w:pPr>
        <w:spacing w:before="0" w:beforeAutospacing="0" w:after="0" w:afterAutospacing="0" w:line="240" w:lineRule="auto"/>
        <w:rPr>
          <w:rFonts w:asciiTheme="minorBidi" w:hAnsiTheme="minorBidi" w:cstheme="minorBidi"/>
          <w:sz w:val="24"/>
          <w:szCs w:val="24"/>
        </w:rPr>
      </w:pPr>
      <w:r w:rsidRPr="00123812">
        <w:rPr>
          <w:rFonts w:asciiTheme="minorBidi" w:hAnsiTheme="minorBidi" w:cstheme="minorBidi"/>
          <w:sz w:val="24"/>
          <w:szCs w:val="24"/>
        </w:rPr>
        <w:tab/>
        <w:t xml:space="preserve">The </w:t>
      </w:r>
      <w:r w:rsidRPr="00123812">
        <w:rPr>
          <w:rFonts w:asciiTheme="minorBidi" w:hAnsiTheme="minorBidi" w:cstheme="minorBidi"/>
          <w:i/>
          <w:iCs/>
          <w:sz w:val="24"/>
          <w:szCs w:val="24"/>
        </w:rPr>
        <w:t>Rishonim</w:t>
      </w:r>
      <w:r w:rsidRPr="00123812">
        <w:rPr>
          <w:rFonts w:asciiTheme="minorBidi" w:hAnsiTheme="minorBidi" w:cstheme="minorBidi"/>
          <w:sz w:val="24"/>
          <w:szCs w:val="24"/>
        </w:rPr>
        <w:t xml:space="preserve"> debate the status of certain customs, </w:t>
      </w:r>
      <w:r w:rsidR="000431E8" w:rsidRPr="00123812">
        <w:rPr>
          <w:rFonts w:asciiTheme="minorBidi" w:hAnsiTheme="minorBidi" w:cstheme="minorBidi"/>
          <w:sz w:val="24"/>
          <w:szCs w:val="24"/>
        </w:rPr>
        <w:t>as well as</w:t>
      </w:r>
      <w:r w:rsidRPr="00123812">
        <w:rPr>
          <w:rFonts w:asciiTheme="minorBidi" w:hAnsiTheme="minorBidi" w:cstheme="minorBidi"/>
          <w:sz w:val="24"/>
          <w:szCs w:val="24"/>
        </w:rPr>
        <w:t xml:space="preserve"> the obligation to observe them. </w:t>
      </w:r>
      <w:r w:rsidR="000431E8" w:rsidRPr="00123812">
        <w:rPr>
          <w:rFonts w:asciiTheme="minorBidi" w:hAnsiTheme="minorBidi" w:cstheme="minorBidi"/>
          <w:sz w:val="24"/>
          <w:szCs w:val="24"/>
        </w:rPr>
        <w:t>T</w:t>
      </w:r>
      <w:r w:rsidRPr="00123812">
        <w:rPr>
          <w:rFonts w:asciiTheme="minorBidi" w:hAnsiTheme="minorBidi" w:cstheme="minorBidi"/>
          <w:sz w:val="24"/>
          <w:szCs w:val="24"/>
        </w:rPr>
        <w:t>he Rambam (</w:t>
      </w:r>
      <w:r w:rsidRPr="00123812">
        <w:rPr>
          <w:rFonts w:asciiTheme="minorBidi" w:hAnsiTheme="minorBidi" w:cstheme="minorBidi"/>
          <w:i/>
          <w:iCs/>
          <w:sz w:val="24"/>
          <w:szCs w:val="24"/>
        </w:rPr>
        <w:t>Hilkhot Mamrim</w:t>
      </w:r>
      <w:r w:rsidRPr="00123812">
        <w:rPr>
          <w:rFonts w:asciiTheme="minorBidi" w:hAnsiTheme="minorBidi" w:cstheme="minorBidi"/>
          <w:sz w:val="24"/>
          <w:szCs w:val="24"/>
        </w:rPr>
        <w:t xml:space="preserve"> 1:1-2) writes:</w:t>
      </w:r>
    </w:p>
    <w:p w:rsidR="00D30AFC" w:rsidRPr="00123812" w:rsidRDefault="00D30AFC" w:rsidP="00123812">
      <w:pPr>
        <w:spacing w:before="0" w:beforeAutospacing="0" w:after="0" w:afterAutospacing="0" w:line="240" w:lineRule="auto"/>
        <w:rPr>
          <w:rFonts w:asciiTheme="minorBidi" w:hAnsiTheme="minorBidi" w:cstheme="minorBidi"/>
          <w:sz w:val="24"/>
          <w:szCs w:val="24"/>
        </w:rPr>
      </w:pPr>
    </w:p>
    <w:p w:rsidR="00D30AFC" w:rsidRPr="00123812" w:rsidRDefault="00D30AFC" w:rsidP="00123812">
      <w:pPr>
        <w:spacing w:before="0" w:beforeAutospacing="0" w:after="0" w:afterAutospacing="0" w:line="240" w:lineRule="auto"/>
        <w:ind w:left="720"/>
        <w:rPr>
          <w:rFonts w:asciiTheme="minorBidi" w:hAnsiTheme="minorBidi" w:cstheme="minorBidi"/>
          <w:sz w:val="24"/>
          <w:szCs w:val="24"/>
        </w:rPr>
      </w:pPr>
      <w:r w:rsidRPr="00123812">
        <w:rPr>
          <w:rFonts w:asciiTheme="minorBidi" w:hAnsiTheme="minorBidi" w:cstheme="minorBidi"/>
          <w:sz w:val="24"/>
          <w:szCs w:val="24"/>
        </w:rPr>
        <w:t xml:space="preserve">The </w:t>
      </w:r>
      <w:r w:rsidR="000431E8" w:rsidRPr="00123812">
        <w:rPr>
          <w:rFonts w:asciiTheme="minorBidi" w:hAnsiTheme="minorBidi" w:cstheme="minorBidi"/>
          <w:sz w:val="24"/>
          <w:szCs w:val="24"/>
        </w:rPr>
        <w:t xml:space="preserve">members of the </w:t>
      </w:r>
      <w:r w:rsidRPr="00123812">
        <w:rPr>
          <w:rFonts w:asciiTheme="minorBidi" w:hAnsiTheme="minorBidi" w:cstheme="minorBidi"/>
          <w:sz w:val="24"/>
          <w:szCs w:val="24"/>
        </w:rPr>
        <w:t>Supreme</w:t>
      </w:r>
      <w:r w:rsidR="00220C09" w:rsidRPr="00123812">
        <w:rPr>
          <w:rFonts w:asciiTheme="minorBidi" w:hAnsiTheme="minorBidi" w:cstheme="minorBidi"/>
          <w:sz w:val="24"/>
          <w:szCs w:val="24"/>
        </w:rPr>
        <w:t xml:space="preserve"> </w:t>
      </w:r>
      <w:r w:rsidRPr="00123812">
        <w:rPr>
          <w:rFonts w:asciiTheme="minorBidi" w:hAnsiTheme="minorBidi" w:cstheme="minorBidi"/>
          <w:i/>
          <w:iCs/>
          <w:sz w:val="24"/>
          <w:szCs w:val="24"/>
        </w:rPr>
        <w:t>Sanhedrin</w:t>
      </w:r>
      <w:r w:rsidRPr="00123812">
        <w:rPr>
          <w:rFonts w:asciiTheme="minorBidi" w:hAnsiTheme="minorBidi" w:cstheme="minorBidi"/>
          <w:sz w:val="24"/>
          <w:szCs w:val="24"/>
        </w:rPr>
        <w:t xml:space="preserve"> in Jerusalem are the essence of the Oral Law. They are the </w:t>
      </w:r>
      <w:r w:rsidR="000431E8" w:rsidRPr="00123812">
        <w:rPr>
          <w:rFonts w:asciiTheme="minorBidi" w:hAnsiTheme="minorBidi" w:cstheme="minorBidi"/>
          <w:sz w:val="24"/>
          <w:szCs w:val="24"/>
        </w:rPr>
        <w:t>pillars of instruction from which</w:t>
      </w:r>
      <w:r w:rsidRPr="00123812">
        <w:rPr>
          <w:rFonts w:asciiTheme="minorBidi" w:hAnsiTheme="minorBidi" w:cstheme="minorBidi"/>
          <w:sz w:val="24"/>
          <w:szCs w:val="24"/>
        </w:rPr>
        <w:t xml:space="preserve"> statutes and judgments iss</w:t>
      </w:r>
      <w:r w:rsidR="000431E8" w:rsidRPr="00123812">
        <w:rPr>
          <w:rFonts w:asciiTheme="minorBidi" w:hAnsiTheme="minorBidi" w:cstheme="minorBidi"/>
          <w:sz w:val="24"/>
          <w:szCs w:val="24"/>
        </w:rPr>
        <w:t>ue forth for the entire Jewish P</w:t>
      </w:r>
      <w:r w:rsidRPr="00123812">
        <w:rPr>
          <w:rFonts w:asciiTheme="minorBidi" w:hAnsiTheme="minorBidi" w:cstheme="minorBidi"/>
          <w:sz w:val="24"/>
          <w:szCs w:val="24"/>
        </w:rPr>
        <w:t>eople. Concerning them, the Torah commands: "You shall do according to the laws which they shall instruct you” (</w:t>
      </w:r>
      <w:r w:rsidRPr="00123812">
        <w:rPr>
          <w:rFonts w:asciiTheme="minorBidi" w:hAnsiTheme="minorBidi" w:cstheme="minorBidi"/>
          <w:i/>
          <w:iCs/>
          <w:sz w:val="24"/>
          <w:szCs w:val="24"/>
        </w:rPr>
        <w:t>Devarim</w:t>
      </w:r>
      <w:r w:rsidRPr="00123812">
        <w:rPr>
          <w:rFonts w:asciiTheme="minorBidi" w:hAnsiTheme="minorBidi" w:cstheme="minorBidi"/>
          <w:sz w:val="24"/>
          <w:szCs w:val="24"/>
        </w:rPr>
        <w:t xml:space="preserve"> 17:11). This is a positive commandment…</w:t>
      </w:r>
    </w:p>
    <w:p w:rsidR="000431E8" w:rsidRPr="00123812" w:rsidRDefault="000431E8" w:rsidP="00123812">
      <w:pPr>
        <w:spacing w:before="0" w:beforeAutospacing="0" w:after="0" w:afterAutospacing="0" w:line="240" w:lineRule="auto"/>
        <w:ind w:left="720"/>
        <w:rPr>
          <w:rFonts w:asciiTheme="minorBidi" w:hAnsiTheme="minorBidi" w:cstheme="minorBidi"/>
          <w:sz w:val="24"/>
          <w:szCs w:val="24"/>
        </w:rPr>
      </w:pPr>
    </w:p>
    <w:p w:rsidR="00D30AFC" w:rsidRPr="00123812" w:rsidRDefault="00D30AFC" w:rsidP="00123812">
      <w:pPr>
        <w:spacing w:before="0" w:beforeAutospacing="0" w:after="0" w:afterAutospacing="0" w:line="240" w:lineRule="auto"/>
        <w:ind w:left="720"/>
        <w:rPr>
          <w:rFonts w:asciiTheme="minorBidi" w:hAnsiTheme="minorBidi" w:cstheme="minorBidi"/>
          <w:sz w:val="24"/>
          <w:szCs w:val="24"/>
        </w:rPr>
      </w:pPr>
      <w:r w:rsidRPr="00123812">
        <w:rPr>
          <w:rFonts w:asciiTheme="minorBidi" w:hAnsiTheme="minorBidi" w:cstheme="minorBidi"/>
          <w:sz w:val="24"/>
          <w:szCs w:val="24"/>
        </w:rPr>
        <w:t>Any person who does not carry out their directives transgresses a negative commandment, as</w:t>
      </w:r>
      <w:r w:rsidR="00220C09" w:rsidRPr="00123812">
        <w:rPr>
          <w:rFonts w:asciiTheme="minorBidi" w:hAnsiTheme="minorBidi" w:cstheme="minorBidi"/>
          <w:sz w:val="24"/>
          <w:szCs w:val="24"/>
        </w:rPr>
        <w:t xml:space="preserve"> </w:t>
      </w:r>
      <w:r w:rsidRPr="00123812">
        <w:rPr>
          <w:rFonts w:asciiTheme="minorBidi" w:hAnsiTheme="minorBidi" w:cstheme="minorBidi"/>
          <w:sz w:val="24"/>
          <w:szCs w:val="24"/>
        </w:rPr>
        <w:t>[the verse]</w:t>
      </w:r>
      <w:r w:rsidR="00220C09" w:rsidRPr="00123812">
        <w:rPr>
          <w:rFonts w:asciiTheme="minorBidi" w:hAnsiTheme="minorBidi" w:cstheme="minorBidi"/>
          <w:sz w:val="24"/>
          <w:szCs w:val="24"/>
        </w:rPr>
        <w:t xml:space="preserve"> </w:t>
      </w:r>
      <w:r w:rsidRPr="00123812">
        <w:rPr>
          <w:rFonts w:asciiTheme="minorBidi" w:hAnsiTheme="minorBidi" w:cstheme="minorBidi"/>
          <w:sz w:val="24"/>
          <w:szCs w:val="24"/>
        </w:rPr>
        <w:t xml:space="preserve">continues: "Do not deviate from any of the statements they relate to you, neither right nor left." </w:t>
      </w:r>
    </w:p>
    <w:p w:rsidR="000431E8" w:rsidRPr="00123812" w:rsidRDefault="000431E8" w:rsidP="00123812">
      <w:pPr>
        <w:spacing w:before="0" w:beforeAutospacing="0" w:after="0" w:afterAutospacing="0" w:line="240" w:lineRule="auto"/>
        <w:ind w:left="720"/>
        <w:rPr>
          <w:rFonts w:asciiTheme="minorBidi" w:hAnsiTheme="minorBidi" w:cstheme="minorBidi"/>
          <w:sz w:val="24"/>
          <w:szCs w:val="24"/>
        </w:rPr>
      </w:pPr>
    </w:p>
    <w:p w:rsidR="00D30AFC" w:rsidRPr="00123812" w:rsidRDefault="00D30AFC" w:rsidP="00123812">
      <w:pPr>
        <w:spacing w:before="0" w:beforeAutospacing="0" w:after="0" w:afterAutospacing="0" w:line="240" w:lineRule="auto"/>
        <w:ind w:left="720"/>
        <w:rPr>
          <w:rFonts w:asciiTheme="minorBidi" w:hAnsiTheme="minorBidi" w:cstheme="minorBidi"/>
          <w:sz w:val="24"/>
          <w:szCs w:val="24"/>
        </w:rPr>
      </w:pPr>
      <w:r w:rsidRPr="00123812">
        <w:rPr>
          <w:rFonts w:asciiTheme="minorBidi" w:hAnsiTheme="minorBidi" w:cstheme="minorBidi"/>
          <w:sz w:val="24"/>
          <w:szCs w:val="24"/>
        </w:rPr>
        <w:t xml:space="preserve">We are obligated to heed their words whether they are learned them from the Oral Tradition, i.e., the Oral Law, derived on the basis of their own knowledge through one of the attributes of Biblical exegesis and it appeared to them that this is the correct interpretation of the matter, </w:t>
      </w:r>
      <w:r w:rsidR="000431E8" w:rsidRPr="00123812">
        <w:rPr>
          <w:rFonts w:asciiTheme="minorBidi" w:hAnsiTheme="minorBidi" w:cstheme="minorBidi"/>
          <w:sz w:val="24"/>
          <w:szCs w:val="24"/>
        </w:rPr>
        <w:t xml:space="preserve">or </w:t>
      </w:r>
      <w:r w:rsidRPr="00123812">
        <w:rPr>
          <w:rFonts w:asciiTheme="minorBidi" w:hAnsiTheme="minorBidi" w:cstheme="minorBidi"/>
          <w:sz w:val="24"/>
          <w:szCs w:val="24"/>
        </w:rPr>
        <w:t xml:space="preserve">instituted the matter as a safeguard for the Torah, as was necessary at a specific time. These are the decrees, edicts, and customs instituted by the Sages. It is a positive commandment to heed the court with regard to each of these three matters. A person who transgresses any of these types of directives transgresses a negative commandment. </w:t>
      </w:r>
    </w:p>
    <w:p w:rsidR="00D30AFC" w:rsidRPr="00123812" w:rsidRDefault="00D30AFC" w:rsidP="00123812">
      <w:pPr>
        <w:spacing w:before="0" w:beforeAutospacing="0" w:after="0" w:afterAutospacing="0" w:line="240" w:lineRule="auto"/>
        <w:ind w:left="720"/>
        <w:rPr>
          <w:rFonts w:asciiTheme="minorBidi" w:hAnsiTheme="minorBidi" w:cstheme="minorBidi"/>
          <w:sz w:val="24"/>
          <w:szCs w:val="24"/>
        </w:rPr>
      </w:pPr>
    </w:p>
    <w:p w:rsidR="00D30AFC" w:rsidRPr="00123812" w:rsidRDefault="00D30AFC" w:rsidP="00123812">
      <w:pPr>
        <w:spacing w:before="0" w:beforeAutospacing="0" w:after="0" w:afterAutospacing="0" w:line="240" w:lineRule="auto"/>
        <w:ind w:left="720"/>
        <w:rPr>
          <w:rFonts w:asciiTheme="minorBidi" w:hAnsiTheme="minorBidi" w:cstheme="minorBidi"/>
          <w:sz w:val="24"/>
          <w:szCs w:val="24"/>
        </w:rPr>
      </w:pPr>
      <w:r w:rsidRPr="00123812">
        <w:rPr>
          <w:rFonts w:asciiTheme="minorBidi" w:hAnsiTheme="minorBidi" w:cstheme="minorBidi"/>
          <w:sz w:val="24"/>
          <w:szCs w:val="24"/>
        </w:rPr>
        <w:t>This is derived from the continuation of the above verse in the following manner: "According to the laws which they shall instruct you" - this refers to the edicts, decrees, and customs which they instruct people at large to observe to strengthen the faith and perfect the world…</w:t>
      </w:r>
    </w:p>
    <w:p w:rsidR="00D30AFC" w:rsidRPr="00123812" w:rsidRDefault="00D30AFC" w:rsidP="00123812">
      <w:pPr>
        <w:spacing w:before="0" w:beforeAutospacing="0" w:after="0" w:afterAutospacing="0" w:line="240" w:lineRule="auto"/>
        <w:rPr>
          <w:rFonts w:asciiTheme="minorBidi" w:hAnsiTheme="minorBidi" w:cstheme="minorBidi"/>
          <w:sz w:val="24"/>
          <w:szCs w:val="24"/>
        </w:rPr>
      </w:pPr>
    </w:p>
    <w:p w:rsidR="003B56B3" w:rsidRPr="00123812" w:rsidRDefault="00D30AFC" w:rsidP="00123812">
      <w:pPr>
        <w:spacing w:before="0" w:beforeAutospacing="0" w:after="0" w:afterAutospacing="0" w:line="240" w:lineRule="auto"/>
        <w:rPr>
          <w:rFonts w:asciiTheme="minorBidi" w:hAnsiTheme="minorBidi" w:cstheme="minorBidi"/>
          <w:sz w:val="24"/>
          <w:szCs w:val="24"/>
        </w:rPr>
      </w:pPr>
      <w:r w:rsidRPr="00123812">
        <w:rPr>
          <w:rFonts w:asciiTheme="minorBidi" w:hAnsiTheme="minorBidi" w:cstheme="minorBidi"/>
          <w:sz w:val="24"/>
          <w:szCs w:val="24"/>
        </w:rPr>
        <w:t xml:space="preserve">The Rambam implies that one who does </w:t>
      </w:r>
      <w:r w:rsidR="000431E8" w:rsidRPr="00123812">
        <w:rPr>
          <w:rFonts w:asciiTheme="minorBidi" w:hAnsiTheme="minorBidi" w:cstheme="minorBidi"/>
          <w:sz w:val="24"/>
          <w:szCs w:val="24"/>
        </w:rPr>
        <w:t xml:space="preserve">not observe certain customs </w:t>
      </w:r>
      <w:r w:rsidRPr="00123812">
        <w:rPr>
          <w:rFonts w:asciiTheme="minorBidi" w:hAnsiTheme="minorBidi" w:cstheme="minorBidi"/>
          <w:sz w:val="24"/>
          <w:szCs w:val="24"/>
        </w:rPr>
        <w:t xml:space="preserve">violates a biblical commandment. </w:t>
      </w:r>
      <w:r w:rsidR="000431E8" w:rsidRPr="00123812">
        <w:rPr>
          <w:rFonts w:asciiTheme="minorBidi" w:hAnsiTheme="minorBidi" w:cstheme="minorBidi"/>
          <w:sz w:val="24"/>
          <w:szCs w:val="24"/>
        </w:rPr>
        <w:t>T</w:t>
      </w:r>
      <w:r w:rsidR="003B56B3" w:rsidRPr="00123812">
        <w:rPr>
          <w:rFonts w:asciiTheme="minorBidi" w:hAnsiTheme="minorBidi" w:cstheme="minorBidi"/>
          <w:sz w:val="24"/>
          <w:szCs w:val="24"/>
        </w:rPr>
        <w:t>he Ramban</w:t>
      </w:r>
      <w:r w:rsidR="003614A0" w:rsidRPr="00123812">
        <w:rPr>
          <w:rFonts w:asciiTheme="minorBidi" w:hAnsiTheme="minorBidi" w:cstheme="minorBidi"/>
          <w:sz w:val="24"/>
          <w:szCs w:val="24"/>
        </w:rPr>
        <w:t>,</w:t>
      </w:r>
      <w:r w:rsidR="000431E8" w:rsidRPr="00123812">
        <w:rPr>
          <w:rFonts w:asciiTheme="minorBidi" w:hAnsiTheme="minorBidi" w:cstheme="minorBidi"/>
          <w:sz w:val="24"/>
          <w:szCs w:val="24"/>
        </w:rPr>
        <w:t xml:space="preserve"> however, disagrees</w:t>
      </w:r>
      <w:r w:rsidR="003614A0" w:rsidRPr="00123812">
        <w:rPr>
          <w:rFonts w:asciiTheme="minorBidi" w:hAnsiTheme="minorBidi" w:cstheme="minorBidi"/>
          <w:sz w:val="24"/>
          <w:szCs w:val="24"/>
        </w:rPr>
        <w:t xml:space="preserve"> in his comments to the first “</w:t>
      </w:r>
      <w:r w:rsidR="003614A0" w:rsidRPr="00123812">
        <w:rPr>
          <w:rFonts w:asciiTheme="minorBidi" w:hAnsiTheme="minorBidi" w:cstheme="minorBidi"/>
          <w:i/>
          <w:iCs/>
          <w:sz w:val="24"/>
          <w:szCs w:val="24"/>
        </w:rPr>
        <w:t>shoresh</w:t>
      </w:r>
      <w:r w:rsidR="003614A0" w:rsidRPr="00123812">
        <w:rPr>
          <w:rFonts w:asciiTheme="minorBidi" w:hAnsiTheme="minorBidi" w:cstheme="minorBidi"/>
          <w:sz w:val="24"/>
          <w:szCs w:val="24"/>
        </w:rPr>
        <w:t xml:space="preserve">” of the Rambam’s </w:t>
      </w:r>
      <w:r w:rsidR="003614A0" w:rsidRPr="00123812">
        <w:rPr>
          <w:rFonts w:asciiTheme="minorBidi" w:hAnsiTheme="minorBidi" w:cstheme="minorBidi"/>
          <w:i/>
          <w:iCs/>
          <w:sz w:val="24"/>
          <w:szCs w:val="24"/>
        </w:rPr>
        <w:t>Sefer Ha-Mitzvot</w:t>
      </w:r>
      <w:r w:rsidR="003614A0" w:rsidRPr="00123812">
        <w:rPr>
          <w:rFonts w:asciiTheme="minorBidi" w:hAnsiTheme="minorBidi" w:cstheme="minorBidi"/>
          <w:sz w:val="24"/>
          <w:szCs w:val="24"/>
        </w:rPr>
        <w:t xml:space="preserve">. The </w:t>
      </w:r>
      <w:r w:rsidR="003614A0" w:rsidRPr="00123812">
        <w:rPr>
          <w:rFonts w:asciiTheme="minorBidi" w:hAnsiTheme="minorBidi" w:cstheme="minorBidi"/>
          <w:i/>
          <w:iCs/>
          <w:sz w:val="24"/>
          <w:szCs w:val="24"/>
        </w:rPr>
        <w:t>Acharonim</w:t>
      </w:r>
      <w:r w:rsidR="003614A0" w:rsidRPr="00123812">
        <w:rPr>
          <w:rFonts w:asciiTheme="minorBidi" w:hAnsiTheme="minorBidi" w:cstheme="minorBidi"/>
          <w:sz w:val="24"/>
          <w:szCs w:val="24"/>
        </w:rPr>
        <w:t xml:space="preserve"> discuss this debate at great length. </w:t>
      </w:r>
    </w:p>
    <w:p w:rsidR="00220C09" w:rsidRPr="00123812" w:rsidRDefault="00220C09" w:rsidP="00123812">
      <w:pPr>
        <w:spacing w:before="0" w:beforeAutospacing="0" w:after="0" w:afterAutospacing="0" w:line="240" w:lineRule="auto"/>
        <w:rPr>
          <w:rFonts w:asciiTheme="minorBidi" w:hAnsiTheme="minorBidi" w:cstheme="minorBidi"/>
          <w:b/>
          <w:bCs/>
          <w:sz w:val="24"/>
          <w:szCs w:val="24"/>
        </w:rPr>
      </w:pPr>
    </w:p>
    <w:p w:rsidR="003614A0" w:rsidRPr="00123812" w:rsidRDefault="003614A0" w:rsidP="00123812">
      <w:pPr>
        <w:spacing w:before="0" w:beforeAutospacing="0" w:after="0" w:afterAutospacing="0" w:line="240" w:lineRule="auto"/>
        <w:rPr>
          <w:rFonts w:asciiTheme="minorBidi" w:hAnsiTheme="minorBidi" w:cstheme="minorBidi"/>
          <w:b/>
          <w:bCs/>
          <w:sz w:val="24"/>
          <w:szCs w:val="24"/>
        </w:rPr>
      </w:pPr>
      <w:r w:rsidRPr="00123812">
        <w:rPr>
          <w:rFonts w:asciiTheme="minorBidi" w:hAnsiTheme="minorBidi" w:cstheme="minorBidi"/>
          <w:b/>
          <w:bCs/>
          <w:sz w:val="24"/>
          <w:szCs w:val="24"/>
        </w:rPr>
        <w:t xml:space="preserve">Blessing </w:t>
      </w:r>
      <w:r w:rsidR="000431E8" w:rsidRPr="00123812">
        <w:rPr>
          <w:rFonts w:asciiTheme="minorBidi" w:hAnsiTheme="minorBidi" w:cstheme="minorBidi"/>
          <w:b/>
          <w:bCs/>
          <w:sz w:val="24"/>
          <w:szCs w:val="24"/>
        </w:rPr>
        <w:t>O</w:t>
      </w:r>
      <w:r w:rsidRPr="00123812">
        <w:rPr>
          <w:rFonts w:asciiTheme="minorBidi" w:hAnsiTheme="minorBidi" w:cstheme="minorBidi"/>
          <w:b/>
          <w:bCs/>
          <w:sz w:val="24"/>
          <w:szCs w:val="24"/>
        </w:rPr>
        <w:t>ver a Custom</w:t>
      </w:r>
    </w:p>
    <w:p w:rsidR="003614A0" w:rsidRPr="00123812" w:rsidRDefault="003614A0" w:rsidP="00123812">
      <w:pPr>
        <w:spacing w:before="0" w:beforeAutospacing="0" w:after="0" w:afterAutospacing="0" w:line="240" w:lineRule="auto"/>
        <w:rPr>
          <w:rFonts w:asciiTheme="minorBidi" w:hAnsiTheme="minorBidi" w:cstheme="minorBidi"/>
          <w:sz w:val="24"/>
          <w:szCs w:val="24"/>
        </w:rPr>
      </w:pPr>
    </w:p>
    <w:p w:rsidR="006026BF" w:rsidRPr="00123812" w:rsidRDefault="006026BF" w:rsidP="00123812">
      <w:pPr>
        <w:spacing w:before="0" w:beforeAutospacing="0" w:after="0" w:afterAutospacing="0" w:line="240" w:lineRule="auto"/>
        <w:rPr>
          <w:rFonts w:asciiTheme="minorBidi" w:hAnsiTheme="minorBidi" w:cstheme="minorBidi"/>
          <w:sz w:val="24"/>
          <w:szCs w:val="24"/>
        </w:rPr>
      </w:pPr>
      <w:r w:rsidRPr="00123812">
        <w:rPr>
          <w:rFonts w:asciiTheme="minorBidi" w:hAnsiTheme="minorBidi" w:cstheme="minorBidi"/>
          <w:sz w:val="24"/>
          <w:szCs w:val="24"/>
        </w:rPr>
        <w:tab/>
        <w:t>The Talmud (</w:t>
      </w:r>
      <w:r w:rsidRPr="00123812">
        <w:rPr>
          <w:rFonts w:asciiTheme="minorBidi" w:hAnsiTheme="minorBidi" w:cstheme="minorBidi"/>
          <w:i/>
          <w:iCs/>
          <w:sz w:val="24"/>
          <w:szCs w:val="24"/>
        </w:rPr>
        <w:t>Sukka</w:t>
      </w:r>
      <w:r w:rsidRPr="00123812">
        <w:rPr>
          <w:rFonts w:asciiTheme="minorBidi" w:hAnsiTheme="minorBidi" w:cstheme="minorBidi"/>
          <w:sz w:val="24"/>
          <w:szCs w:val="24"/>
        </w:rPr>
        <w:t xml:space="preserve"> 44a) d</w:t>
      </w:r>
      <w:r w:rsidR="000431E8" w:rsidRPr="00123812">
        <w:rPr>
          <w:rFonts w:asciiTheme="minorBidi" w:hAnsiTheme="minorBidi" w:cstheme="minorBidi"/>
          <w:sz w:val="24"/>
          <w:szCs w:val="24"/>
        </w:rPr>
        <w:t>iscusses the practice of taking and hitting</w:t>
      </w:r>
      <w:r w:rsidRPr="00123812">
        <w:rPr>
          <w:rFonts w:asciiTheme="minorBidi" w:hAnsiTheme="minorBidi" w:cstheme="minorBidi"/>
          <w:sz w:val="24"/>
          <w:szCs w:val="24"/>
        </w:rPr>
        <w:t xml:space="preserve"> the </w:t>
      </w:r>
      <w:r w:rsidRPr="00123812">
        <w:rPr>
          <w:rFonts w:asciiTheme="minorBidi" w:hAnsiTheme="minorBidi" w:cstheme="minorBidi"/>
          <w:i/>
          <w:iCs/>
          <w:sz w:val="24"/>
          <w:szCs w:val="24"/>
        </w:rPr>
        <w:t>arava</w:t>
      </w:r>
      <w:r w:rsidRPr="00123812">
        <w:rPr>
          <w:rFonts w:asciiTheme="minorBidi" w:hAnsiTheme="minorBidi" w:cstheme="minorBidi"/>
          <w:sz w:val="24"/>
          <w:szCs w:val="24"/>
        </w:rPr>
        <w:t xml:space="preserve"> branc</w:t>
      </w:r>
      <w:r w:rsidR="0056308F" w:rsidRPr="00123812">
        <w:rPr>
          <w:rFonts w:asciiTheme="minorBidi" w:hAnsiTheme="minorBidi" w:cstheme="minorBidi"/>
          <w:sz w:val="24"/>
          <w:szCs w:val="24"/>
        </w:rPr>
        <w:t>h</w:t>
      </w:r>
      <w:r w:rsidRPr="00123812">
        <w:rPr>
          <w:rFonts w:asciiTheme="minorBidi" w:hAnsiTheme="minorBidi" w:cstheme="minorBidi"/>
          <w:sz w:val="24"/>
          <w:szCs w:val="24"/>
        </w:rPr>
        <w:t xml:space="preserve"> on the seventh day of Sukkot, known as Hoshana Rabba. The </w:t>
      </w:r>
      <w:r w:rsidRPr="00123812">
        <w:rPr>
          <w:rFonts w:asciiTheme="minorBidi" w:hAnsiTheme="minorBidi" w:cstheme="minorBidi"/>
          <w:i/>
          <w:iCs/>
          <w:sz w:val="24"/>
          <w:szCs w:val="24"/>
        </w:rPr>
        <w:t>gemara</w:t>
      </w:r>
      <w:r w:rsidRPr="00123812">
        <w:rPr>
          <w:rFonts w:asciiTheme="minorBidi" w:hAnsiTheme="minorBidi" w:cstheme="minorBidi"/>
          <w:sz w:val="24"/>
          <w:szCs w:val="24"/>
        </w:rPr>
        <w:t xml:space="preserve"> cites a debate regarding the origin of this practice. </w:t>
      </w:r>
    </w:p>
    <w:p w:rsidR="006026BF" w:rsidRPr="00123812" w:rsidRDefault="006026BF" w:rsidP="00123812">
      <w:pPr>
        <w:spacing w:before="0" w:beforeAutospacing="0" w:after="0" w:afterAutospacing="0" w:line="240" w:lineRule="auto"/>
        <w:rPr>
          <w:rFonts w:asciiTheme="minorBidi" w:hAnsiTheme="minorBidi" w:cstheme="minorBidi"/>
          <w:sz w:val="24"/>
          <w:szCs w:val="24"/>
        </w:rPr>
      </w:pPr>
    </w:p>
    <w:p w:rsidR="006026BF" w:rsidRPr="00123812" w:rsidRDefault="006026BF" w:rsidP="00123812">
      <w:pPr>
        <w:spacing w:before="0" w:beforeAutospacing="0" w:after="0" w:afterAutospacing="0" w:line="240" w:lineRule="auto"/>
        <w:ind w:left="720"/>
        <w:rPr>
          <w:rFonts w:asciiTheme="minorBidi" w:hAnsiTheme="minorBidi" w:cstheme="minorBidi"/>
          <w:sz w:val="24"/>
          <w:szCs w:val="24"/>
          <w:shd w:val="clear" w:color="auto" w:fill="FFFFFF"/>
        </w:rPr>
      </w:pPr>
      <w:r w:rsidRPr="00123812">
        <w:rPr>
          <w:rFonts w:asciiTheme="minorBidi" w:hAnsiTheme="minorBidi" w:cstheme="minorBidi"/>
          <w:sz w:val="24"/>
          <w:szCs w:val="24"/>
          <w:shd w:val="clear" w:color="auto" w:fill="FFFFFF"/>
        </w:rPr>
        <w:t>It was stated: R. Yochanan and R. Yehoshua b. Levi differ. One holds that the rite of the willow-branch is a “</w:t>
      </w:r>
      <w:r w:rsidRPr="00123812">
        <w:rPr>
          <w:rFonts w:asciiTheme="minorBidi" w:hAnsiTheme="minorBidi" w:cstheme="minorBidi"/>
          <w:i/>
          <w:iCs/>
          <w:sz w:val="24"/>
          <w:szCs w:val="24"/>
          <w:shd w:val="clear" w:color="auto" w:fill="FFFFFF"/>
        </w:rPr>
        <w:t>yesod nevi’im</w:t>
      </w:r>
      <w:r w:rsidRPr="00123812">
        <w:rPr>
          <w:rFonts w:asciiTheme="minorBidi" w:hAnsiTheme="minorBidi" w:cstheme="minorBidi"/>
          <w:sz w:val="24"/>
          <w:szCs w:val="24"/>
          <w:shd w:val="clear" w:color="auto" w:fill="FFFFFF"/>
        </w:rPr>
        <w:t>” (an enactment of the prophets) and the other holds that the willow-branch is a “</w:t>
      </w:r>
      <w:r w:rsidRPr="00123812">
        <w:rPr>
          <w:rFonts w:asciiTheme="minorBidi" w:hAnsiTheme="minorBidi" w:cstheme="minorBidi"/>
          <w:i/>
          <w:iCs/>
          <w:sz w:val="24"/>
          <w:szCs w:val="24"/>
          <w:shd w:val="clear" w:color="auto" w:fill="FFFFFF"/>
        </w:rPr>
        <w:t>minhag nevi’im</w:t>
      </w:r>
      <w:r w:rsidRPr="00123812">
        <w:rPr>
          <w:rFonts w:asciiTheme="minorBidi" w:hAnsiTheme="minorBidi" w:cstheme="minorBidi"/>
          <w:sz w:val="24"/>
          <w:szCs w:val="24"/>
          <w:shd w:val="clear" w:color="auto" w:fill="FFFFFF"/>
        </w:rPr>
        <w:t>" (a custom of the prophets). It can be concluded that it was R. Yochanan who said that it is a “</w:t>
      </w:r>
      <w:r w:rsidRPr="00123812">
        <w:rPr>
          <w:rFonts w:asciiTheme="minorBidi" w:hAnsiTheme="minorBidi" w:cstheme="minorBidi"/>
          <w:i/>
          <w:iCs/>
          <w:sz w:val="24"/>
          <w:szCs w:val="24"/>
          <w:shd w:val="clear" w:color="auto" w:fill="FFFFFF"/>
        </w:rPr>
        <w:t>yesod nevi’im</w:t>
      </w:r>
      <w:r w:rsidRPr="00123812">
        <w:rPr>
          <w:rFonts w:asciiTheme="minorBidi" w:hAnsiTheme="minorBidi" w:cstheme="minorBidi"/>
          <w:sz w:val="24"/>
          <w:szCs w:val="24"/>
          <w:shd w:val="clear" w:color="auto" w:fill="FFFFFF"/>
        </w:rPr>
        <w:t>," since R. Abbahu stated in the name of R. Yochanan: The rite of the willow-branch is a “</w:t>
      </w:r>
      <w:r w:rsidRPr="00123812">
        <w:rPr>
          <w:rFonts w:asciiTheme="minorBidi" w:hAnsiTheme="minorBidi" w:cstheme="minorBidi"/>
          <w:i/>
          <w:iCs/>
          <w:sz w:val="24"/>
          <w:szCs w:val="24"/>
          <w:shd w:val="clear" w:color="auto" w:fill="FFFFFF"/>
        </w:rPr>
        <w:t>yesod nevi’im</w:t>
      </w:r>
      <w:r w:rsidRPr="00123812">
        <w:rPr>
          <w:rFonts w:asciiTheme="minorBidi" w:hAnsiTheme="minorBidi" w:cstheme="minorBidi"/>
          <w:sz w:val="24"/>
          <w:szCs w:val="24"/>
          <w:shd w:val="clear" w:color="auto" w:fill="FFFFFF"/>
        </w:rPr>
        <w:t xml:space="preserve">." This is conclusive…. </w:t>
      </w:r>
    </w:p>
    <w:p w:rsidR="006026BF" w:rsidRPr="00123812" w:rsidRDefault="006026BF" w:rsidP="00123812">
      <w:pPr>
        <w:spacing w:before="0" w:beforeAutospacing="0" w:after="0" w:afterAutospacing="0" w:line="240" w:lineRule="auto"/>
        <w:rPr>
          <w:rFonts w:asciiTheme="minorBidi" w:hAnsiTheme="minorBidi" w:cstheme="minorBidi"/>
          <w:sz w:val="24"/>
          <w:szCs w:val="24"/>
          <w:shd w:val="clear" w:color="auto" w:fill="FFFFFF"/>
        </w:rPr>
      </w:pPr>
    </w:p>
    <w:p w:rsidR="006026BF" w:rsidRPr="00123812" w:rsidRDefault="006026BF" w:rsidP="00123812">
      <w:pPr>
        <w:spacing w:before="0" w:beforeAutospacing="0" w:after="0" w:afterAutospacing="0" w:line="240" w:lineRule="auto"/>
        <w:rPr>
          <w:rFonts w:asciiTheme="minorBidi" w:hAnsiTheme="minorBidi" w:cstheme="minorBidi"/>
          <w:sz w:val="24"/>
          <w:szCs w:val="24"/>
          <w:shd w:val="clear" w:color="auto" w:fill="FFFFFF"/>
        </w:rPr>
      </w:pPr>
      <w:r w:rsidRPr="00123812">
        <w:rPr>
          <w:rFonts w:asciiTheme="minorBidi" w:hAnsiTheme="minorBidi" w:cstheme="minorBidi"/>
          <w:sz w:val="24"/>
          <w:szCs w:val="24"/>
          <w:shd w:val="clear" w:color="auto" w:fill="FFFFFF"/>
        </w:rPr>
        <w:t>Further on (ibid. 44b) the Talmud relates:</w:t>
      </w:r>
    </w:p>
    <w:p w:rsidR="006026BF" w:rsidRPr="00123812" w:rsidRDefault="006026BF" w:rsidP="00123812">
      <w:pPr>
        <w:spacing w:before="0" w:beforeAutospacing="0" w:after="0" w:afterAutospacing="0" w:line="240" w:lineRule="auto"/>
        <w:rPr>
          <w:rFonts w:asciiTheme="minorBidi" w:hAnsiTheme="minorBidi" w:cstheme="minorBidi"/>
          <w:sz w:val="24"/>
          <w:szCs w:val="24"/>
          <w:shd w:val="clear" w:color="auto" w:fill="FFFFFF"/>
        </w:rPr>
      </w:pPr>
    </w:p>
    <w:p w:rsidR="003614A0" w:rsidRPr="00123812" w:rsidRDefault="006026BF" w:rsidP="00123812">
      <w:pPr>
        <w:spacing w:before="0" w:beforeAutospacing="0" w:after="0" w:afterAutospacing="0" w:line="240" w:lineRule="auto"/>
        <w:ind w:left="720"/>
        <w:rPr>
          <w:rFonts w:asciiTheme="minorBidi" w:hAnsiTheme="minorBidi" w:cstheme="minorBidi"/>
          <w:sz w:val="24"/>
          <w:szCs w:val="24"/>
          <w:shd w:val="clear" w:color="auto" w:fill="FFFFFF"/>
        </w:rPr>
      </w:pPr>
      <w:r w:rsidRPr="00123812">
        <w:rPr>
          <w:rFonts w:asciiTheme="minorBidi" w:hAnsiTheme="minorBidi" w:cstheme="minorBidi"/>
          <w:sz w:val="24"/>
          <w:szCs w:val="24"/>
          <w:shd w:val="clear" w:color="auto" w:fill="FFFFFF"/>
        </w:rPr>
        <w:t>Aib</w:t>
      </w:r>
      <w:r w:rsidR="000431E8" w:rsidRPr="00123812">
        <w:rPr>
          <w:rFonts w:asciiTheme="minorBidi" w:hAnsiTheme="minorBidi" w:cstheme="minorBidi"/>
          <w:sz w:val="24"/>
          <w:szCs w:val="24"/>
          <w:shd w:val="clear" w:color="auto" w:fill="FFFFFF"/>
        </w:rPr>
        <w:t>u related:</w:t>
      </w:r>
      <w:r w:rsidRPr="00123812">
        <w:rPr>
          <w:rFonts w:asciiTheme="minorBidi" w:hAnsiTheme="minorBidi" w:cstheme="minorBidi"/>
          <w:sz w:val="24"/>
          <w:szCs w:val="24"/>
          <w:shd w:val="clear" w:color="auto" w:fill="FFFFFF"/>
        </w:rPr>
        <w:t xml:space="preserve"> I was once standing in the presence of R. Elazar b.</w:t>
      </w:r>
      <w:r w:rsidR="000431E8" w:rsidRPr="00123812">
        <w:rPr>
          <w:rFonts w:asciiTheme="minorBidi" w:hAnsiTheme="minorBidi" w:cstheme="minorBidi"/>
          <w:sz w:val="24"/>
          <w:szCs w:val="24"/>
          <w:shd w:val="clear" w:color="auto" w:fill="FFFFFF"/>
        </w:rPr>
        <w:t xml:space="preserve"> </w:t>
      </w:r>
      <w:r w:rsidRPr="00123812">
        <w:rPr>
          <w:rFonts w:asciiTheme="minorBidi" w:hAnsiTheme="minorBidi" w:cstheme="minorBidi"/>
          <w:sz w:val="24"/>
          <w:szCs w:val="24"/>
          <w:shd w:val="clear" w:color="auto" w:fill="FFFFFF"/>
        </w:rPr>
        <w:t>Tzadok when a man brought a willow-branch before him, and he took it and shook it over and over again without reciting any blessing, for he was of the opinion that it was merely a usage of the prophets.</w:t>
      </w:r>
    </w:p>
    <w:p w:rsidR="00D30AFC" w:rsidRPr="00123812" w:rsidRDefault="00D30AFC" w:rsidP="00123812">
      <w:pPr>
        <w:spacing w:before="0" w:beforeAutospacing="0" w:after="0" w:afterAutospacing="0" w:line="240" w:lineRule="auto"/>
        <w:rPr>
          <w:rFonts w:asciiTheme="minorBidi" w:hAnsiTheme="minorBidi" w:cstheme="minorBidi"/>
          <w:sz w:val="24"/>
          <w:szCs w:val="24"/>
        </w:rPr>
      </w:pPr>
    </w:p>
    <w:p w:rsidR="006026BF" w:rsidRPr="00123812" w:rsidRDefault="006026BF" w:rsidP="00123812">
      <w:pPr>
        <w:spacing w:before="0" w:beforeAutospacing="0" w:after="0" w:afterAutospacing="0" w:line="240" w:lineRule="auto"/>
        <w:rPr>
          <w:rFonts w:asciiTheme="minorBidi" w:hAnsiTheme="minorBidi" w:cstheme="minorBidi"/>
          <w:sz w:val="24"/>
          <w:szCs w:val="24"/>
        </w:rPr>
      </w:pPr>
      <w:r w:rsidRPr="00123812">
        <w:rPr>
          <w:rFonts w:asciiTheme="minorBidi" w:hAnsiTheme="minorBidi" w:cstheme="minorBidi"/>
          <w:sz w:val="24"/>
          <w:szCs w:val="24"/>
        </w:rPr>
        <w:t xml:space="preserve">The Talmud concludes that since the practice of taking the </w:t>
      </w:r>
      <w:r w:rsidRPr="00123812">
        <w:rPr>
          <w:rFonts w:asciiTheme="minorBidi" w:hAnsiTheme="minorBidi" w:cstheme="minorBidi"/>
          <w:i/>
          <w:iCs/>
          <w:sz w:val="24"/>
          <w:szCs w:val="24"/>
        </w:rPr>
        <w:t>arava</w:t>
      </w:r>
      <w:r w:rsidRPr="00123812">
        <w:rPr>
          <w:rFonts w:asciiTheme="minorBidi" w:hAnsiTheme="minorBidi" w:cstheme="minorBidi"/>
          <w:sz w:val="24"/>
          <w:szCs w:val="24"/>
        </w:rPr>
        <w:t xml:space="preserve"> on Hoshana Rabba is a “</w:t>
      </w:r>
      <w:r w:rsidRPr="00123812">
        <w:rPr>
          <w:rFonts w:asciiTheme="minorBidi" w:hAnsiTheme="minorBidi" w:cstheme="minorBidi"/>
          <w:i/>
          <w:iCs/>
          <w:sz w:val="24"/>
          <w:szCs w:val="24"/>
        </w:rPr>
        <w:t>minhag nevi’im</w:t>
      </w:r>
      <w:r w:rsidR="00220C09" w:rsidRPr="00123812">
        <w:rPr>
          <w:rFonts w:asciiTheme="minorBidi" w:hAnsiTheme="minorBidi" w:cstheme="minorBidi"/>
          <w:sz w:val="24"/>
          <w:szCs w:val="24"/>
        </w:rPr>
        <w:t>,”</w:t>
      </w:r>
      <w:r w:rsidRPr="00123812">
        <w:rPr>
          <w:rFonts w:asciiTheme="minorBidi" w:hAnsiTheme="minorBidi" w:cstheme="minorBidi"/>
          <w:sz w:val="24"/>
          <w:szCs w:val="24"/>
        </w:rPr>
        <w:t xml:space="preserve"> a custom from the prophets, no blessing is recited. </w:t>
      </w:r>
    </w:p>
    <w:p w:rsidR="006026BF" w:rsidRPr="00123812" w:rsidRDefault="006026BF" w:rsidP="00123812">
      <w:pPr>
        <w:spacing w:before="0" w:beforeAutospacing="0" w:after="0" w:afterAutospacing="0" w:line="240" w:lineRule="auto"/>
        <w:rPr>
          <w:rFonts w:asciiTheme="minorBidi" w:hAnsiTheme="minorBidi" w:cstheme="minorBidi"/>
          <w:sz w:val="24"/>
          <w:szCs w:val="24"/>
        </w:rPr>
      </w:pPr>
    </w:p>
    <w:p w:rsidR="006026BF" w:rsidRPr="00123812" w:rsidRDefault="006026BF" w:rsidP="00123812">
      <w:pPr>
        <w:spacing w:before="0" w:beforeAutospacing="0" w:after="0" w:afterAutospacing="0" w:line="240" w:lineRule="auto"/>
        <w:rPr>
          <w:rFonts w:asciiTheme="minorBidi" w:hAnsiTheme="minorBidi" w:cstheme="minorBidi"/>
          <w:sz w:val="24"/>
          <w:szCs w:val="24"/>
        </w:rPr>
      </w:pPr>
      <w:r w:rsidRPr="00123812">
        <w:rPr>
          <w:rFonts w:asciiTheme="minorBidi" w:hAnsiTheme="minorBidi" w:cstheme="minorBidi"/>
          <w:sz w:val="24"/>
          <w:szCs w:val="24"/>
        </w:rPr>
        <w:tab/>
        <w:t xml:space="preserve">The </w:t>
      </w:r>
      <w:r w:rsidRPr="00123812">
        <w:rPr>
          <w:rFonts w:asciiTheme="minorBidi" w:hAnsiTheme="minorBidi" w:cstheme="minorBidi"/>
          <w:i/>
          <w:iCs/>
          <w:sz w:val="24"/>
          <w:szCs w:val="24"/>
        </w:rPr>
        <w:t>Rishonim</w:t>
      </w:r>
      <w:r w:rsidRPr="00123812">
        <w:rPr>
          <w:rFonts w:asciiTheme="minorBidi" w:hAnsiTheme="minorBidi" w:cstheme="minorBidi"/>
          <w:sz w:val="24"/>
          <w:szCs w:val="24"/>
        </w:rPr>
        <w:t xml:space="preserve"> debate whether one should derive from this passage that a blessing is never said before performing a </w:t>
      </w:r>
      <w:r w:rsidRPr="00123812">
        <w:rPr>
          <w:rFonts w:asciiTheme="minorBidi" w:hAnsiTheme="minorBidi" w:cstheme="minorBidi"/>
          <w:i/>
          <w:iCs/>
          <w:sz w:val="24"/>
          <w:szCs w:val="24"/>
        </w:rPr>
        <w:t>minhag</w:t>
      </w:r>
      <w:r w:rsidRPr="00123812">
        <w:rPr>
          <w:rFonts w:asciiTheme="minorBidi" w:hAnsiTheme="minorBidi" w:cstheme="minorBidi"/>
          <w:sz w:val="24"/>
          <w:szCs w:val="24"/>
        </w:rPr>
        <w:t>. For example, Rambam (</w:t>
      </w:r>
      <w:r w:rsidRPr="00123812">
        <w:rPr>
          <w:rFonts w:asciiTheme="minorBidi" w:hAnsiTheme="minorBidi" w:cstheme="minorBidi"/>
          <w:i/>
          <w:iCs/>
          <w:sz w:val="24"/>
          <w:szCs w:val="24"/>
        </w:rPr>
        <w:t>Hilkhot Berakhot</w:t>
      </w:r>
      <w:r w:rsidRPr="00123812">
        <w:rPr>
          <w:rFonts w:asciiTheme="minorBidi" w:hAnsiTheme="minorBidi" w:cstheme="minorBidi"/>
          <w:sz w:val="24"/>
          <w:szCs w:val="24"/>
        </w:rPr>
        <w:t xml:space="preserve"> 11:16) writes:</w:t>
      </w:r>
    </w:p>
    <w:p w:rsidR="006026BF" w:rsidRPr="00123812" w:rsidRDefault="006026BF" w:rsidP="00123812">
      <w:pPr>
        <w:spacing w:before="0" w:beforeAutospacing="0" w:after="0" w:afterAutospacing="0" w:line="240" w:lineRule="auto"/>
        <w:rPr>
          <w:rFonts w:asciiTheme="minorBidi" w:hAnsiTheme="minorBidi" w:cstheme="minorBidi"/>
          <w:sz w:val="24"/>
          <w:szCs w:val="24"/>
        </w:rPr>
      </w:pPr>
    </w:p>
    <w:p w:rsidR="00882D2F" w:rsidRPr="00123812" w:rsidRDefault="00882D2F" w:rsidP="00123812">
      <w:pPr>
        <w:spacing w:before="0" w:beforeAutospacing="0" w:after="0" w:afterAutospacing="0" w:line="240" w:lineRule="auto"/>
        <w:ind w:left="720"/>
        <w:rPr>
          <w:rFonts w:asciiTheme="minorBidi" w:hAnsiTheme="minorBidi" w:cstheme="minorBidi"/>
          <w:sz w:val="24"/>
          <w:szCs w:val="24"/>
        </w:rPr>
      </w:pPr>
      <w:r w:rsidRPr="00123812">
        <w:rPr>
          <w:rFonts w:asciiTheme="minorBidi" w:hAnsiTheme="minorBidi" w:cstheme="minorBidi"/>
          <w:sz w:val="24"/>
          <w:szCs w:val="24"/>
        </w:rPr>
        <w:t>[A blessing is not recited over] all practices that are customs. [This applies] even to a custom established by the prophets</w:t>
      </w:r>
      <w:r w:rsidR="000431E8" w:rsidRPr="00123812">
        <w:rPr>
          <w:rFonts w:asciiTheme="minorBidi" w:hAnsiTheme="minorBidi" w:cstheme="minorBidi"/>
          <w:sz w:val="24"/>
          <w:szCs w:val="24"/>
        </w:rPr>
        <w:t xml:space="preserve"> – </w:t>
      </w:r>
      <w:r w:rsidRPr="00123812">
        <w:rPr>
          <w:rFonts w:asciiTheme="minorBidi" w:hAnsiTheme="minorBidi" w:cstheme="minorBidi"/>
          <w:sz w:val="24"/>
          <w:szCs w:val="24"/>
        </w:rPr>
        <w:t>for example, taking the willow branches on the seventh day of</w:t>
      </w:r>
      <w:r w:rsidR="00220C09" w:rsidRPr="00123812">
        <w:rPr>
          <w:rFonts w:asciiTheme="minorBidi" w:hAnsiTheme="minorBidi" w:cstheme="minorBidi"/>
          <w:sz w:val="24"/>
          <w:szCs w:val="24"/>
        </w:rPr>
        <w:t xml:space="preserve"> </w:t>
      </w:r>
      <w:r w:rsidRPr="00123812">
        <w:rPr>
          <w:rFonts w:asciiTheme="minorBidi" w:hAnsiTheme="minorBidi" w:cstheme="minorBidi"/>
          <w:sz w:val="24"/>
          <w:szCs w:val="24"/>
        </w:rPr>
        <w:t>Sukkot. Needless to say, a blessing is not recited over customs established by the Sages</w:t>
      </w:r>
      <w:r w:rsidR="000431E8" w:rsidRPr="00123812">
        <w:rPr>
          <w:rFonts w:asciiTheme="minorBidi" w:hAnsiTheme="minorBidi" w:cstheme="minorBidi"/>
          <w:sz w:val="24"/>
          <w:szCs w:val="24"/>
        </w:rPr>
        <w:t xml:space="preserve"> – such as</w:t>
      </w:r>
      <w:r w:rsidRPr="00123812">
        <w:rPr>
          <w:rFonts w:asciiTheme="minorBidi" w:hAnsiTheme="minorBidi" w:cstheme="minorBidi"/>
          <w:sz w:val="24"/>
          <w:szCs w:val="24"/>
        </w:rPr>
        <w:t xml:space="preserve"> reading</w:t>
      </w:r>
      <w:r w:rsidR="00220C09" w:rsidRPr="00123812">
        <w:rPr>
          <w:rFonts w:asciiTheme="minorBidi" w:hAnsiTheme="minorBidi" w:cstheme="minorBidi"/>
          <w:sz w:val="24"/>
          <w:szCs w:val="24"/>
        </w:rPr>
        <w:t xml:space="preserve"> </w:t>
      </w:r>
      <w:r w:rsidRPr="00123812">
        <w:rPr>
          <w:rFonts w:asciiTheme="minorBidi" w:hAnsiTheme="minorBidi" w:cstheme="minorBidi"/>
          <w:i/>
          <w:iCs/>
          <w:sz w:val="24"/>
          <w:szCs w:val="24"/>
        </w:rPr>
        <w:t>Hallel</w:t>
      </w:r>
      <w:r w:rsidR="00220C09" w:rsidRPr="00123812">
        <w:rPr>
          <w:rFonts w:asciiTheme="minorBidi" w:hAnsiTheme="minorBidi" w:cstheme="minorBidi"/>
          <w:sz w:val="24"/>
          <w:szCs w:val="24"/>
        </w:rPr>
        <w:t xml:space="preserve"> </w:t>
      </w:r>
      <w:r w:rsidRPr="00123812">
        <w:rPr>
          <w:rFonts w:asciiTheme="minorBidi" w:hAnsiTheme="minorBidi" w:cstheme="minorBidi"/>
          <w:sz w:val="24"/>
          <w:szCs w:val="24"/>
        </w:rPr>
        <w:t>on</w:t>
      </w:r>
      <w:r w:rsidR="00220C09" w:rsidRPr="00123812">
        <w:rPr>
          <w:rFonts w:asciiTheme="minorBidi" w:hAnsiTheme="minorBidi" w:cstheme="minorBidi"/>
          <w:sz w:val="24"/>
          <w:szCs w:val="24"/>
        </w:rPr>
        <w:t xml:space="preserve"> </w:t>
      </w:r>
      <w:r w:rsidRPr="00123812">
        <w:rPr>
          <w:rFonts w:asciiTheme="minorBidi" w:hAnsiTheme="minorBidi" w:cstheme="minorBidi"/>
          <w:sz w:val="24"/>
          <w:szCs w:val="24"/>
        </w:rPr>
        <w:t>Rosh Chodesh</w:t>
      </w:r>
      <w:r w:rsidR="00220C09" w:rsidRPr="00123812">
        <w:rPr>
          <w:rFonts w:asciiTheme="minorBidi" w:hAnsiTheme="minorBidi" w:cstheme="minorBidi"/>
          <w:sz w:val="24"/>
          <w:szCs w:val="24"/>
        </w:rPr>
        <w:t xml:space="preserve"> </w:t>
      </w:r>
      <w:r w:rsidRPr="00123812">
        <w:rPr>
          <w:rFonts w:asciiTheme="minorBidi" w:hAnsiTheme="minorBidi" w:cstheme="minorBidi"/>
          <w:sz w:val="24"/>
          <w:szCs w:val="24"/>
        </w:rPr>
        <w:t>and on the intermediate days of</w:t>
      </w:r>
      <w:r w:rsidR="00220C09" w:rsidRPr="00123812">
        <w:rPr>
          <w:rFonts w:asciiTheme="minorBidi" w:hAnsiTheme="minorBidi" w:cstheme="minorBidi"/>
          <w:sz w:val="24"/>
          <w:szCs w:val="24"/>
        </w:rPr>
        <w:t xml:space="preserve"> </w:t>
      </w:r>
      <w:r w:rsidRPr="00123812">
        <w:rPr>
          <w:rFonts w:asciiTheme="minorBidi" w:hAnsiTheme="minorBidi" w:cstheme="minorBidi"/>
          <w:sz w:val="24"/>
          <w:szCs w:val="24"/>
        </w:rPr>
        <w:t>Pesach.</w:t>
      </w:r>
    </w:p>
    <w:p w:rsidR="006026BF" w:rsidRPr="00123812" w:rsidRDefault="006026BF" w:rsidP="00123812">
      <w:pPr>
        <w:spacing w:before="0" w:beforeAutospacing="0" w:after="0" w:afterAutospacing="0" w:line="240" w:lineRule="auto"/>
        <w:rPr>
          <w:rFonts w:asciiTheme="minorBidi" w:hAnsiTheme="minorBidi" w:cstheme="minorBidi"/>
          <w:sz w:val="24"/>
          <w:szCs w:val="24"/>
        </w:rPr>
      </w:pPr>
    </w:p>
    <w:p w:rsidR="00882D2F" w:rsidRPr="00123812" w:rsidRDefault="00882D2F" w:rsidP="00123812">
      <w:pPr>
        <w:spacing w:before="0" w:beforeAutospacing="0" w:after="0" w:afterAutospacing="0" w:line="240" w:lineRule="auto"/>
        <w:rPr>
          <w:rFonts w:asciiTheme="minorBidi" w:hAnsiTheme="minorBidi" w:cstheme="minorBidi"/>
          <w:sz w:val="24"/>
          <w:szCs w:val="24"/>
        </w:rPr>
      </w:pPr>
      <w:bookmarkStart w:id="0" w:name="_GoBack"/>
      <w:r w:rsidRPr="00123812">
        <w:rPr>
          <w:rFonts w:asciiTheme="minorBidi" w:hAnsiTheme="minorBidi" w:cstheme="minorBidi"/>
          <w:sz w:val="24"/>
          <w:szCs w:val="24"/>
        </w:rPr>
        <w:lastRenderedPageBreak/>
        <w:t xml:space="preserve">The Rambam refers to the ancient custom of reciting </w:t>
      </w:r>
      <w:r w:rsidRPr="00123812">
        <w:rPr>
          <w:rFonts w:asciiTheme="minorBidi" w:hAnsiTheme="minorBidi" w:cstheme="minorBidi"/>
          <w:i/>
          <w:iCs/>
          <w:sz w:val="24"/>
          <w:szCs w:val="24"/>
        </w:rPr>
        <w:t>Hallel</w:t>
      </w:r>
      <w:r w:rsidRPr="00123812">
        <w:rPr>
          <w:rFonts w:asciiTheme="minorBidi" w:hAnsiTheme="minorBidi" w:cstheme="minorBidi"/>
          <w:sz w:val="24"/>
          <w:szCs w:val="24"/>
        </w:rPr>
        <w:t xml:space="preserve"> on Rosh Chodesh, as recorded by the Talmud (</w:t>
      </w:r>
      <w:r w:rsidRPr="00123812">
        <w:rPr>
          <w:rFonts w:asciiTheme="minorBidi" w:hAnsiTheme="minorBidi" w:cstheme="minorBidi"/>
          <w:i/>
          <w:iCs/>
          <w:sz w:val="24"/>
          <w:szCs w:val="24"/>
        </w:rPr>
        <w:t>Ta’anit</w:t>
      </w:r>
      <w:r w:rsidR="000431E8" w:rsidRPr="00123812">
        <w:rPr>
          <w:rFonts w:asciiTheme="minorBidi" w:hAnsiTheme="minorBidi" w:cstheme="minorBidi"/>
          <w:sz w:val="24"/>
          <w:szCs w:val="24"/>
        </w:rPr>
        <w:t xml:space="preserve"> 28b):</w:t>
      </w:r>
    </w:p>
    <w:bookmarkEnd w:id="0"/>
    <w:p w:rsidR="00882D2F" w:rsidRPr="00123812" w:rsidRDefault="00882D2F" w:rsidP="00123812">
      <w:pPr>
        <w:spacing w:before="0" w:beforeAutospacing="0" w:after="0" w:afterAutospacing="0" w:line="240" w:lineRule="auto"/>
        <w:rPr>
          <w:rFonts w:asciiTheme="minorBidi" w:hAnsiTheme="minorBidi" w:cstheme="minorBidi"/>
          <w:sz w:val="24"/>
          <w:szCs w:val="24"/>
        </w:rPr>
      </w:pPr>
    </w:p>
    <w:p w:rsidR="00882D2F" w:rsidRPr="00123812" w:rsidRDefault="00882D2F" w:rsidP="00123812">
      <w:pPr>
        <w:spacing w:before="0" w:beforeAutospacing="0" w:after="0" w:afterAutospacing="0" w:line="240" w:lineRule="auto"/>
        <w:ind w:left="720"/>
        <w:rPr>
          <w:rFonts w:asciiTheme="minorBidi" w:hAnsiTheme="minorBidi" w:cstheme="minorBidi"/>
          <w:sz w:val="24"/>
          <w:szCs w:val="24"/>
        </w:rPr>
      </w:pPr>
      <w:r w:rsidRPr="00123812">
        <w:rPr>
          <w:rFonts w:asciiTheme="minorBidi" w:hAnsiTheme="minorBidi" w:cstheme="minorBidi"/>
          <w:sz w:val="24"/>
          <w:szCs w:val="24"/>
        </w:rPr>
        <w:t xml:space="preserve">Rav once came to Babylonia and he noticed that they recited the </w:t>
      </w:r>
      <w:r w:rsidRPr="00123812">
        <w:rPr>
          <w:rFonts w:asciiTheme="minorBidi" w:hAnsiTheme="minorBidi" w:cstheme="minorBidi"/>
          <w:i/>
          <w:iCs/>
          <w:sz w:val="24"/>
          <w:szCs w:val="24"/>
        </w:rPr>
        <w:t>Hallel</w:t>
      </w:r>
      <w:r w:rsidRPr="00123812">
        <w:rPr>
          <w:rFonts w:asciiTheme="minorBidi" w:hAnsiTheme="minorBidi" w:cstheme="minorBidi"/>
          <w:sz w:val="24"/>
          <w:szCs w:val="24"/>
        </w:rPr>
        <w:t xml:space="preserve"> on Rosh Chodesh</w:t>
      </w:r>
      <w:r w:rsidR="000431E8" w:rsidRPr="00123812">
        <w:rPr>
          <w:rFonts w:asciiTheme="minorBidi" w:hAnsiTheme="minorBidi" w:cstheme="minorBidi"/>
          <w:sz w:val="24"/>
          <w:szCs w:val="24"/>
        </w:rPr>
        <w:t>.</w:t>
      </w:r>
      <w:r w:rsidRPr="00123812">
        <w:rPr>
          <w:rFonts w:asciiTheme="minorBidi" w:hAnsiTheme="minorBidi" w:cstheme="minorBidi"/>
          <w:sz w:val="24"/>
          <w:szCs w:val="24"/>
        </w:rPr>
        <w:t xml:space="preserve"> </w:t>
      </w:r>
      <w:r w:rsidR="000431E8" w:rsidRPr="00123812">
        <w:rPr>
          <w:rFonts w:asciiTheme="minorBidi" w:hAnsiTheme="minorBidi" w:cstheme="minorBidi"/>
          <w:sz w:val="24"/>
          <w:szCs w:val="24"/>
        </w:rPr>
        <w:t>A</w:t>
      </w:r>
      <w:r w:rsidRPr="00123812">
        <w:rPr>
          <w:rFonts w:asciiTheme="minorBidi" w:hAnsiTheme="minorBidi" w:cstheme="minorBidi"/>
          <w:sz w:val="24"/>
          <w:szCs w:val="24"/>
        </w:rPr>
        <w:t>t first</w:t>
      </w:r>
      <w:r w:rsidR="000431E8" w:rsidRPr="00123812">
        <w:rPr>
          <w:rFonts w:asciiTheme="minorBidi" w:hAnsiTheme="minorBidi" w:cstheme="minorBidi"/>
          <w:sz w:val="24"/>
          <w:szCs w:val="24"/>
        </w:rPr>
        <w:t>,</w:t>
      </w:r>
      <w:r w:rsidRPr="00123812">
        <w:rPr>
          <w:rFonts w:asciiTheme="minorBidi" w:hAnsiTheme="minorBidi" w:cstheme="minorBidi"/>
          <w:sz w:val="24"/>
          <w:szCs w:val="24"/>
        </w:rPr>
        <w:t xml:space="preserve"> he thought of stopping them</w:t>
      </w:r>
      <w:r w:rsidR="000431E8" w:rsidRPr="00123812">
        <w:rPr>
          <w:rFonts w:asciiTheme="minorBidi" w:hAnsiTheme="minorBidi" w:cstheme="minorBidi"/>
          <w:sz w:val="24"/>
          <w:szCs w:val="24"/>
        </w:rPr>
        <w:t>,</w:t>
      </w:r>
      <w:r w:rsidRPr="00123812">
        <w:rPr>
          <w:rFonts w:asciiTheme="minorBidi" w:hAnsiTheme="minorBidi" w:cstheme="minorBidi"/>
          <w:sz w:val="24"/>
          <w:szCs w:val="24"/>
        </w:rPr>
        <w:t xml:space="preserve"> but when he saw that they omitted parts of it he remarked: It is clearly evident that it is an old ancestral custom with them. </w:t>
      </w:r>
    </w:p>
    <w:p w:rsidR="00D30AFC" w:rsidRPr="00123812" w:rsidRDefault="006026BF" w:rsidP="00123812">
      <w:pPr>
        <w:spacing w:before="0" w:beforeAutospacing="0" w:after="0" w:afterAutospacing="0" w:line="240" w:lineRule="auto"/>
        <w:rPr>
          <w:rFonts w:asciiTheme="minorBidi" w:hAnsiTheme="minorBidi" w:cstheme="minorBidi"/>
          <w:sz w:val="24"/>
          <w:szCs w:val="24"/>
        </w:rPr>
      </w:pPr>
      <w:r w:rsidRPr="00123812">
        <w:rPr>
          <w:rFonts w:asciiTheme="minorBidi" w:hAnsiTheme="minorBidi" w:cstheme="minorBidi"/>
          <w:sz w:val="24"/>
          <w:szCs w:val="24"/>
        </w:rPr>
        <w:t xml:space="preserve"> </w:t>
      </w:r>
    </w:p>
    <w:p w:rsidR="00882D2F" w:rsidRPr="00123812" w:rsidRDefault="00882D2F" w:rsidP="00123812">
      <w:pPr>
        <w:spacing w:before="0" w:beforeAutospacing="0" w:after="0" w:afterAutospacing="0" w:line="240" w:lineRule="auto"/>
        <w:rPr>
          <w:rFonts w:asciiTheme="minorBidi" w:hAnsiTheme="minorBidi" w:cstheme="minorBidi"/>
          <w:sz w:val="24"/>
          <w:szCs w:val="24"/>
        </w:rPr>
      </w:pPr>
      <w:r w:rsidRPr="00123812">
        <w:rPr>
          <w:rFonts w:asciiTheme="minorBidi" w:hAnsiTheme="minorBidi" w:cstheme="minorBidi"/>
          <w:sz w:val="24"/>
          <w:szCs w:val="24"/>
        </w:rPr>
        <w:t>The Rambam</w:t>
      </w:r>
      <w:r w:rsidR="000B4D76" w:rsidRPr="00123812">
        <w:rPr>
          <w:rFonts w:asciiTheme="minorBidi" w:hAnsiTheme="minorBidi" w:cstheme="minorBidi"/>
          <w:sz w:val="24"/>
          <w:szCs w:val="24"/>
        </w:rPr>
        <w:t xml:space="preserve"> </w:t>
      </w:r>
      <w:r w:rsidRPr="00123812">
        <w:rPr>
          <w:rFonts w:asciiTheme="minorBidi" w:hAnsiTheme="minorBidi" w:cstheme="minorBidi"/>
          <w:sz w:val="24"/>
          <w:szCs w:val="24"/>
        </w:rPr>
        <w:t xml:space="preserve">rules that since the recitation of </w:t>
      </w:r>
      <w:r w:rsidRPr="00123812">
        <w:rPr>
          <w:rFonts w:asciiTheme="minorBidi" w:hAnsiTheme="minorBidi" w:cstheme="minorBidi"/>
          <w:i/>
          <w:iCs/>
          <w:sz w:val="24"/>
          <w:szCs w:val="24"/>
        </w:rPr>
        <w:t>Hallel</w:t>
      </w:r>
      <w:r w:rsidRPr="00123812">
        <w:rPr>
          <w:rFonts w:asciiTheme="minorBidi" w:hAnsiTheme="minorBidi" w:cstheme="minorBidi"/>
          <w:sz w:val="24"/>
          <w:szCs w:val="24"/>
        </w:rPr>
        <w:t xml:space="preserve"> on Rosh Chodesh is merely a custom, one does</w:t>
      </w:r>
      <w:r w:rsidR="00220C09" w:rsidRPr="00123812">
        <w:rPr>
          <w:rFonts w:asciiTheme="minorBidi" w:hAnsiTheme="minorBidi" w:cstheme="minorBidi"/>
          <w:sz w:val="24"/>
          <w:szCs w:val="24"/>
        </w:rPr>
        <w:t xml:space="preserve"> not say a </w:t>
      </w:r>
      <w:r w:rsidR="00220C09" w:rsidRPr="00123812">
        <w:rPr>
          <w:rFonts w:asciiTheme="minorBidi" w:hAnsiTheme="minorBidi" w:cstheme="minorBidi"/>
          <w:i/>
          <w:iCs/>
          <w:sz w:val="24"/>
          <w:szCs w:val="24"/>
        </w:rPr>
        <w:t>birkat ha-mitzva</w:t>
      </w:r>
      <w:r w:rsidRPr="00123812">
        <w:rPr>
          <w:rFonts w:asciiTheme="minorBidi" w:hAnsiTheme="minorBidi" w:cstheme="minorBidi"/>
          <w:sz w:val="24"/>
          <w:szCs w:val="24"/>
        </w:rPr>
        <w:t xml:space="preserve"> before its recitation</w:t>
      </w:r>
      <w:r w:rsidR="000431E8" w:rsidRPr="00123812">
        <w:rPr>
          <w:rFonts w:asciiTheme="minorBidi" w:hAnsiTheme="minorBidi" w:cstheme="minorBidi"/>
          <w:sz w:val="24"/>
          <w:szCs w:val="24"/>
        </w:rPr>
        <w:t xml:space="preserve"> (see also </w:t>
      </w:r>
      <w:r w:rsidR="000431E8" w:rsidRPr="00123812">
        <w:rPr>
          <w:rFonts w:asciiTheme="minorBidi" w:hAnsiTheme="minorBidi" w:cstheme="minorBidi"/>
          <w:i/>
          <w:iCs/>
          <w:sz w:val="24"/>
          <w:szCs w:val="24"/>
        </w:rPr>
        <w:t>Hilkhot Chanuka</w:t>
      </w:r>
      <w:r w:rsidR="000431E8" w:rsidRPr="00123812">
        <w:rPr>
          <w:rFonts w:asciiTheme="minorBidi" w:hAnsiTheme="minorBidi" w:cstheme="minorBidi"/>
          <w:sz w:val="24"/>
          <w:szCs w:val="24"/>
        </w:rPr>
        <w:t xml:space="preserve"> 3:7)</w:t>
      </w:r>
      <w:r w:rsidRPr="00123812">
        <w:rPr>
          <w:rFonts w:asciiTheme="minorBidi" w:hAnsiTheme="minorBidi" w:cstheme="minorBidi"/>
          <w:sz w:val="24"/>
          <w:szCs w:val="24"/>
        </w:rPr>
        <w:t xml:space="preserve">. </w:t>
      </w:r>
    </w:p>
    <w:p w:rsidR="00882D2F" w:rsidRPr="00123812" w:rsidRDefault="00882D2F" w:rsidP="00123812">
      <w:pPr>
        <w:spacing w:before="0" w:beforeAutospacing="0" w:after="0" w:afterAutospacing="0" w:line="240" w:lineRule="auto"/>
        <w:rPr>
          <w:rFonts w:asciiTheme="minorBidi" w:hAnsiTheme="minorBidi" w:cstheme="minorBidi"/>
          <w:sz w:val="24"/>
          <w:szCs w:val="24"/>
        </w:rPr>
      </w:pPr>
    </w:p>
    <w:p w:rsidR="000B4D76" w:rsidRPr="00123812" w:rsidRDefault="00882D2F" w:rsidP="00123812">
      <w:pPr>
        <w:spacing w:before="0" w:beforeAutospacing="0" w:after="0" w:afterAutospacing="0" w:line="240" w:lineRule="auto"/>
        <w:rPr>
          <w:rFonts w:asciiTheme="minorBidi" w:hAnsiTheme="minorBidi" w:cstheme="minorBidi"/>
          <w:sz w:val="24"/>
          <w:szCs w:val="24"/>
        </w:rPr>
      </w:pPr>
      <w:r w:rsidRPr="00123812">
        <w:rPr>
          <w:rFonts w:asciiTheme="minorBidi" w:hAnsiTheme="minorBidi" w:cstheme="minorBidi"/>
          <w:sz w:val="24"/>
          <w:szCs w:val="24"/>
        </w:rPr>
        <w:tab/>
        <w:t xml:space="preserve">Why should one not say a blessing upon performing a custom, such as taking the </w:t>
      </w:r>
      <w:r w:rsidRPr="00123812">
        <w:rPr>
          <w:rFonts w:asciiTheme="minorBidi" w:hAnsiTheme="minorBidi" w:cstheme="minorBidi"/>
          <w:i/>
          <w:iCs/>
          <w:sz w:val="24"/>
          <w:szCs w:val="24"/>
        </w:rPr>
        <w:t>arava</w:t>
      </w:r>
      <w:r w:rsidRPr="00123812">
        <w:rPr>
          <w:rFonts w:asciiTheme="minorBidi" w:hAnsiTheme="minorBidi" w:cstheme="minorBidi"/>
          <w:sz w:val="24"/>
          <w:szCs w:val="24"/>
        </w:rPr>
        <w:t xml:space="preserve"> or saying </w:t>
      </w:r>
      <w:r w:rsidRPr="00123812">
        <w:rPr>
          <w:rFonts w:asciiTheme="minorBidi" w:hAnsiTheme="minorBidi" w:cstheme="minorBidi"/>
          <w:i/>
          <w:iCs/>
          <w:sz w:val="24"/>
          <w:szCs w:val="24"/>
        </w:rPr>
        <w:t>Hallel</w:t>
      </w:r>
      <w:r w:rsidRPr="00123812">
        <w:rPr>
          <w:rFonts w:asciiTheme="minorBidi" w:hAnsiTheme="minorBidi" w:cstheme="minorBidi"/>
          <w:sz w:val="24"/>
          <w:szCs w:val="24"/>
        </w:rPr>
        <w:t xml:space="preserve"> on Rosh Chodesh? </w:t>
      </w:r>
      <w:r w:rsidR="000B4D76" w:rsidRPr="00123812">
        <w:rPr>
          <w:rFonts w:asciiTheme="minorBidi" w:hAnsiTheme="minorBidi" w:cstheme="minorBidi"/>
          <w:sz w:val="24"/>
          <w:szCs w:val="24"/>
        </w:rPr>
        <w:t xml:space="preserve">There are a number of possible explanations. </w:t>
      </w:r>
    </w:p>
    <w:p w:rsidR="000B4D76" w:rsidRPr="00123812" w:rsidRDefault="000B4D76" w:rsidP="00123812">
      <w:pPr>
        <w:spacing w:before="0" w:beforeAutospacing="0" w:after="0" w:afterAutospacing="0" w:line="240" w:lineRule="auto"/>
        <w:rPr>
          <w:rFonts w:asciiTheme="minorBidi" w:hAnsiTheme="minorBidi" w:cstheme="minorBidi"/>
          <w:sz w:val="24"/>
          <w:szCs w:val="24"/>
        </w:rPr>
      </w:pPr>
    </w:p>
    <w:p w:rsidR="00882D2F" w:rsidRPr="00123812" w:rsidRDefault="000B4D76" w:rsidP="00123812">
      <w:pPr>
        <w:spacing w:before="0" w:beforeAutospacing="0" w:after="0" w:afterAutospacing="0" w:line="240" w:lineRule="auto"/>
        <w:ind w:firstLine="720"/>
        <w:rPr>
          <w:rFonts w:asciiTheme="minorBidi" w:hAnsiTheme="minorBidi" w:cstheme="minorBidi"/>
          <w:sz w:val="24"/>
          <w:szCs w:val="24"/>
        </w:rPr>
      </w:pPr>
      <w:r w:rsidRPr="00123812">
        <w:rPr>
          <w:rFonts w:asciiTheme="minorBidi" w:hAnsiTheme="minorBidi" w:cstheme="minorBidi"/>
          <w:sz w:val="24"/>
          <w:szCs w:val="24"/>
        </w:rPr>
        <w:t xml:space="preserve">Some (see, for example, </w:t>
      </w:r>
      <w:r w:rsidR="00882D2F" w:rsidRPr="00123812">
        <w:rPr>
          <w:rFonts w:asciiTheme="minorBidi" w:hAnsiTheme="minorBidi" w:cstheme="minorBidi"/>
          <w:sz w:val="24"/>
          <w:szCs w:val="24"/>
        </w:rPr>
        <w:t>Rashi</w:t>
      </w:r>
      <w:r w:rsidR="0015434B" w:rsidRPr="00123812">
        <w:rPr>
          <w:rFonts w:asciiTheme="minorBidi" w:hAnsiTheme="minorBidi" w:cstheme="minorBidi"/>
          <w:sz w:val="24"/>
          <w:szCs w:val="24"/>
        </w:rPr>
        <w:t>,</w:t>
      </w:r>
      <w:r w:rsidR="00882D2F" w:rsidRPr="00123812">
        <w:rPr>
          <w:rFonts w:asciiTheme="minorBidi" w:hAnsiTheme="minorBidi" w:cstheme="minorBidi"/>
          <w:sz w:val="24"/>
          <w:szCs w:val="24"/>
        </w:rPr>
        <w:t xml:space="preserve"> </w:t>
      </w:r>
      <w:r w:rsidR="00882D2F" w:rsidRPr="00123812">
        <w:rPr>
          <w:rFonts w:asciiTheme="minorBidi" w:hAnsiTheme="minorBidi" w:cstheme="minorBidi"/>
          <w:i/>
          <w:iCs/>
          <w:sz w:val="24"/>
          <w:szCs w:val="24"/>
        </w:rPr>
        <w:t>Sukka</w:t>
      </w:r>
      <w:r w:rsidR="00882D2F" w:rsidRPr="00123812">
        <w:rPr>
          <w:rFonts w:asciiTheme="minorBidi" w:hAnsiTheme="minorBidi" w:cstheme="minorBidi"/>
          <w:sz w:val="24"/>
          <w:szCs w:val="24"/>
        </w:rPr>
        <w:t xml:space="preserve"> </w:t>
      </w:r>
      <w:r w:rsidR="0015434B" w:rsidRPr="00123812">
        <w:rPr>
          <w:rFonts w:asciiTheme="minorBidi" w:hAnsiTheme="minorBidi" w:cstheme="minorBidi"/>
          <w:sz w:val="24"/>
          <w:szCs w:val="24"/>
        </w:rPr>
        <w:t>44a) explain</w:t>
      </w:r>
      <w:r w:rsidR="00882D2F" w:rsidRPr="00123812">
        <w:rPr>
          <w:rFonts w:asciiTheme="minorBidi" w:hAnsiTheme="minorBidi" w:cstheme="minorBidi"/>
          <w:sz w:val="24"/>
          <w:szCs w:val="24"/>
        </w:rPr>
        <w:t xml:space="preserve"> that since one does not violate the Biblical prohibition of “</w:t>
      </w:r>
      <w:r w:rsidR="00882D2F" w:rsidRPr="00123812">
        <w:rPr>
          <w:rFonts w:asciiTheme="minorBidi" w:hAnsiTheme="minorBidi" w:cstheme="minorBidi"/>
          <w:i/>
          <w:iCs/>
          <w:sz w:val="24"/>
          <w:szCs w:val="24"/>
        </w:rPr>
        <w:t>lo tasur</w:t>
      </w:r>
      <w:r w:rsidR="00882D2F" w:rsidRPr="00123812">
        <w:rPr>
          <w:rFonts w:asciiTheme="minorBidi" w:hAnsiTheme="minorBidi" w:cstheme="minorBidi"/>
          <w:sz w:val="24"/>
          <w:szCs w:val="24"/>
        </w:rPr>
        <w:t>”</w:t>
      </w:r>
      <w:r w:rsidR="0015434B" w:rsidRPr="00123812">
        <w:rPr>
          <w:rFonts w:asciiTheme="minorBidi" w:hAnsiTheme="minorBidi" w:cstheme="minorBidi"/>
          <w:sz w:val="24"/>
          <w:szCs w:val="24"/>
        </w:rPr>
        <w:t xml:space="preserve"> if he fails to perform the action, he</w:t>
      </w:r>
      <w:r w:rsidR="009B4FDE" w:rsidRPr="00123812">
        <w:rPr>
          <w:rFonts w:asciiTheme="minorBidi" w:hAnsiTheme="minorBidi" w:cstheme="minorBidi"/>
          <w:sz w:val="24"/>
          <w:szCs w:val="24"/>
        </w:rPr>
        <w:t xml:space="preserve"> cannot say the formula “</w:t>
      </w:r>
      <w:r w:rsidR="009B4FDE" w:rsidRPr="00123812">
        <w:rPr>
          <w:rFonts w:asciiTheme="minorBidi" w:hAnsiTheme="minorBidi" w:cstheme="minorBidi"/>
          <w:i/>
          <w:iCs/>
          <w:sz w:val="24"/>
          <w:szCs w:val="24"/>
        </w:rPr>
        <w:t>ve-tzivanu</w:t>
      </w:r>
      <w:r w:rsidR="009B4FDE" w:rsidRPr="00123812">
        <w:rPr>
          <w:rFonts w:asciiTheme="minorBidi" w:hAnsiTheme="minorBidi" w:cstheme="minorBidi"/>
          <w:sz w:val="24"/>
          <w:szCs w:val="24"/>
        </w:rPr>
        <w:t>” (</w:t>
      </w:r>
      <w:r w:rsidR="0015434B" w:rsidRPr="00123812">
        <w:rPr>
          <w:rFonts w:asciiTheme="minorBidi" w:hAnsiTheme="minorBidi" w:cstheme="minorBidi"/>
          <w:sz w:val="24"/>
          <w:szCs w:val="24"/>
        </w:rPr>
        <w:t>“</w:t>
      </w:r>
      <w:r w:rsidR="009B4FDE" w:rsidRPr="00123812">
        <w:rPr>
          <w:rFonts w:asciiTheme="minorBidi" w:hAnsiTheme="minorBidi" w:cstheme="minorBidi"/>
          <w:sz w:val="24"/>
          <w:szCs w:val="24"/>
        </w:rPr>
        <w:t>[regarding which] we have been commanded</w:t>
      </w:r>
      <w:r w:rsidR="0015434B" w:rsidRPr="00123812">
        <w:rPr>
          <w:rFonts w:asciiTheme="minorBidi" w:hAnsiTheme="minorBidi" w:cstheme="minorBidi"/>
          <w:sz w:val="24"/>
          <w:szCs w:val="24"/>
        </w:rPr>
        <w:t>”</w:t>
      </w:r>
      <w:r w:rsidR="009B4FDE" w:rsidRPr="00123812">
        <w:rPr>
          <w:rFonts w:asciiTheme="minorBidi" w:hAnsiTheme="minorBidi" w:cstheme="minorBidi"/>
          <w:sz w:val="24"/>
          <w:szCs w:val="24"/>
        </w:rPr>
        <w:t>). This somewhat technical explanation assumes that the Biblical prohibition of “</w:t>
      </w:r>
      <w:r w:rsidR="009B4FDE" w:rsidRPr="00123812">
        <w:rPr>
          <w:rFonts w:asciiTheme="minorBidi" w:hAnsiTheme="minorBidi" w:cstheme="minorBidi"/>
          <w:i/>
          <w:iCs/>
          <w:sz w:val="24"/>
          <w:szCs w:val="24"/>
        </w:rPr>
        <w:t>lo tasur</w:t>
      </w:r>
      <w:r w:rsidR="009B4FDE" w:rsidRPr="00123812">
        <w:rPr>
          <w:rFonts w:asciiTheme="minorBidi" w:hAnsiTheme="minorBidi" w:cstheme="minorBidi"/>
          <w:sz w:val="24"/>
          <w:szCs w:val="24"/>
        </w:rPr>
        <w:t xml:space="preserve">” does not include Rabbinic customs. According to the Rambam cited above, however, we may need to search for a different explanation. </w:t>
      </w:r>
    </w:p>
    <w:p w:rsidR="009B4FDE" w:rsidRPr="00123812" w:rsidRDefault="009B4FDE" w:rsidP="00123812">
      <w:pPr>
        <w:spacing w:before="0" w:beforeAutospacing="0" w:after="0" w:afterAutospacing="0" w:line="240" w:lineRule="auto"/>
        <w:ind w:firstLine="720"/>
        <w:rPr>
          <w:rFonts w:asciiTheme="minorBidi" w:hAnsiTheme="minorBidi" w:cstheme="minorBidi"/>
          <w:sz w:val="24"/>
          <w:szCs w:val="24"/>
        </w:rPr>
      </w:pPr>
    </w:p>
    <w:p w:rsidR="007F3EDB" w:rsidRPr="00123812" w:rsidRDefault="007F3EDB" w:rsidP="00123812">
      <w:pPr>
        <w:spacing w:before="0" w:beforeAutospacing="0" w:after="0" w:afterAutospacing="0" w:line="240" w:lineRule="auto"/>
        <w:ind w:firstLine="720"/>
        <w:rPr>
          <w:rFonts w:asciiTheme="minorBidi" w:hAnsiTheme="minorBidi" w:cstheme="minorBidi"/>
          <w:sz w:val="24"/>
          <w:szCs w:val="24"/>
        </w:rPr>
      </w:pPr>
      <w:r w:rsidRPr="00123812">
        <w:rPr>
          <w:rFonts w:asciiTheme="minorBidi" w:hAnsiTheme="minorBidi" w:cstheme="minorBidi"/>
          <w:sz w:val="24"/>
          <w:szCs w:val="24"/>
        </w:rPr>
        <w:t xml:space="preserve">R. Yitzchak Ze’ev Soloveitchik (1886 – 1959), R. Yosef Dov Soloveitchik’s uncle, </w:t>
      </w:r>
      <w:r w:rsidR="0056308F" w:rsidRPr="00123812">
        <w:rPr>
          <w:rFonts w:asciiTheme="minorBidi" w:hAnsiTheme="minorBidi" w:cstheme="minorBidi"/>
          <w:sz w:val="24"/>
          <w:szCs w:val="24"/>
        </w:rPr>
        <w:t xml:space="preserve">known as the Griz, </w:t>
      </w:r>
      <w:r w:rsidRPr="00123812">
        <w:rPr>
          <w:rFonts w:asciiTheme="minorBidi" w:hAnsiTheme="minorBidi" w:cstheme="minorBidi"/>
          <w:sz w:val="24"/>
          <w:szCs w:val="24"/>
        </w:rPr>
        <w:t>offers a different explanation:</w:t>
      </w:r>
    </w:p>
    <w:p w:rsidR="007F3EDB" w:rsidRPr="00123812" w:rsidRDefault="007F3EDB" w:rsidP="00123812">
      <w:pPr>
        <w:spacing w:before="0" w:beforeAutospacing="0" w:after="0" w:afterAutospacing="0" w:line="240" w:lineRule="auto"/>
        <w:ind w:firstLine="720"/>
        <w:rPr>
          <w:rFonts w:asciiTheme="minorBidi" w:hAnsiTheme="minorBidi" w:cstheme="minorBidi"/>
          <w:sz w:val="24"/>
          <w:szCs w:val="24"/>
        </w:rPr>
      </w:pPr>
    </w:p>
    <w:p w:rsidR="007F3EDB" w:rsidRPr="00123812" w:rsidRDefault="007F3EDB" w:rsidP="00123812">
      <w:pPr>
        <w:spacing w:before="0" w:beforeAutospacing="0" w:after="0" w:afterAutospacing="0" w:line="240" w:lineRule="auto"/>
        <w:ind w:left="720"/>
        <w:rPr>
          <w:rFonts w:asciiTheme="minorBidi" w:hAnsiTheme="minorBidi" w:cstheme="minorBidi"/>
          <w:sz w:val="24"/>
          <w:szCs w:val="24"/>
        </w:rPr>
      </w:pPr>
      <w:r w:rsidRPr="00123812">
        <w:rPr>
          <w:rFonts w:asciiTheme="minorBidi" w:hAnsiTheme="minorBidi" w:cstheme="minorBidi"/>
          <w:sz w:val="24"/>
          <w:szCs w:val="24"/>
        </w:rPr>
        <w:t xml:space="preserve">According to the Rambam, the reason </w:t>
      </w:r>
      <w:r w:rsidR="0015434B" w:rsidRPr="00123812">
        <w:rPr>
          <w:rFonts w:asciiTheme="minorBidi" w:hAnsiTheme="minorBidi" w:cstheme="minorBidi"/>
          <w:sz w:val="24"/>
          <w:szCs w:val="24"/>
        </w:rPr>
        <w:t>that</w:t>
      </w:r>
      <w:r w:rsidRPr="00123812">
        <w:rPr>
          <w:rFonts w:asciiTheme="minorBidi" w:hAnsiTheme="minorBidi" w:cstheme="minorBidi"/>
          <w:sz w:val="24"/>
          <w:szCs w:val="24"/>
        </w:rPr>
        <w:t xml:space="preserve"> one does not say a</w:t>
      </w:r>
      <w:r w:rsidR="00220C09" w:rsidRPr="00123812">
        <w:rPr>
          <w:rFonts w:asciiTheme="minorBidi" w:hAnsiTheme="minorBidi" w:cstheme="minorBidi"/>
          <w:sz w:val="24"/>
          <w:szCs w:val="24"/>
        </w:rPr>
        <w:t xml:space="preserve"> </w:t>
      </w:r>
      <w:r w:rsidRPr="00123812">
        <w:rPr>
          <w:rFonts w:asciiTheme="minorBidi" w:hAnsiTheme="minorBidi" w:cstheme="minorBidi"/>
          <w:sz w:val="24"/>
          <w:szCs w:val="24"/>
        </w:rPr>
        <w:t>blessing over a custom is not because one cannot say “</w:t>
      </w:r>
      <w:r w:rsidR="0015434B" w:rsidRPr="00123812">
        <w:rPr>
          <w:rFonts w:asciiTheme="minorBidi" w:hAnsiTheme="minorBidi" w:cstheme="minorBidi"/>
          <w:i/>
          <w:iCs/>
          <w:sz w:val="24"/>
          <w:szCs w:val="24"/>
        </w:rPr>
        <w:t>ve-tzivanu</w:t>
      </w:r>
      <w:r w:rsidRPr="00123812">
        <w:rPr>
          <w:rFonts w:asciiTheme="minorBidi" w:hAnsiTheme="minorBidi" w:cstheme="minorBidi"/>
          <w:sz w:val="24"/>
          <w:szCs w:val="24"/>
        </w:rPr>
        <w:t>” (as we have been commanded), as in truth, according to the Rambam, the sta</w:t>
      </w:r>
      <w:r w:rsidR="0015434B" w:rsidRPr="00123812">
        <w:rPr>
          <w:rFonts w:asciiTheme="minorBidi" w:hAnsiTheme="minorBidi" w:cstheme="minorBidi"/>
          <w:sz w:val="24"/>
          <w:szCs w:val="24"/>
        </w:rPr>
        <w:t>tus of custom is aki</w:t>
      </w:r>
      <w:r w:rsidRPr="00123812">
        <w:rPr>
          <w:rFonts w:asciiTheme="minorBidi" w:hAnsiTheme="minorBidi" w:cstheme="minorBidi"/>
          <w:sz w:val="24"/>
          <w:szCs w:val="24"/>
        </w:rPr>
        <w:t xml:space="preserve">n to all </w:t>
      </w:r>
      <w:r w:rsidR="0015434B" w:rsidRPr="00123812">
        <w:rPr>
          <w:rFonts w:asciiTheme="minorBidi" w:hAnsiTheme="minorBidi" w:cstheme="minorBidi"/>
          <w:sz w:val="24"/>
          <w:szCs w:val="24"/>
        </w:rPr>
        <w:t>R</w:t>
      </w:r>
      <w:r w:rsidRPr="00123812">
        <w:rPr>
          <w:rFonts w:asciiTheme="minorBidi" w:hAnsiTheme="minorBidi" w:cstheme="minorBidi"/>
          <w:sz w:val="24"/>
          <w:szCs w:val="24"/>
        </w:rPr>
        <w:t xml:space="preserve">abbinic enactments … </w:t>
      </w:r>
      <w:r w:rsidR="0015434B" w:rsidRPr="00123812">
        <w:rPr>
          <w:rFonts w:asciiTheme="minorBidi" w:hAnsiTheme="minorBidi" w:cstheme="minorBidi"/>
          <w:sz w:val="24"/>
          <w:szCs w:val="24"/>
        </w:rPr>
        <w:t>R</w:t>
      </w:r>
      <w:r w:rsidRPr="00123812">
        <w:rPr>
          <w:rFonts w:asciiTheme="minorBidi" w:hAnsiTheme="minorBidi" w:cstheme="minorBidi"/>
          <w:sz w:val="24"/>
          <w:szCs w:val="24"/>
        </w:rPr>
        <w:t>ather</w:t>
      </w:r>
      <w:r w:rsidR="0015434B" w:rsidRPr="00123812">
        <w:rPr>
          <w:rFonts w:asciiTheme="minorBidi" w:hAnsiTheme="minorBidi" w:cstheme="minorBidi"/>
          <w:sz w:val="24"/>
          <w:szCs w:val="24"/>
        </w:rPr>
        <w:t>,</w:t>
      </w:r>
      <w:r w:rsidRPr="00123812">
        <w:rPr>
          <w:rFonts w:asciiTheme="minorBidi" w:hAnsiTheme="minorBidi" w:cstheme="minorBidi"/>
          <w:sz w:val="24"/>
          <w:szCs w:val="24"/>
        </w:rPr>
        <w:t xml:space="preserve"> </w:t>
      </w:r>
      <w:r w:rsidR="0015434B" w:rsidRPr="00123812">
        <w:rPr>
          <w:rFonts w:asciiTheme="minorBidi" w:hAnsiTheme="minorBidi" w:cstheme="minorBidi"/>
          <w:sz w:val="24"/>
          <w:szCs w:val="24"/>
        </w:rPr>
        <w:t>the reason</w:t>
      </w:r>
      <w:r w:rsidRPr="00123812">
        <w:rPr>
          <w:rFonts w:asciiTheme="minorBidi" w:hAnsiTheme="minorBidi" w:cstheme="minorBidi"/>
          <w:sz w:val="24"/>
          <w:szCs w:val="24"/>
        </w:rPr>
        <w:t xml:space="preserve"> [we do not] say the blessing over a custom relates to their legal title, as they are not </w:t>
      </w:r>
      <w:r w:rsidR="00220C09" w:rsidRPr="00123812">
        <w:rPr>
          <w:rFonts w:asciiTheme="minorBidi" w:hAnsiTheme="minorBidi" w:cstheme="minorBidi"/>
          <w:sz w:val="24"/>
          <w:szCs w:val="24"/>
        </w:rPr>
        <w:t>considered</w:t>
      </w:r>
      <w:r w:rsidRPr="00123812">
        <w:rPr>
          <w:rFonts w:asciiTheme="minorBidi" w:hAnsiTheme="minorBidi" w:cstheme="minorBidi"/>
          <w:sz w:val="24"/>
          <w:szCs w:val="24"/>
        </w:rPr>
        <w:t xml:space="preserve"> to be </w:t>
      </w:r>
      <w:r w:rsidRPr="00123812">
        <w:rPr>
          <w:rFonts w:asciiTheme="minorBidi" w:hAnsiTheme="minorBidi" w:cstheme="minorBidi"/>
          <w:i/>
          <w:iCs/>
          <w:sz w:val="24"/>
          <w:szCs w:val="24"/>
        </w:rPr>
        <w:t>mitzvot</w:t>
      </w:r>
      <w:r w:rsidRPr="00123812">
        <w:rPr>
          <w:rFonts w:asciiTheme="minorBidi" w:hAnsiTheme="minorBidi" w:cstheme="minorBidi"/>
          <w:sz w:val="24"/>
          <w:szCs w:val="24"/>
        </w:rPr>
        <w:t xml:space="preserve">, and one only says blessings over </w:t>
      </w:r>
      <w:r w:rsidRPr="00123812">
        <w:rPr>
          <w:rFonts w:asciiTheme="minorBidi" w:hAnsiTheme="minorBidi" w:cstheme="minorBidi"/>
          <w:i/>
          <w:iCs/>
          <w:sz w:val="24"/>
          <w:szCs w:val="24"/>
        </w:rPr>
        <w:t>mitzvot</w:t>
      </w:r>
      <w:r w:rsidRPr="00123812">
        <w:rPr>
          <w:rFonts w:asciiTheme="minorBidi" w:hAnsiTheme="minorBidi" w:cstheme="minorBidi"/>
          <w:sz w:val="24"/>
          <w:szCs w:val="24"/>
        </w:rPr>
        <w:t xml:space="preserve">…  </w:t>
      </w:r>
      <w:r w:rsidR="0015434B" w:rsidRPr="00123812">
        <w:rPr>
          <w:rFonts w:asciiTheme="minorBidi" w:hAnsiTheme="minorBidi" w:cstheme="minorBidi"/>
          <w:sz w:val="24"/>
          <w:szCs w:val="24"/>
        </w:rPr>
        <w:t>B</w:t>
      </w:r>
      <w:r w:rsidRPr="00123812">
        <w:rPr>
          <w:rFonts w:asciiTheme="minorBidi" w:hAnsiTheme="minorBidi" w:cstheme="minorBidi"/>
          <w:sz w:val="24"/>
          <w:szCs w:val="24"/>
        </w:rPr>
        <w:t xml:space="preserve">lessings were only instituted for </w:t>
      </w:r>
      <w:r w:rsidRPr="00123812">
        <w:rPr>
          <w:rFonts w:asciiTheme="minorBidi" w:hAnsiTheme="minorBidi" w:cstheme="minorBidi"/>
          <w:i/>
          <w:iCs/>
          <w:sz w:val="24"/>
          <w:szCs w:val="24"/>
        </w:rPr>
        <w:t>mitzvot</w:t>
      </w:r>
      <w:r w:rsidRPr="00123812">
        <w:rPr>
          <w:rFonts w:asciiTheme="minorBidi" w:hAnsiTheme="minorBidi" w:cstheme="minorBidi"/>
          <w:sz w:val="24"/>
          <w:szCs w:val="24"/>
        </w:rPr>
        <w:t>, and these have a different status, tha</w:t>
      </w:r>
      <w:r w:rsidR="00220C09" w:rsidRPr="00123812">
        <w:rPr>
          <w:rFonts w:asciiTheme="minorBidi" w:hAnsiTheme="minorBidi" w:cstheme="minorBidi"/>
          <w:sz w:val="24"/>
          <w:szCs w:val="24"/>
        </w:rPr>
        <w:t xml:space="preserve">t of a custom, and not a </w:t>
      </w:r>
      <w:r w:rsidR="00220C09" w:rsidRPr="00123812">
        <w:rPr>
          <w:rFonts w:asciiTheme="minorBidi" w:hAnsiTheme="minorBidi" w:cstheme="minorBidi"/>
          <w:i/>
          <w:iCs/>
          <w:sz w:val="24"/>
          <w:szCs w:val="24"/>
        </w:rPr>
        <w:t>mitzva</w:t>
      </w:r>
      <w:r w:rsidRPr="00123812">
        <w:rPr>
          <w:rFonts w:asciiTheme="minorBidi" w:hAnsiTheme="minorBidi" w:cstheme="minorBidi"/>
          <w:sz w:val="24"/>
          <w:szCs w:val="24"/>
        </w:rPr>
        <w:t xml:space="preserve">… even though their levels of obligation are </w:t>
      </w:r>
      <w:r w:rsidR="002F3D36" w:rsidRPr="00123812">
        <w:rPr>
          <w:rFonts w:asciiTheme="minorBidi" w:hAnsiTheme="minorBidi" w:cstheme="minorBidi"/>
          <w:sz w:val="24"/>
          <w:szCs w:val="24"/>
        </w:rPr>
        <w:t>identical.</w:t>
      </w:r>
    </w:p>
    <w:p w:rsidR="002F3D36" w:rsidRPr="00123812" w:rsidRDefault="002F3D36" w:rsidP="00123812">
      <w:pPr>
        <w:spacing w:before="0" w:beforeAutospacing="0" w:after="0" w:afterAutospacing="0" w:line="240" w:lineRule="auto"/>
        <w:rPr>
          <w:rFonts w:asciiTheme="minorBidi" w:hAnsiTheme="minorBidi" w:cstheme="minorBidi"/>
          <w:sz w:val="24"/>
          <w:szCs w:val="24"/>
        </w:rPr>
      </w:pPr>
    </w:p>
    <w:p w:rsidR="0056308F" w:rsidRPr="00123812" w:rsidRDefault="0056308F" w:rsidP="00123812">
      <w:pPr>
        <w:spacing w:before="0" w:beforeAutospacing="0" w:after="0" w:afterAutospacing="0" w:line="240" w:lineRule="auto"/>
        <w:rPr>
          <w:rFonts w:asciiTheme="minorBidi" w:hAnsiTheme="minorBidi" w:cstheme="minorBidi"/>
          <w:sz w:val="24"/>
          <w:szCs w:val="24"/>
        </w:rPr>
      </w:pPr>
      <w:r w:rsidRPr="00123812">
        <w:rPr>
          <w:rFonts w:asciiTheme="minorBidi" w:hAnsiTheme="minorBidi" w:cstheme="minorBidi"/>
          <w:sz w:val="24"/>
          <w:szCs w:val="24"/>
        </w:rPr>
        <w:t xml:space="preserve">The Griz maintains that while the prohibition of </w:t>
      </w:r>
      <w:r w:rsidRPr="00123812">
        <w:rPr>
          <w:rFonts w:asciiTheme="minorBidi" w:hAnsiTheme="minorBidi" w:cstheme="minorBidi"/>
          <w:i/>
          <w:iCs/>
          <w:sz w:val="24"/>
          <w:szCs w:val="24"/>
        </w:rPr>
        <w:t>la tasur</w:t>
      </w:r>
      <w:r w:rsidRPr="00123812">
        <w:rPr>
          <w:rFonts w:asciiTheme="minorBidi" w:hAnsiTheme="minorBidi" w:cstheme="minorBidi"/>
          <w:sz w:val="24"/>
          <w:szCs w:val="24"/>
        </w:rPr>
        <w:t xml:space="preserve"> applies equally to both enactments and customs, including the ones </w:t>
      </w:r>
      <w:r w:rsidR="0015434B" w:rsidRPr="00123812">
        <w:rPr>
          <w:rFonts w:asciiTheme="minorBidi" w:hAnsiTheme="minorBidi" w:cstheme="minorBidi"/>
          <w:sz w:val="24"/>
          <w:szCs w:val="24"/>
        </w:rPr>
        <w:t>under</w:t>
      </w:r>
      <w:r w:rsidRPr="00123812">
        <w:rPr>
          <w:rFonts w:asciiTheme="minorBidi" w:hAnsiTheme="minorBidi" w:cstheme="minorBidi"/>
          <w:sz w:val="24"/>
          <w:szCs w:val="24"/>
        </w:rPr>
        <w:t xml:space="preserve"> discussion, the is a still a fundamental difference between an enactment, which was endowed with the qualities of a </w:t>
      </w:r>
      <w:r w:rsidR="00204494" w:rsidRPr="00123812">
        <w:rPr>
          <w:rFonts w:asciiTheme="minorBidi" w:hAnsiTheme="minorBidi" w:cstheme="minorBidi"/>
          <w:i/>
          <w:iCs/>
          <w:sz w:val="24"/>
          <w:szCs w:val="24"/>
        </w:rPr>
        <w:t>mitzva</w:t>
      </w:r>
      <w:r w:rsidRPr="00123812">
        <w:rPr>
          <w:rFonts w:asciiTheme="minorBidi" w:hAnsiTheme="minorBidi" w:cstheme="minorBidi"/>
          <w:sz w:val="24"/>
          <w:szCs w:val="24"/>
        </w:rPr>
        <w:t>, and a cu</w:t>
      </w:r>
      <w:r w:rsidR="0015434B" w:rsidRPr="00123812">
        <w:rPr>
          <w:rFonts w:asciiTheme="minorBidi" w:hAnsiTheme="minorBidi" w:cstheme="minorBidi"/>
          <w:sz w:val="24"/>
          <w:szCs w:val="24"/>
        </w:rPr>
        <w:t>stom, which the Rabbis embraced</w:t>
      </w:r>
      <w:r w:rsidRPr="00123812">
        <w:rPr>
          <w:rFonts w:asciiTheme="minorBidi" w:hAnsiTheme="minorBidi" w:cstheme="minorBidi"/>
          <w:sz w:val="24"/>
          <w:szCs w:val="24"/>
        </w:rPr>
        <w:t xml:space="preserve"> but which remain</w:t>
      </w:r>
      <w:r w:rsidR="0015434B" w:rsidRPr="00123812">
        <w:rPr>
          <w:rFonts w:asciiTheme="minorBidi" w:hAnsiTheme="minorBidi" w:cstheme="minorBidi"/>
          <w:sz w:val="24"/>
          <w:szCs w:val="24"/>
        </w:rPr>
        <w:t>s precisely that –</w:t>
      </w:r>
      <w:r w:rsidRPr="00123812">
        <w:rPr>
          <w:rFonts w:asciiTheme="minorBidi" w:hAnsiTheme="minorBidi" w:cstheme="minorBidi"/>
          <w:sz w:val="24"/>
          <w:szCs w:val="24"/>
        </w:rPr>
        <w:t xml:space="preserve"> a custom.</w:t>
      </w:r>
    </w:p>
    <w:p w:rsidR="002F3D36" w:rsidRPr="00123812" w:rsidRDefault="002F3D36" w:rsidP="00123812">
      <w:pPr>
        <w:spacing w:before="0" w:beforeAutospacing="0" w:after="0" w:afterAutospacing="0" w:line="240" w:lineRule="auto"/>
        <w:rPr>
          <w:rFonts w:asciiTheme="minorBidi" w:hAnsiTheme="minorBidi" w:cstheme="minorBidi"/>
          <w:sz w:val="24"/>
          <w:szCs w:val="24"/>
        </w:rPr>
      </w:pPr>
    </w:p>
    <w:p w:rsidR="00617086" w:rsidRPr="00123812" w:rsidRDefault="002F3D36" w:rsidP="00123812">
      <w:pPr>
        <w:spacing w:before="0" w:beforeAutospacing="0" w:after="0" w:afterAutospacing="0" w:line="240" w:lineRule="auto"/>
        <w:ind w:firstLine="720"/>
        <w:rPr>
          <w:rFonts w:asciiTheme="minorBidi" w:hAnsiTheme="minorBidi" w:cstheme="minorBidi"/>
          <w:sz w:val="24"/>
          <w:szCs w:val="24"/>
        </w:rPr>
      </w:pPr>
      <w:r w:rsidRPr="00123812">
        <w:rPr>
          <w:rFonts w:asciiTheme="minorBidi" w:hAnsiTheme="minorBidi" w:cstheme="minorBidi"/>
          <w:sz w:val="24"/>
          <w:szCs w:val="24"/>
        </w:rPr>
        <w:t xml:space="preserve">Interestingly, </w:t>
      </w:r>
      <w:r w:rsidR="0015434B" w:rsidRPr="00123812">
        <w:rPr>
          <w:rFonts w:asciiTheme="minorBidi" w:hAnsiTheme="minorBidi" w:cstheme="minorBidi"/>
          <w:sz w:val="24"/>
          <w:szCs w:val="24"/>
        </w:rPr>
        <w:t>the Griz’s</w:t>
      </w:r>
      <w:r w:rsidRPr="00123812">
        <w:rPr>
          <w:rFonts w:asciiTheme="minorBidi" w:hAnsiTheme="minorBidi" w:cstheme="minorBidi"/>
          <w:sz w:val="24"/>
          <w:szCs w:val="24"/>
        </w:rPr>
        <w:t xml:space="preserve"> nephew, R. Yosef Dov Soloveitchik (1903 – 1993)</w:t>
      </w:r>
      <w:r w:rsidR="0015434B" w:rsidRPr="00123812">
        <w:rPr>
          <w:rFonts w:asciiTheme="minorBidi" w:hAnsiTheme="minorBidi" w:cstheme="minorBidi"/>
          <w:sz w:val="24"/>
          <w:szCs w:val="24"/>
        </w:rPr>
        <w:t>,</w:t>
      </w:r>
      <w:r w:rsidRPr="00123812">
        <w:rPr>
          <w:rFonts w:asciiTheme="minorBidi" w:hAnsiTheme="minorBidi" w:cstheme="minorBidi"/>
          <w:sz w:val="24"/>
          <w:szCs w:val="24"/>
        </w:rPr>
        <w:t xml:space="preserve"> disagrees. He explains that according to the Rambam </w:t>
      </w:r>
      <w:r w:rsidR="0015434B" w:rsidRPr="00123812">
        <w:rPr>
          <w:rFonts w:asciiTheme="minorBidi" w:hAnsiTheme="minorBidi" w:cstheme="minorBidi"/>
          <w:sz w:val="24"/>
          <w:szCs w:val="24"/>
        </w:rPr>
        <w:t xml:space="preserve">in </w:t>
      </w:r>
      <w:r w:rsidRPr="00123812">
        <w:rPr>
          <w:rFonts w:asciiTheme="minorBidi" w:hAnsiTheme="minorBidi" w:cstheme="minorBidi"/>
          <w:i/>
          <w:iCs/>
          <w:sz w:val="24"/>
          <w:szCs w:val="24"/>
        </w:rPr>
        <w:t>Hilkhot Mamrim</w:t>
      </w:r>
      <w:r w:rsidRPr="00123812">
        <w:rPr>
          <w:rFonts w:asciiTheme="minorBidi" w:hAnsiTheme="minorBidi" w:cstheme="minorBidi"/>
          <w:sz w:val="24"/>
          <w:szCs w:val="24"/>
        </w:rPr>
        <w:t>, one only violates “</w:t>
      </w:r>
      <w:r w:rsidRPr="00123812">
        <w:rPr>
          <w:rFonts w:asciiTheme="minorBidi" w:hAnsiTheme="minorBidi" w:cstheme="minorBidi"/>
          <w:i/>
          <w:iCs/>
          <w:sz w:val="24"/>
          <w:szCs w:val="24"/>
        </w:rPr>
        <w:t>lo tasur</w:t>
      </w:r>
      <w:r w:rsidRPr="00123812">
        <w:rPr>
          <w:rFonts w:asciiTheme="minorBidi" w:hAnsiTheme="minorBidi" w:cstheme="minorBidi"/>
          <w:sz w:val="24"/>
          <w:szCs w:val="24"/>
        </w:rPr>
        <w:t xml:space="preserve">” if </w:t>
      </w:r>
      <w:r w:rsidR="0015434B" w:rsidRPr="00123812">
        <w:rPr>
          <w:rFonts w:asciiTheme="minorBidi" w:hAnsiTheme="minorBidi" w:cstheme="minorBidi"/>
          <w:sz w:val="24"/>
          <w:szCs w:val="24"/>
        </w:rPr>
        <w:t>he</w:t>
      </w:r>
      <w:r w:rsidRPr="00123812">
        <w:rPr>
          <w:rFonts w:asciiTheme="minorBidi" w:hAnsiTheme="minorBidi" w:cstheme="minorBidi"/>
          <w:sz w:val="24"/>
          <w:szCs w:val="24"/>
        </w:rPr>
        <w:t xml:space="preserve"> rejects </w:t>
      </w:r>
      <w:r w:rsidR="0015434B" w:rsidRPr="00123812">
        <w:rPr>
          <w:rFonts w:asciiTheme="minorBidi" w:hAnsiTheme="minorBidi" w:cstheme="minorBidi"/>
          <w:sz w:val="24"/>
          <w:szCs w:val="24"/>
        </w:rPr>
        <w:t>Rabbinic enactments</w:t>
      </w:r>
      <w:r w:rsidRPr="00123812">
        <w:rPr>
          <w:rFonts w:asciiTheme="minorBidi" w:hAnsiTheme="minorBidi" w:cstheme="minorBidi"/>
          <w:sz w:val="24"/>
          <w:szCs w:val="24"/>
        </w:rPr>
        <w:t xml:space="preserve"> and customs. In that </w:t>
      </w:r>
      <w:r w:rsidRPr="00123812">
        <w:rPr>
          <w:rFonts w:asciiTheme="minorBidi" w:hAnsiTheme="minorBidi" w:cstheme="minorBidi"/>
          <w:sz w:val="24"/>
          <w:szCs w:val="24"/>
        </w:rPr>
        <w:lastRenderedPageBreak/>
        <w:t xml:space="preserve">sense, there is no difference between a </w:t>
      </w:r>
      <w:r w:rsidRPr="00123812">
        <w:rPr>
          <w:rFonts w:asciiTheme="minorBidi" w:hAnsiTheme="minorBidi" w:cstheme="minorBidi"/>
          <w:i/>
          <w:iCs/>
          <w:sz w:val="24"/>
          <w:szCs w:val="24"/>
        </w:rPr>
        <w:t>takana</w:t>
      </w:r>
      <w:r w:rsidRPr="00123812">
        <w:rPr>
          <w:rFonts w:asciiTheme="minorBidi" w:hAnsiTheme="minorBidi" w:cstheme="minorBidi"/>
          <w:sz w:val="24"/>
          <w:szCs w:val="24"/>
        </w:rPr>
        <w:t xml:space="preserve"> (enactment) and</w:t>
      </w:r>
      <w:r w:rsidR="0015434B" w:rsidRPr="00123812">
        <w:rPr>
          <w:rFonts w:asciiTheme="minorBidi" w:hAnsiTheme="minorBidi" w:cstheme="minorBidi"/>
          <w:sz w:val="24"/>
          <w:szCs w:val="24"/>
        </w:rPr>
        <w:t xml:space="preserve"> a</w:t>
      </w:r>
      <w:r w:rsidRPr="00123812">
        <w:rPr>
          <w:rFonts w:asciiTheme="minorBidi" w:hAnsiTheme="minorBidi" w:cstheme="minorBidi"/>
          <w:sz w:val="24"/>
          <w:szCs w:val="24"/>
        </w:rPr>
        <w:t xml:space="preserve"> </w:t>
      </w:r>
      <w:r w:rsidRPr="00123812">
        <w:rPr>
          <w:rFonts w:asciiTheme="minorBidi" w:hAnsiTheme="minorBidi" w:cstheme="minorBidi"/>
          <w:i/>
          <w:iCs/>
          <w:sz w:val="24"/>
          <w:szCs w:val="24"/>
        </w:rPr>
        <w:t>minhag</w:t>
      </w:r>
      <w:r w:rsidRPr="00123812">
        <w:rPr>
          <w:rFonts w:asciiTheme="minorBidi" w:hAnsiTheme="minorBidi" w:cstheme="minorBidi"/>
          <w:sz w:val="24"/>
          <w:szCs w:val="24"/>
        </w:rPr>
        <w:t xml:space="preserve"> (custom). However, </w:t>
      </w:r>
      <w:r w:rsidR="004A2FCF" w:rsidRPr="00123812">
        <w:rPr>
          <w:rFonts w:asciiTheme="minorBidi" w:hAnsiTheme="minorBidi" w:cstheme="minorBidi"/>
          <w:sz w:val="24"/>
          <w:szCs w:val="24"/>
        </w:rPr>
        <w:t xml:space="preserve">regarding their actual obligation, there is certainly a difference. At times, the Rabbis enacted a </w:t>
      </w:r>
      <w:r w:rsidR="004A2FCF" w:rsidRPr="00123812">
        <w:rPr>
          <w:rFonts w:asciiTheme="minorBidi" w:hAnsiTheme="minorBidi" w:cstheme="minorBidi"/>
          <w:i/>
          <w:iCs/>
          <w:sz w:val="24"/>
          <w:szCs w:val="24"/>
        </w:rPr>
        <w:t>takana</w:t>
      </w:r>
      <w:r w:rsidR="00220C09" w:rsidRPr="00123812">
        <w:rPr>
          <w:rFonts w:asciiTheme="minorBidi" w:hAnsiTheme="minorBidi" w:cstheme="minorBidi"/>
          <w:sz w:val="24"/>
          <w:szCs w:val="24"/>
        </w:rPr>
        <w:t xml:space="preserve"> or </w:t>
      </w:r>
      <w:r w:rsidR="00220C09" w:rsidRPr="00123812">
        <w:rPr>
          <w:rFonts w:asciiTheme="minorBidi" w:hAnsiTheme="minorBidi" w:cstheme="minorBidi"/>
          <w:i/>
          <w:iCs/>
          <w:sz w:val="24"/>
          <w:szCs w:val="24"/>
        </w:rPr>
        <w:t>mitzva</w:t>
      </w:r>
      <w:r w:rsidR="004A2FCF" w:rsidRPr="00123812">
        <w:rPr>
          <w:rFonts w:asciiTheme="minorBidi" w:hAnsiTheme="minorBidi" w:cstheme="minorBidi"/>
          <w:sz w:val="24"/>
          <w:szCs w:val="24"/>
        </w:rPr>
        <w:t>, a full obligation</w:t>
      </w:r>
      <w:r w:rsidR="0015434B" w:rsidRPr="00123812">
        <w:rPr>
          <w:rFonts w:asciiTheme="minorBidi" w:hAnsiTheme="minorBidi" w:cstheme="minorBidi"/>
          <w:sz w:val="24"/>
          <w:szCs w:val="24"/>
        </w:rPr>
        <w:t>,</w:t>
      </w:r>
      <w:r w:rsidR="004A2FCF" w:rsidRPr="00123812">
        <w:rPr>
          <w:rFonts w:asciiTheme="minorBidi" w:hAnsiTheme="minorBidi" w:cstheme="minorBidi"/>
          <w:sz w:val="24"/>
          <w:szCs w:val="24"/>
        </w:rPr>
        <w:t xml:space="preserve"> upon which they instituted a blessing. A </w:t>
      </w:r>
      <w:r w:rsidR="004A2FCF" w:rsidRPr="00123812">
        <w:rPr>
          <w:rFonts w:asciiTheme="minorBidi" w:hAnsiTheme="minorBidi" w:cstheme="minorBidi"/>
          <w:i/>
          <w:iCs/>
          <w:sz w:val="24"/>
          <w:szCs w:val="24"/>
        </w:rPr>
        <w:t>minhag</w:t>
      </w:r>
      <w:r w:rsidR="004A2FCF" w:rsidRPr="00123812">
        <w:rPr>
          <w:rFonts w:asciiTheme="minorBidi" w:hAnsiTheme="minorBidi" w:cstheme="minorBidi"/>
          <w:sz w:val="24"/>
          <w:szCs w:val="24"/>
        </w:rPr>
        <w:t>, however, refers to situation in which the Rabbis</w:t>
      </w:r>
      <w:r w:rsidR="0015434B" w:rsidRPr="00123812">
        <w:rPr>
          <w:rFonts w:asciiTheme="minorBidi" w:hAnsiTheme="minorBidi" w:cstheme="minorBidi"/>
          <w:sz w:val="24"/>
          <w:szCs w:val="24"/>
        </w:rPr>
        <w:t xml:space="preserve"> accepted an established custom</w:t>
      </w:r>
      <w:r w:rsidR="004A2FCF" w:rsidRPr="00123812">
        <w:rPr>
          <w:rFonts w:asciiTheme="minorBidi" w:hAnsiTheme="minorBidi" w:cstheme="minorBidi"/>
          <w:sz w:val="24"/>
          <w:szCs w:val="24"/>
        </w:rPr>
        <w:t xml:space="preserve"> and recognized it as obligatory, but it</w:t>
      </w:r>
      <w:r w:rsidR="0015434B" w:rsidRPr="00123812">
        <w:rPr>
          <w:rFonts w:asciiTheme="minorBidi" w:hAnsiTheme="minorBidi" w:cstheme="minorBidi"/>
          <w:sz w:val="24"/>
          <w:szCs w:val="24"/>
        </w:rPr>
        <w:t>s</w:t>
      </w:r>
      <w:r w:rsidR="004A2FCF" w:rsidRPr="00123812">
        <w:rPr>
          <w:rFonts w:asciiTheme="minorBidi" w:hAnsiTheme="minorBidi" w:cstheme="minorBidi"/>
          <w:sz w:val="24"/>
          <w:szCs w:val="24"/>
        </w:rPr>
        <w:t xml:space="preserve"> level and status is still lower than that of a </w:t>
      </w:r>
      <w:r w:rsidR="004A2FCF" w:rsidRPr="00123812">
        <w:rPr>
          <w:rFonts w:asciiTheme="minorBidi" w:hAnsiTheme="minorBidi" w:cstheme="minorBidi"/>
          <w:i/>
          <w:iCs/>
          <w:sz w:val="24"/>
          <w:szCs w:val="24"/>
        </w:rPr>
        <w:t>takana</w:t>
      </w:r>
      <w:r w:rsidR="0015434B" w:rsidRPr="00123812">
        <w:rPr>
          <w:rFonts w:asciiTheme="minorBidi" w:hAnsiTheme="minorBidi" w:cstheme="minorBidi"/>
          <w:sz w:val="24"/>
          <w:szCs w:val="24"/>
        </w:rPr>
        <w:t>.</w:t>
      </w:r>
      <w:r w:rsidR="004A2FCF" w:rsidRPr="00123812">
        <w:rPr>
          <w:rFonts w:asciiTheme="minorBidi" w:hAnsiTheme="minorBidi" w:cstheme="minorBidi"/>
          <w:sz w:val="24"/>
          <w:szCs w:val="24"/>
        </w:rPr>
        <w:t xml:space="preserve"> </w:t>
      </w:r>
      <w:r w:rsidR="0015434B" w:rsidRPr="00123812">
        <w:rPr>
          <w:rFonts w:asciiTheme="minorBidi" w:hAnsiTheme="minorBidi" w:cstheme="minorBidi"/>
          <w:sz w:val="24"/>
          <w:szCs w:val="24"/>
        </w:rPr>
        <w:t>It</w:t>
      </w:r>
      <w:r w:rsidR="004A2FCF" w:rsidRPr="00123812">
        <w:rPr>
          <w:rFonts w:asciiTheme="minorBidi" w:hAnsiTheme="minorBidi" w:cstheme="minorBidi"/>
          <w:sz w:val="24"/>
          <w:szCs w:val="24"/>
        </w:rPr>
        <w:t xml:space="preserve"> therefore is not worthy of a blessing.</w:t>
      </w:r>
      <w:r w:rsidR="00482274" w:rsidRPr="00123812">
        <w:rPr>
          <w:rFonts w:asciiTheme="minorBidi" w:hAnsiTheme="minorBidi" w:cstheme="minorBidi"/>
          <w:sz w:val="24"/>
          <w:szCs w:val="24"/>
        </w:rPr>
        <w:t xml:space="preserve"> </w:t>
      </w:r>
    </w:p>
    <w:p w:rsidR="00617086" w:rsidRPr="00123812" w:rsidRDefault="00617086" w:rsidP="00123812">
      <w:pPr>
        <w:spacing w:before="0" w:beforeAutospacing="0" w:after="0" w:afterAutospacing="0" w:line="240" w:lineRule="auto"/>
        <w:ind w:firstLine="720"/>
        <w:rPr>
          <w:rFonts w:asciiTheme="minorBidi" w:hAnsiTheme="minorBidi" w:cstheme="minorBidi"/>
          <w:sz w:val="24"/>
          <w:szCs w:val="24"/>
        </w:rPr>
      </w:pPr>
    </w:p>
    <w:p w:rsidR="002F3D36" w:rsidRPr="00123812" w:rsidRDefault="00482274" w:rsidP="00123812">
      <w:pPr>
        <w:spacing w:before="0" w:beforeAutospacing="0" w:after="0" w:afterAutospacing="0" w:line="240" w:lineRule="auto"/>
        <w:ind w:firstLine="720"/>
        <w:rPr>
          <w:rFonts w:asciiTheme="minorBidi" w:hAnsiTheme="minorBidi" w:cstheme="minorBidi"/>
          <w:sz w:val="24"/>
          <w:szCs w:val="24"/>
        </w:rPr>
      </w:pPr>
      <w:r w:rsidRPr="00123812">
        <w:rPr>
          <w:rFonts w:asciiTheme="minorBidi" w:hAnsiTheme="minorBidi" w:cstheme="minorBidi"/>
          <w:sz w:val="24"/>
          <w:szCs w:val="24"/>
        </w:rPr>
        <w:t xml:space="preserve">According to the Rambam, </w:t>
      </w:r>
      <w:r w:rsidR="00617086" w:rsidRPr="00123812">
        <w:rPr>
          <w:rFonts w:asciiTheme="minorBidi" w:hAnsiTheme="minorBidi" w:cstheme="minorBidi"/>
          <w:sz w:val="24"/>
          <w:szCs w:val="24"/>
        </w:rPr>
        <w:t xml:space="preserve">he explains, </w:t>
      </w:r>
      <w:r w:rsidRPr="00123812">
        <w:rPr>
          <w:rFonts w:asciiTheme="minorBidi" w:hAnsiTheme="minorBidi" w:cstheme="minorBidi"/>
          <w:sz w:val="24"/>
          <w:szCs w:val="24"/>
        </w:rPr>
        <w:t>one only says a blessing over an obligation (</w:t>
      </w:r>
      <w:r w:rsidRPr="00123812">
        <w:rPr>
          <w:rFonts w:asciiTheme="minorBidi" w:hAnsiTheme="minorBidi" w:cstheme="minorBidi"/>
          <w:i/>
          <w:iCs/>
          <w:sz w:val="24"/>
          <w:szCs w:val="24"/>
        </w:rPr>
        <w:t>chiyuv</w:t>
      </w:r>
      <w:r w:rsidR="0015434B" w:rsidRPr="00123812">
        <w:rPr>
          <w:rFonts w:asciiTheme="minorBidi" w:hAnsiTheme="minorBidi" w:cstheme="minorBidi"/>
          <w:sz w:val="24"/>
          <w:szCs w:val="24"/>
        </w:rPr>
        <w:t>).</w:t>
      </w:r>
      <w:r w:rsidRPr="00123812">
        <w:rPr>
          <w:rFonts w:asciiTheme="minorBidi" w:hAnsiTheme="minorBidi" w:cstheme="minorBidi"/>
          <w:sz w:val="24"/>
          <w:szCs w:val="24"/>
        </w:rPr>
        <w:t xml:space="preserve"> </w:t>
      </w:r>
      <w:r w:rsidR="00617086" w:rsidRPr="00123812">
        <w:rPr>
          <w:rFonts w:asciiTheme="minorBidi" w:hAnsiTheme="minorBidi" w:cstheme="minorBidi"/>
          <w:sz w:val="24"/>
          <w:szCs w:val="24"/>
        </w:rPr>
        <w:t xml:space="preserve">This, of course, is similar to the Rambam’s view regarding time-bound </w:t>
      </w:r>
      <w:r w:rsidR="00617086" w:rsidRPr="00123812">
        <w:rPr>
          <w:rFonts w:asciiTheme="minorBidi" w:hAnsiTheme="minorBidi" w:cstheme="minorBidi"/>
          <w:i/>
          <w:iCs/>
          <w:sz w:val="24"/>
          <w:szCs w:val="24"/>
        </w:rPr>
        <w:t>mitzvot</w:t>
      </w:r>
      <w:r w:rsidR="00617086" w:rsidRPr="00123812">
        <w:rPr>
          <w:rFonts w:asciiTheme="minorBidi" w:hAnsiTheme="minorBidi" w:cstheme="minorBidi"/>
          <w:sz w:val="24"/>
          <w:szCs w:val="24"/>
        </w:rPr>
        <w:t xml:space="preserve"> (</w:t>
      </w:r>
      <w:r w:rsidR="00617086" w:rsidRPr="00123812">
        <w:rPr>
          <w:rFonts w:asciiTheme="minorBidi" w:hAnsiTheme="minorBidi" w:cstheme="minorBidi"/>
          <w:i/>
          <w:iCs/>
          <w:sz w:val="24"/>
          <w:szCs w:val="24"/>
        </w:rPr>
        <w:t>Hilkhot Tzitzit</w:t>
      </w:r>
      <w:r w:rsidR="00617086" w:rsidRPr="00123812">
        <w:rPr>
          <w:rFonts w:asciiTheme="minorBidi" w:hAnsiTheme="minorBidi" w:cstheme="minorBidi"/>
          <w:sz w:val="24"/>
          <w:szCs w:val="24"/>
        </w:rPr>
        <w:t xml:space="preserve"> 3:9), regarding which he rules that women do not say a blessing before perform</w:t>
      </w:r>
      <w:r w:rsidR="0015434B" w:rsidRPr="00123812">
        <w:rPr>
          <w:rFonts w:asciiTheme="minorBidi" w:hAnsiTheme="minorBidi" w:cstheme="minorBidi"/>
          <w:sz w:val="24"/>
          <w:szCs w:val="24"/>
        </w:rPr>
        <w:t>ing</w:t>
      </w:r>
      <w:r w:rsidR="00617086" w:rsidRPr="00123812">
        <w:rPr>
          <w:rFonts w:asciiTheme="minorBidi" w:hAnsiTheme="minorBidi" w:cstheme="minorBidi"/>
          <w:sz w:val="24"/>
          <w:szCs w:val="24"/>
        </w:rPr>
        <w:t xml:space="preserve"> a </w:t>
      </w:r>
      <w:r w:rsidR="00204494" w:rsidRPr="00123812">
        <w:rPr>
          <w:rFonts w:asciiTheme="minorBidi" w:hAnsiTheme="minorBidi" w:cstheme="minorBidi"/>
          <w:i/>
          <w:iCs/>
          <w:sz w:val="24"/>
          <w:szCs w:val="24"/>
        </w:rPr>
        <w:t>mitzva</w:t>
      </w:r>
      <w:r w:rsidR="00617086" w:rsidRPr="00123812">
        <w:rPr>
          <w:rFonts w:asciiTheme="minorBidi" w:hAnsiTheme="minorBidi" w:cstheme="minorBidi"/>
          <w:sz w:val="24"/>
          <w:szCs w:val="24"/>
        </w:rPr>
        <w:t xml:space="preserve"> from which they are exempt. </w:t>
      </w:r>
    </w:p>
    <w:p w:rsidR="002F3D36" w:rsidRPr="00123812" w:rsidRDefault="002F3D36" w:rsidP="00123812">
      <w:pPr>
        <w:spacing w:before="0" w:beforeAutospacing="0" w:after="0" w:afterAutospacing="0" w:line="240" w:lineRule="auto"/>
        <w:ind w:firstLine="720"/>
        <w:rPr>
          <w:rFonts w:asciiTheme="minorBidi" w:hAnsiTheme="minorBidi" w:cstheme="minorBidi"/>
          <w:sz w:val="24"/>
          <w:szCs w:val="24"/>
        </w:rPr>
      </w:pPr>
    </w:p>
    <w:p w:rsidR="002F3D36" w:rsidRPr="00123812" w:rsidRDefault="00482274" w:rsidP="00123812">
      <w:pPr>
        <w:spacing w:before="0" w:beforeAutospacing="0" w:after="0" w:afterAutospacing="0" w:line="240" w:lineRule="auto"/>
        <w:ind w:firstLine="720"/>
        <w:rPr>
          <w:rFonts w:asciiTheme="minorBidi" w:hAnsiTheme="minorBidi" w:cstheme="minorBidi"/>
          <w:sz w:val="24"/>
          <w:szCs w:val="24"/>
        </w:rPr>
      </w:pPr>
      <w:r w:rsidRPr="00123812">
        <w:rPr>
          <w:rFonts w:asciiTheme="minorBidi" w:hAnsiTheme="minorBidi" w:cstheme="minorBidi"/>
          <w:sz w:val="24"/>
          <w:szCs w:val="24"/>
        </w:rPr>
        <w:t xml:space="preserve">Interestingly, </w:t>
      </w:r>
      <w:r w:rsidR="002F3D36" w:rsidRPr="00123812">
        <w:rPr>
          <w:rFonts w:asciiTheme="minorBidi" w:hAnsiTheme="minorBidi" w:cstheme="minorBidi"/>
          <w:sz w:val="24"/>
          <w:szCs w:val="24"/>
        </w:rPr>
        <w:t xml:space="preserve">R. Soloveitchik </w:t>
      </w:r>
      <w:r w:rsidRPr="00123812">
        <w:rPr>
          <w:rFonts w:asciiTheme="minorBidi" w:hAnsiTheme="minorBidi" w:cstheme="minorBidi"/>
          <w:sz w:val="24"/>
          <w:szCs w:val="24"/>
        </w:rPr>
        <w:t>suggest</w:t>
      </w:r>
      <w:r w:rsidR="0015434B" w:rsidRPr="00123812">
        <w:rPr>
          <w:rFonts w:asciiTheme="minorBidi" w:hAnsiTheme="minorBidi" w:cstheme="minorBidi"/>
          <w:sz w:val="24"/>
          <w:szCs w:val="24"/>
        </w:rPr>
        <w:t>s</w:t>
      </w:r>
      <w:r w:rsidRPr="00123812">
        <w:rPr>
          <w:rFonts w:asciiTheme="minorBidi" w:hAnsiTheme="minorBidi" w:cstheme="minorBidi"/>
          <w:sz w:val="24"/>
          <w:szCs w:val="24"/>
        </w:rPr>
        <w:t xml:space="preserve"> that this may not be the pro</w:t>
      </w:r>
      <w:r w:rsidR="0015434B" w:rsidRPr="00123812">
        <w:rPr>
          <w:rFonts w:asciiTheme="minorBidi" w:hAnsiTheme="minorBidi" w:cstheme="minorBidi"/>
          <w:sz w:val="24"/>
          <w:szCs w:val="24"/>
        </w:rPr>
        <w:t>per understanding of the Rambam.</w:t>
      </w:r>
      <w:r w:rsidRPr="00123812">
        <w:rPr>
          <w:rFonts w:asciiTheme="minorBidi" w:hAnsiTheme="minorBidi" w:cstheme="minorBidi"/>
          <w:sz w:val="24"/>
          <w:szCs w:val="24"/>
        </w:rPr>
        <w:t xml:space="preserve"> </w:t>
      </w:r>
      <w:r w:rsidR="0015434B" w:rsidRPr="00123812">
        <w:rPr>
          <w:rFonts w:asciiTheme="minorBidi" w:hAnsiTheme="minorBidi" w:cstheme="minorBidi"/>
          <w:sz w:val="24"/>
          <w:szCs w:val="24"/>
        </w:rPr>
        <w:t>I</w:t>
      </w:r>
      <w:r w:rsidRPr="00123812">
        <w:rPr>
          <w:rFonts w:asciiTheme="minorBidi" w:hAnsiTheme="minorBidi" w:cstheme="minorBidi"/>
          <w:sz w:val="24"/>
          <w:szCs w:val="24"/>
        </w:rPr>
        <w:t xml:space="preserve">ndeed, the </w:t>
      </w:r>
      <w:r w:rsidR="002F3D36" w:rsidRPr="00123812">
        <w:rPr>
          <w:rFonts w:asciiTheme="minorBidi" w:hAnsiTheme="minorBidi" w:cstheme="minorBidi"/>
          <w:sz w:val="24"/>
          <w:szCs w:val="24"/>
        </w:rPr>
        <w:t>Rambam may actually agree with the explanation of Rashi, cited above. The Rambam</w:t>
      </w:r>
      <w:r w:rsidRPr="00123812">
        <w:rPr>
          <w:rFonts w:asciiTheme="minorBidi" w:hAnsiTheme="minorBidi" w:cstheme="minorBidi"/>
          <w:sz w:val="24"/>
          <w:szCs w:val="24"/>
        </w:rPr>
        <w:t xml:space="preserve"> (</w:t>
      </w:r>
      <w:r w:rsidRPr="00123812">
        <w:rPr>
          <w:rFonts w:asciiTheme="minorBidi" w:hAnsiTheme="minorBidi" w:cstheme="minorBidi"/>
          <w:i/>
          <w:iCs/>
          <w:sz w:val="24"/>
          <w:szCs w:val="24"/>
        </w:rPr>
        <w:t>Hilkhot Mamrim</w:t>
      </w:r>
      <w:r w:rsidRPr="00123812">
        <w:rPr>
          <w:rFonts w:asciiTheme="minorBidi" w:hAnsiTheme="minorBidi" w:cstheme="minorBidi"/>
          <w:sz w:val="24"/>
          <w:szCs w:val="24"/>
        </w:rPr>
        <w:t xml:space="preserve"> 1:1)</w:t>
      </w:r>
      <w:r w:rsidR="002F3D36" w:rsidRPr="00123812">
        <w:rPr>
          <w:rFonts w:asciiTheme="minorBidi" w:hAnsiTheme="minorBidi" w:cstheme="minorBidi"/>
          <w:sz w:val="24"/>
          <w:szCs w:val="24"/>
        </w:rPr>
        <w:t xml:space="preserve"> </w:t>
      </w:r>
      <w:r w:rsidR="004A2FCF" w:rsidRPr="00123812">
        <w:rPr>
          <w:rFonts w:asciiTheme="minorBidi" w:hAnsiTheme="minorBidi" w:cstheme="minorBidi"/>
          <w:sz w:val="24"/>
          <w:szCs w:val="24"/>
        </w:rPr>
        <w:t>implies that “</w:t>
      </w:r>
      <w:r w:rsidR="004A2FCF" w:rsidRPr="00123812">
        <w:rPr>
          <w:rFonts w:asciiTheme="minorBidi" w:hAnsiTheme="minorBidi" w:cstheme="minorBidi"/>
          <w:i/>
          <w:iCs/>
          <w:sz w:val="24"/>
          <w:szCs w:val="24"/>
        </w:rPr>
        <w:t>lo tasur</w:t>
      </w:r>
      <w:r w:rsidR="004A2FCF" w:rsidRPr="00123812">
        <w:rPr>
          <w:rFonts w:asciiTheme="minorBidi" w:hAnsiTheme="minorBidi" w:cstheme="minorBidi"/>
          <w:sz w:val="24"/>
          <w:szCs w:val="24"/>
        </w:rPr>
        <w:t>” o</w:t>
      </w:r>
      <w:r w:rsidR="00220C09" w:rsidRPr="00123812">
        <w:rPr>
          <w:rFonts w:asciiTheme="minorBidi" w:hAnsiTheme="minorBidi" w:cstheme="minorBidi"/>
          <w:sz w:val="24"/>
          <w:szCs w:val="24"/>
        </w:rPr>
        <w:t>n</w:t>
      </w:r>
      <w:r w:rsidR="004A2FCF" w:rsidRPr="00123812">
        <w:rPr>
          <w:rFonts w:asciiTheme="minorBidi" w:hAnsiTheme="minorBidi" w:cstheme="minorBidi"/>
          <w:sz w:val="24"/>
          <w:szCs w:val="24"/>
        </w:rPr>
        <w:t>ly applies to those customs instituted as a “safeguard for the Torah</w:t>
      </w:r>
      <w:r w:rsidR="00204494" w:rsidRPr="00123812">
        <w:rPr>
          <w:rFonts w:asciiTheme="minorBidi" w:hAnsiTheme="minorBidi" w:cstheme="minorBidi"/>
          <w:sz w:val="24"/>
          <w:szCs w:val="24"/>
        </w:rPr>
        <w:t>.”</w:t>
      </w:r>
      <w:r w:rsidR="004A2FCF" w:rsidRPr="00123812">
        <w:rPr>
          <w:rFonts w:asciiTheme="minorBidi" w:hAnsiTheme="minorBidi" w:cstheme="minorBidi"/>
          <w:sz w:val="24"/>
          <w:szCs w:val="24"/>
        </w:rPr>
        <w:t xml:space="preserve"> Therefore, it would not apply to the custom of taking the </w:t>
      </w:r>
      <w:r w:rsidR="004A2FCF" w:rsidRPr="00123812">
        <w:rPr>
          <w:rFonts w:asciiTheme="minorBidi" w:hAnsiTheme="minorBidi" w:cstheme="minorBidi"/>
          <w:i/>
          <w:iCs/>
          <w:sz w:val="24"/>
          <w:szCs w:val="24"/>
        </w:rPr>
        <w:t>arava</w:t>
      </w:r>
      <w:r w:rsidR="004A2FCF" w:rsidRPr="00123812">
        <w:rPr>
          <w:rFonts w:asciiTheme="minorBidi" w:hAnsiTheme="minorBidi" w:cstheme="minorBidi"/>
          <w:sz w:val="24"/>
          <w:szCs w:val="24"/>
        </w:rPr>
        <w:t xml:space="preserve"> on Hoshana Rabba. If so, </w:t>
      </w:r>
      <w:r w:rsidR="0015434B" w:rsidRPr="00123812">
        <w:rPr>
          <w:rFonts w:asciiTheme="minorBidi" w:hAnsiTheme="minorBidi" w:cstheme="minorBidi"/>
          <w:sz w:val="24"/>
          <w:szCs w:val="24"/>
        </w:rPr>
        <w:t>the Rambam may agree with Rashi</w:t>
      </w:r>
      <w:r w:rsidR="004A2FCF" w:rsidRPr="00123812">
        <w:rPr>
          <w:rFonts w:asciiTheme="minorBidi" w:hAnsiTheme="minorBidi" w:cstheme="minorBidi"/>
          <w:sz w:val="24"/>
          <w:szCs w:val="24"/>
        </w:rPr>
        <w:t xml:space="preserve"> that one cannot say a blessing over a custom, as the formula “</w:t>
      </w:r>
      <w:r w:rsidR="004A2FCF" w:rsidRPr="00123812">
        <w:rPr>
          <w:rFonts w:asciiTheme="minorBidi" w:hAnsiTheme="minorBidi" w:cstheme="minorBidi"/>
          <w:i/>
          <w:iCs/>
          <w:sz w:val="24"/>
          <w:szCs w:val="24"/>
        </w:rPr>
        <w:t>v</w:t>
      </w:r>
      <w:r w:rsidR="00220C09" w:rsidRPr="00123812">
        <w:rPr>
          <w:rFonts w:asciiTheme="minorBidi" w:hAnsiTheme="minorBidi" w:cstheme="minorBidi"/>
          <w:i/>
          <w:iCs/>
          <w:sz w:val="24"/>
          <w:szCs w:val="24"/>
        </w:rPr>
        <w:t>e</w:t>
      </w:r>
      <w:r w:rsidR="0015434B" w:rsidRPr="00123812">
        <w:rPr>
          <w:rFonts w:asciiTheme="minorBidi" w:hAnsiTheme="minorBidi" w:cstheme="minorBidi"/>
          <w:i/>
          <w:iCs/>
          <w:sz w:val="24"/>
          <w:szCs w:val="24"/>
        </w:rPr>
        <w:t>-</w:t>
      </w:r>
      <w:r w:rsidR="004A2FCF" w:rsidRPr="00123812">
        <w:rPr>
          <w:rFonts w:asciiTheme="minorBidi" w:hAnsiTheme="minorBidi" w:cstheme="minorBidi"/>
          <w:i/>
          <w:iCs/>
          <w:sz w:val="24"/>
          <w:szCs w:val="24"/>
        </w:rPr>
        <w:t>tzivanu</w:t>
      </w:r>
      <w:r w:rsidR="004A2FCF" w:rsidRPr="00123812">
        <w:rPr>
          <w:rFonts w:asciiTheme="minorBidi" w:hAnsiTheme="minorBidi" w:cstheme="minorBidi"/>
          <w:sz w:val="24"/>
          <w:szCs w:val="24"/>
        </w:rPr>
        <w:t xml:space="preserve">” cannot be said. </w:t>
      </w:r>
    </w:p>
    <w:p w:rsidR="00235E90" w:rsidRPr="00123812" w:rsidRDefault="00235E90" w:rsidP="00123812">
      <w:pPr>
        <w:spacing w:before="0" w:beforeAutospacing="0" w:after="0" w:afterAutospacing="0" w:line="240" w:lineRule="auto"/>
        <w:ind w:firstLine="720"/>
        <w:rPr>
          <w:rFonts w:asciiTheme="minorBidi" w:hAnsiTheme="minorBidi" w:cstheme="minorBidi"/>
          <w:sz w:val="24"/>
          <w:szCs w:val="24"/>
        </w:rPr>
      </w:pPr>
    </w:p>
    <w:p w:rsidR="00235E90" w:rsidRPr="00123812" w:rsidRDefault="00482274" w:rsidP="00123812">
      <w:pPr>
        <w:spacing w:before="0" w:beforeAutospacing="0" w:after="0" w:afterAutospacing="0" w:line="240" w:lineRule="auto"/>
        <w:rPr>
          <w:rFonts w:asciiTheme="minorBidi" w:hAnsiTheme="minorBidi" w:cstheme="minorBidi"/>
          <w:sz w:val="24"/>
          <w:szCs w:val="24"/>
        </w:rPr>
      </w:pPr>
      <w:r w:rsidRPr="00123812">
        <w:rPr>
          <w:rFonts w:asciiTheme="minorBidi" w:hAnsiTheme="minorBidi" w:cstheme="minorBidi"/>
          <w:sz w:val="24"/>
          <w:szCs w:val="24"/>
        </w:rPr>
        <w:tab/>
        <w:t xml:space="preserve">Other </w:t>
      </w:r>
      <w:r w:rsidRPr="00123812">
        <w:rPr>
          <w:rFonts w:asciiTheme="minorBidi" w:hAnsiTheme="minorBidi" w:cstheme="minorBidi"/>
          <w:i/>
          <w:iCs/>
          <w:sz w:val="24"/>
          <w:szCs w:val="24"/>
        </w:rPr>
        <w:t>Rishonim</w:t>
      </w:r>
      <w:r w:rsidRPr="00123812">
        <w:rPr>
          <w:rFonts w:asciiTheme="minorBidi" w:hAnsiTheme="minorBidi" w:cstheme="minorBidi"/>
          <w:sz w:val="24"/>
          <w:szCs w:val="24"/>
        </w:rPr>
        <w:t xml:space="preserve"> disagree and maintain that one may say a blessing over a custom, such as </w:t>
      </w:r>
      <w:r w:rsidRPr="00123812">
        <w:rPr>
          <w:rFonts w:asciiTheme="minorBidi" w:hAnsiTheme="minorBidi" w:cstheme="minorBidi"/>
          <w:i/>
          <w:iCs/>
          <w:sz w:val="24"/>
          <w:szCs w:val="24"/>
        </w:rPr>
        <w:t>Hallel</w:t>
      </w:r>
      <w:r w:rsidRPr="00123812">
        <w:rPr>
          <w:rFonts w:asciiTheme="minorBidi" w:hAnsiTheme="minorBidi" w:cstheme="minorBidi"/>
          <w:sz w:val="24"/>
          <w:szCs w:val="24"/>
        </w:rPr>
        <w:t xml:space="preserve"> on Rosh Chodesh. This is the view of Rabbeinu Tam in numerous places (</w:t>
      </w:r>
      <w:r w:rsidRPr="00123812">
        <w:rPr>
          <w:rFonts w:asciiTheme="minorBidi" w:hAnsiTheme="minorBidi" w:cstheme="minorBidi"/>
          <w:i/>
          <w:iCs/>
          <w:sz w:val="24"/>
          <w:szCs w:val="24"/>
        </w:rPr>
        <w:t>Sukka</w:t>
      </w:r>
      <w:r w:rsidRPr="00123812">
        <w:rPr>
          <w:rFonts w:asciiTheme="minorBidi" w:hAnsiTheme="minorBidi" w:cstheme="minorBidi"/>
          <w:sz w:val="24"/>
          <w:szCs w:val="24"/>
        </w:rPr>
        <w:t xml:space="preserve"> 44b</w:t>
      </w:r>
      <w:r w:rsidR="0015434B" w:rsidRPr="00123812">
        <w:rPr>
          <w:rFonts w:asciiTheme="minorBidi" w:hAnsiTheme="minorBidi" w:cstheme="minorBidi"/>
          <w:sz w:val="24"/>
          <w:szCs w:val="24"/>
        </w:rPr>
        <w:t>,</w:t>
      </w:r>
      <w:r w:rsidRPr="00123812">
        <w:rPr>
          <w:rFonts w:asciiTheme="minorBidi" w:hAnsiTheme="minorBidi" w:cstheme="minorBidi"/>
          <w:sz w:val="24"/>
          <w:szCs w:val="24"/>
        </w:rPr>
        <w:t xml:space="preserve"> s.v. </w:t>
      </w:r>
      <w:r w:rsidRPr="00123812">
        <w:rPr>
          <w:rFonts w:asciiTheme="minorBidi" w:hAnsiTheme="minorBidi" w:cstheme="minorBidi"/>
          <w:i/>
          <w:iCs/>
          <w:sz w:val="24"/>
          <w:szCs w:val="24"/>
        </w:rPr>
        <w:t>kan</w:t>
      </w:r>
      <w:r w:rsidR="0015434B" w:rsidRPr="00123812">
        <w:rPr>
          <w:rFonts w:asciiTheme="minorBidi" w:hAnsiTheme="minorBidi" w:cstheme="minorBidi"/>
          <w:sz w:val="24"/>
          <w:szCs w:val="24"/>
        </w:rPr>
        <w:t>;</w:t>
      </w:r>
      <w:r w:rsidRPr="00123812">
        <w:rPr>
          <w:rFonts w:asciiTheme="minorBidi" w:hAnsiTheme="minorBidi" w:cstheme="minorBidi"/>
          <w:sz w:val="24"/>
          <w:szCs w:val="24"/>
        </w:rPr>
        <w:t xml:space="preserve"> </w:t>
      </w:r>
      <w:r w:rsidRPr="00123812">
        <w:rPr>
          <w:rFonts w:asciiTheme="minorBidi" w:hAnsiTheme="minorBidi" w:cstheme="minorBidi"/>
          <w:i/>
          <w:iCs/>
          <w:sz w:val="24"/>
          <w:szCs w:val="24"/>
        </w:rPr>
        <w:t>Arakhin</w:t>
      </w:r>
      <w:r w:rsidRPr="00123812">
        <w:rPr>
          <w:rFonts w:asciiTheme="minorBidi" w:hAnsiTheme="minorBidi" w:cstheme="minorBidi"/>
          <w:sz w:val="24"/>
          <w:szCs w:val="24"/>
        </w:rPr>
        <w:t xml:space="preserve"> 10a</w:t>
      </w:r>
      <w:r w:rsidR="0015434B" w:rsidRPr="00123812">
        <w:rPr>
          <w:rFonts w:asciiTheme="minorBidi" w:hAnsiTheme="minorBidi" w:cstheme="minorBidi"/>
          <w:sz w:val="24"/>
          <w:szCs w:val="24"/>
        </w:rPr>
        <w:t>,</w:t>
      </w:r>
      <w:r w:rsidRPr="00123812">
        <w:rPr>
          <w:rFonts w:asciiTheme="minorBidi" w:hAnsiTheme="minorBidi" w:cstheme="minorBidi"/>
          <w:sz w:val="24"/>
          <w:szCs w:val="24"/>
        </w:rPr>
        <w:t xml:space="preserve"> s.v. </w:t>
      </w:r>
      <w:r w:rsidRPr="00123812">
        <w:rPr>
          <w:rFonts w:asciiTheme="minorBidi" w:hAnsiTheme="minorBidi" w:cstheme="minorBidi"/>
          <w:i/>
          <w:iCs/>
          <w:sz w:val="24"/>
          <w:szCs w:val="24"/>
        </w:rPr>
        <w:t>shemona asar</w:t>
      </w:r>
      <w:r w:rsidR="0015434B" w:rsidRPr="00123812">
        <w:rPr>
          <w:rFonts w:asciiTheme="minorBidi" w:hAnsiTheme="minorBidi" w:cstheme="minorBidi"/>
          <w:sz w:val="24"/>
          <w:szCs w:val="24"/>
        </w:rPr>
        <w:t>;</w:t>
      </w:r>
      <w:r w:rsidRPr="00123812">
        <w:rPr>
          <w:rFonts w:asciiTheme="minorBidi" w:hAnsiTheme="minorBidi" w:cstheme="minorBidi"/>
          <w:sz w:val="24"/>
          <w:szCs w:val="24"/>
        </w:rPr>
        <w:t xml:space="preserve"> </w:t>
      </w:r>
      <w:r w:rsidRPr="00123812">
        <w:rPr>
          <w:rFonts w:asciiTheme="minorBidi" w:hAnsiTheme="minorBidi" w:cstheme="minorBidi"/>
          <w:i/>
          <w:iCs/>
          <w:sz w:val="24"/>
          <w:szCs w:val="24"/>
        </w:rPr>
        <w:t>Berakhot</w:t>
      </w:r>
      <w:r w:rsidRPr="00123812">
        <w:rPr>
          <w:rFonts w:asciiTheme="minorBidi" w:hAnsiTheme="minorBidi" w:cstheme="minorBidi"/>
          <w:sz w:val="24"/>
          <w:szCs w:val="24"/>
        </w:rPr>
        <w:t xml:space="preserve"> 14a</w:t>
      </w:r>
      <w:r w:rsidR="0015434B" w:rsidRPr="00123812">
        <w:rPr>
          <w:rFonts w:asciiTheme="minorBidi" w:hAnsiTheme="minorBidi" w:cstheme="minorBidi"/>
          <w:sz w:val="24"/>
          <w:szCs w:val="24"/>
        </w:rPr>
        <w:t>,</w:t>
      </w:r>
      <w:r w:rsidRPr="00123812">
        <w:rPr>
          <w:rFonts w:asciiTheme="minorBidi" w:hAnsiTheme="minorBidi" w:cstheme="minorBidi"/>
          <w:sz w:val="24"/>
          <w:szCs w:val="24"/>
        </w:rPr>
        <w:t xml:space="preserve"> s.</w:t>
      </w:r>
      <w:r w:rsidR="00220C09" w:rsidRPr="00123812">
        <w:rPr>
          <w:rFonts w:asciiTheme="minorBidi" w:hAnsiTheme="minorBidi" w:cstheme="minorBidi"/>
          <w:sz w:val="24"/>
          <w:szCs w:val="24"/>
        </w:rPr>
        <w:t>v</w:t>
      </w:r>
      <w:r w:rsidRPr="00123812">
        <w:rPr>
          <w:rFonts w:asciiTheme="minorBidi" w:hAnsiTheme="minorBidi" w:cstheme="minorBidi"/>
          <w:sz w:val="24"/>
          <w:szCs w:val="24"/>
        </w:rPr>
        <w:t xml:space="preserve">. </w:t>
      </w:r>
      <w:r w:rsidRPr="00123812">
        <w:rPr>
          <w:rFonts w:asciiTheme="minorBidi" w:hAnsiTheme="minorBidi" w:cstheme="minorBidi"/>
          <w:i/>
          <w:iCs/>
          <w:sz w:val="24"/>
          <w:szCs w:val="24"/>
        </w:rPr>
        <w:t>yamim</w:t>
      </w:r>
      <w:r w:rsidR="0015434B" w:rsidRPr="00123812">
        <w:rPr>
          <w:rFonts w:asciiTheme="minorBidi" w:hAnsiTheme="minorBidi" w:cstheme="minorBidi"/>
          <w:sz w:val="24"/>
          <w:szCs w:val="24"/>
        </w:rPr>
        <w:t>;</w:t>
      </w:r>
      <w:r w:rsidRPr="00123812">
        <w:rPr>
          <w:rFonts w:asciiTheme="minorBidi" w:hAnsiTheme="minorBidi" w:cstheme="minorBidi"/>
          <w:sz w:val="24"/>
          <w:szCs w:val="24"/>
        </w:rPr>
        <w:t xml:space="preserve"> </w:t>
      </w:r>
      <w:r w:rsidRPr="00123812">
        <w:rPr>
          <w:rFonts w:asciiTheme="minorBidi" w:hAnsiTheme="minorBidi" w:cstheme="minorBidi"/>
          <w:i/>
          <w:iCs/>
          <w:sz w:val="24"/>
          <w:szCs w:val="24"/>
        </w:rPr>
        <w:t>Ta’anit</w:t>
      </w:r>
      <w:r w:rsidRPr="00123812">
        <w:rPr>
          <w:rFonts w:asciiTheme="minorBidi" w:hAnsiTheme="minorBidi" w:cstheme="minorBidi"/>
          <w:sz w:val="24"/>
          <w:szCs w:val="24"/>
        </w:rPr>
        <w:t xml:space="preserve"> 28b</w:t>
      </w:r>
      <w:r w:rsidR="0015434B" w:rsidRPr="00123812">
        <w:rPr>
          <w:rFonts w:asciiTheme="minorBidi" w:hAnsiTheme="minorBidi" w:cstheme="minorBidi"/>
          <w:sz w:val="24"/>
          <w:szCs w:val="24"/>
        </w:rPr>
        <w:t>,</w:t>
      </w:r>
      <w:r w:rsidRPr="00123812">
        <w:rPr>
          <w:rFonts w:asciiTheme="minorBidi" w:hAnsiTheme="minorBidi" w:cstheme="minorBidi"/>
          <w:sz w:val="24"/>
          <w:szCs w:val="24"/>
        </w:rPr>
        <w:t xml:space="preserve"> s.v. </w:t>
      </w:r>
      <w:r w:rsidRPr="00123812">
        <w:rPr>
          <w:rFonts w:asciiTheme="minorBidi" w:hAnsiTheme="minorBidi" w:cstheme="minorBidi"/>
          <w:i/>
          <w:iCs/>
          <w:sz w:val="24"/>
          <w:szCs w:val="24"/>
        </w:rPr>
        <w:t>amar</w:t>
      </w:r>
      <w:r w:rsidRPr="00123812">
        <w:rPr>
          <w:rFonts w:asciiTheme="minorBidi" w:hAnsiTheme="minorBidi" w:cstheme="minorBidi"/>
          <w:sz w:val="24"/>
          <w:szCs w:val="24"/>
        </w:rPr>
        <w:t xml:space="preserve">). He explains that while taking the </w:t>
      </w:r>
      <w:r w:rsidRPr="00123812">
        <w:rPr>
          <w:rFonts w:asciiTheme="minorBidi" w:hAnsiTheme="minorBidi" w:cstheme="minorBidi"/>
          <w:i/>
          <w:iCs/>
          <w:sz w:val="24"/>
          <w:szCs w:val="24"/>
        </w:rPr>
        <w:t>arava</w:t>
      </w:r>
      <w:r w:rsidRPr="00123812">
        <w:rPr>
          <w:rFonts w:asciiTheme="minorBidi" w:hAnsiTheme="minorBidi" w:cstheme="minorBidi"/>
          <w:sz w:val="24"/>
          <w:szCs w:val="24"/>
        </w:rPr>
        <w:t xml:space="preserve"> is viewed as “</w:t>
      </w:r>
      <w:r w:rsidRPr="00123812">
        <w:rPr>
          <w:rFonts w:asciiTheme="minorBidi" w:hAnsiTheme="minorBidi" w:cstheme="minorBidi"/>
          <w:i/>
          <w:iCs/>
          <w:sz w:val="24"/>
          <w:szCs w:val="24"/>
        </w:rPr>
        <w:t>tiltul</w:t>
      </w:r>
      <w:r w:rsidRPr="00123812">
        <w:rPr>
          <w:rFonts w:asciiTheme="minorBidi" w:hAnsiTheme="minorBidi" w:cstheme="minorBidi"/>
          <w:sz w:val="24"/>
          <w:szCs w:val="24"/>
        </w:rPr>
        <w:t xml:space="preserve">” (picking up, taking), saying </w:t>
      </w:r>
      <w:r w:rsidRPr="00123812">
        <w:rPr>
          <w:rFonts w:asciiTheme="minorBidi" w:hAnsiTheme="minorBidi" w:cstheme="minorBidi"/>
          <w:i/>
          <w:iCs/>
          <w:sz w:val="24"/>
          <w:szCs w:val="24"/>
        </w:rPr>
        <w:t>Hallel</w:t>
      </w:r>
      <w:r w:rsidRPr="00123812">
        <w:rPr>
          <w:rFonts w:asciiTheme="minorBidi" w:hAnsiTheme="minorBidi" w:cstheme="minorBidi"/>
          <w:sz w:val="24"/>
          <w:szCs w:val="24"/>
        </w:rPr>
        <w:t xml:space="preserve"> on Rosh Chodesh is a more significant act.</w:t>
      </w:r>
    </w:p>
    <w:p w:rsidR="00482274" w:rsidRPr="00123812" w:rsidRDefault="00482274" w:rsidP="00123812">
      <w:pPr>
        <w:spacing w:before="0" w:beforeAutospacing="0" w:after="0" w:afterAutospacing="0" w:line="240" w:lineRule="auto"/>
        <w:rPr>
          <w:rFonts w:asciiTheme="minorBidi" w:hAnsiTheme="minorBidi" w:cstheme="minorBidi"/>
          <w:sz w:val="24"/>
          <w:szCs w:val="24"/>
        </w:rPr>
      </w:pPr>
    </w:p>
    <w:p w:rsidR="00617086" w:rsidRPr="00123812" w:rsidRDefault="00482274" w:rsidP="00123812">
      <w:pPr>
        <w:spacing w:before="0" w:beforeAutospacing="0" w:after="0" w:afterAutospacing="0" w:line="240" w:lineRule="auto"/>
        <w:rPr>
          <w:rFonts w:asciiTheme="minorBidi" w:hAnsiTheme="minorBidi" w:cstheme="minorBidi"/>
          <w:sz w:val="24"/>
          <w:szCs w:val="24"/>
        </w:rPr>
      </w:pPr>
      <w:r w:rsidRPr="00123812">
        <w:rPr>
          <w:rFonts w:asciiTheme="minorBidi" w:hAnsiTheme="minorBidi" w:cstheme="minorBidi"/>
          <w:sz w:val="24"/>
          <w:szCs w:val="24"/>
        </w:rPr>
        <w:tab/>
      </w:r>
      <w:r w:rsidR="00617086" w:rsidRPr="00123812">
        <w:rPr>
          <w:rFonts w:asciiTheme="minorBidi" w:hAnsiTheme="minorBidi" w:cstheme="minorBidi"/>
          <w:sz w:val="24"/>
          <w:szCs w:val="24"/>
        </w:rPr>
        <w:t>Tosafot (</w:t>
      </w:r>
      <w:r w:rsidR="00617086" w:rsidRPr="00123812">
        <w:rPr>
          <w:rFonts w:asciiTheme="minorBidi" w:hAnsiTheme="minorBidi" w:cstheme="minorBidi"/>
          <w:i/>
          <w:iCs/>
          <w:sz w:val="24"/>
          <w:szCs w:val="24"/>
        </w:rPr>
        <w:t>Sukka</w:t>
      </w:r>
      <w:r w:rsidR="00617086" w:rsidRPr="00123812">
        <w:rPr>
          <w:rFonts w:asciiTheme="minorBidi" w:hAnsiTheme="minorBidi" w:cstheme="minorBidi"/>
          <w:sz w:val="24"/>
          <w:szCs w:val="24"/>
        </w:rPr>
        <w:t xml:space="preserve"> 44b) explains that </w:t>
      </w:r>
      <w:r w:rsidR="00617086" w:rsidRPr="00123812">
        <w:rPr>
          <w:rFonts w:asciiTheme="minorBidi" w:hAnsiTheme="minorBidi" w:cstheme="minorBidi"/>
          <w:i/>
          <w:iCs/>
          <w:sz w:val="24"/>
          <w:szCs w:val="24"/>
        </w:rPr>
        <w:t>Hallel</w:t>
      </w:r>
      <w:r w:rsidR="00617086" w:rsidRPr="00123812">
        <w:rPr>
          <w:rFonts w:asciiTheme="minorBidi" w:hAnsiTheme="minorBidi" w:cstheme="minorBidi"/>
          <w:sz w:val="24"/>
          <w:szCs w:val="24"/>
        </w:rPr>
        <w:t xml:space="preserve"> on Rosh Chodesh “is no worse than reading from the Torah</w:t>
      </w:r>
      <w:r w:rsidR="00204494" w:rsidRPr="00123812">
        <w:rPr>
          <w:rFonts w:asciiTheme="minorBidi" w:hAnsiTheme="minorBidi" w:cstheme="minorBidi"/>
          <w:sz w:val="24"/>
          <w:szCs w:val="24"/>
        </w:rPr>
        <w:t>.”</w:t>
      </w:r>
      <w:r w:rsidR="00617086" w:rsidRPr="00123812">
        <w:rPr>
          <w:rFonts w:asciiTheme="minorBidi" w:hAnsiTheme="minorBidi" w:cstheme="minorBidi"/>
          <w:sz w:val="24"/>
          <w:szCs w:val="24"/>
        </w:rPr>
        <w:t xml:space="preserve"> In other words, as R. Soloveitchik explains (ibid.), Rabbeinu Tam maintains that one says a blessing over a “</w:t>
      </w:r>
      <w:r w:rsidR="00220C09" w:rsidRPr="00123812">
        <w:rPr>
          <w:rFonts w:asciiTheme="minorBidi" w:hAnsiTheme="minorBidi" w:cstheme="minorBidi"/>
          <w:i/>
          <w:iCs/>
          <w:sz w:val="24"/>
          <w:szCs w:val="24"/>
        </w:rPr>
        <w:t>kiyum ha-mitzva,</w:t>
      </w:r>
      <w:r w:rsidR="00220C09" w:rsidRPr="00123812">
        <w:rPr>
          <w:rFonts w:asciiTheme="minorBidi" w:hAnsiTheme="minorBidi" w:cstheme="minorBidi"/>
          <w:sz w:val="24"/>
          <w:szCs w:val="24"/>
        </w:rPr>
        <w:t>”</w:t>
      </w:r>
      <w:r w:rsidR="00617086" w:rsidRPr="00123812">
        <w:rPr>
          <w:rFonts w:asciiTheme="minorBidi" w:hAnsiTheme="minorBidi" w:cstheme="minorBidi"/>
          <w:sz w:val="24"/>
          <w:szCs w:val="24"/>
        </w:rPr>
        <w:t xml:space="preserve"> the fulfillment of a </w:t>
      </w:r>
      <w:r w:rsidR="00204494" w:rsidRPr="00123812">
        <w:rPr>
          <w:rFonts w:asciiTheme="minorBidi" w:hAnsiTheme="minorBidi" w:cstheme="minorBidi"/>
          <w:i/>
          <w:iCs/>
          <w:sz w:val="24"/>
          <w:szCs w:val="24"/>
        </w:rPr>
        <w:t>mitzva</w:t>
      </w:r>
      <w:r w:rsidR="00617086" w:rsidRPr="00123812">
        <w:rPr>
          <w:rFonts w:asciiTheme="minorBidi" w:hAnsiTheme="minorBidi" w:cstheme="minorBidi"/>
          <w:sz w:val="24"/>
          <w:szCs w:val="24"/>
        </w:rPr>
        <w:t>, and not necessarily over an obligation (</w:t>
      </w:r>
      <w:r w:rsidR="00617086" w:rsidRPr="00123812">
        <w:rPr>
          <w:rFonts w:asciiTheme="minorBidi" w:hAnsiTheme="minorBidi" w:cstheme="minorBidi"/>
          <w:i/>
          <w:iCs/>
          <w:sz w:val="24"/>
          <w:szCs w:val="24"/>
        </w:rPr>
        <w:t>chiyuv</w:t>
      </w:r>
      <w:r w:rsidR="0015434B" w:rsidRPr="00123812">
        <w:rPr>
          <w:rFonts w:asciiTheme="minorBidi" w:hAnsiTheme="minorBidi" w:cstheme="minorBidi"/>
          <w:sz w:val="24"/>
          <w:szCs w:val="24"/>
        </w:rPr>
        <w:t>).</w:t>
      </w:r>
      <w:r w:rsidR="00617086" w:rsidRPr="00123812">
        <w:rPr>
          <w:rFonts w:asciiTheme="minorBidi" w:hAnsiTheme="minorBidi" w:cstheme="minorBidi"/>
          <w:sz w:val="24"/>
          <w:szCs w:val="24"/>
        </w:rPr>
        <w:t xml:space="preserve"> </w:t>
      </w:r>
      <w:r w:rsidR="0015434B" w:rsidRPr="00123812">
        <w:rPr>
          <w:rFonts w:asciiTheme="minorBidi" w:hAnsiTheme="minorBidi" w:cstheme="minorBidi"/>
          <w:sz w:val="24"/>
          <w:szCs w:val="24"/>
        </w:rPr>
        <w:t>T</w:t>
      </w:r>
      <w:r w:rsidR="00617086" w:rsidRPr="00123812">
        <w:rPr>
          <w:rFonts w:asciiTheme="minorBidi" w:hAnsiTheme="minorBidi" w:cstheme="minorBidi"/>
          <w:sz w:val="24"/>
          <w:szCs w:val="24"/>
        </w:rPr>
        <w:t xml:space="preserve">herefore, as we learned last week, he also believes that women should say the </w:t>
      </w:r>
      <w:r w:rsidR="00617086" w:rsidRPr="00123812">
        <w:rPr>
          <w:rFonts w:asciiTheme="minorBidi" w:hAnsiTheme="minorBidi" w:cstheme="minorBidi"/>
          <w:i/>
          <w:iCs/>
          <w:sz w:val="24"/>
          <w:szCs w:val="24"/>
        </w:rPr>
        <w:t>birkot ha-</w:t>
      </w:r>
      <w:r w:rsidR="00220C09" w:rsidRPr="00123812">
        <w:rPr>
          <w:rFonts w:asciiTheme="minorBidi" w:hAnsiTheme="minorBidi" w:cstheme="minorBidi"/>
          <w:i/>
          <w:iCs/>
          <w:sz w:val="24"/>
          <w:szCs w:val="24"/>
        </w:rPr>
        <w:t>mitzva</w:t>
      </w:r>
      <w:r w:rsidR="00617086" w:rsidRPr="00123812">
        <w:rPr>
          <w:rFonts w:asciiTheme="minorBidi" w:hAnsiTheme="minorBidi" w:cstheme="minorBidi"/>
          <w:sz w:val="24"/>
          <w:szCs w:val="24"/>
        </w:rPr>
        <w:t xml:space="preserve"> before</w:t>
      </w:r>
      <w:r w:rsidR="00220C09" w:rsidRPr="00123812">
        <w:rPr>
          <w:rFonts w:asciiTheme="minorBidi" w:hAnsiTheme="minorBidi" w:cstheme="minorBidi"/>
          <w:sz w:val="24"/>
          <w:szCs w:val="24"/>
        </w:rPr>
        <w:t xml:space="preserve"> fulfilling a time-bound </w:t>
      </w:r>
      <w:r w:rsidR="00220C09" w:rsidRPr="00123812">
        <w:rPr>
          <w:rFonts w:asciiTheme="minorBidi" w:hAnsiTheme="minorBidi" w:cstheme="minorBidi"/>
          <w:i/>
          <w:iCs/>
          <w:sz w:val="24"/>
          <w:szCs w:val="24"/>
        </w:rPr>
        <w:t>mitzva</w:t>
      </w:r>
      <w:r w:rsidR="00617086" w:rsidRPr="00123812">
        <w:rPr>
          <w:rFonts w:asciiTheme="minorBidi" w:hAnsiTheme="minorBidi" w:cstheme="minorBidi"/>
          <w:sz w:val="24"/>
          <w:szCs w:val="24"/>
        </w:rPr>
        <w:t xml:space="preserve">, from which they are exempt. In this case, reading </w:t>
      </w:r>
      <w:r w:rsidR="00617086" w:rsidRPr="00123812">
        <w:rPr>
          <w:rFonts w:asciiTheme="minorBidi" w:hAnsiTheme="minorBidi" w:cstheme="minorBidi"/>
          <w:i/>
          <w:iCs/>
          <w:sz w:val="24"/>
          <w:szCs w:val="24"/>
        </w:rPr>
        <w:t>Hallel</w:t>
      </w:r>
      <w:r w:rsidR="00220C09" w:rsidRPr="00123812">
        <w:rPr>
          <w:rFonts w:asciiTheme="minorBidi" w:hAnsiTheme="minorBidi" w:cstheme="minorBidi"/>
          <w:sz w:val="24"/>
          <w:szCs w:val="24"/>
        </w:rPr>
        <w:t xml:space="preserve"> is a fulfillment of the </w:t>
      </w:r>
      <w:r w:rsidR="00220C09" w:rsidRPr="00123812">
        <w:rPr>
          <w:rFonts w:asciiTheme="minorBidi" w:hAnsiTheme="minorBidi" w:cstheme="minorBidi"/>
          <w:i/>
          <w:iCs/>
          <w:sz w:val="24"/>
          <w:szCs w:val="24"/>
        </w:rPr>
        <w:t>mitzva</w:t>
      </w:r>
      <w:r w:rsidR="00617086" w:rsidRPr="00123812">
        <w:rPr>
          <w:rFonts w:asciiTheme="minorBidi" w:hAnsiTheme="minorBidi" w:cstheme="minorBidi"/>
          <w:sz w:val="24"/>
          <w:szCs w:val="24"/>
        </w:rPr>
        <w:t xml:space="preserve"> of “</w:t>
      </w:r>
      <w:r w:rsidR="00617086" w:rsidRPr="00123812">
        <w:rPr>
          <w:rFonts w:asciiTheme="minorBidi" w:hAnsiTheme="minorBidi" w:cstheme="minorBidi"/>
          <w:i/>
          <w:iCs/>
          <w:sz w:val="24"/>
          <w:szCs w:val="24"/>
        </w:rPr>
        <w:t>keri’at kitvei kodesh</w:t>
      </w:r>
      <w:r w:rsidR="00220C09" w:rsidRPr="00123812">
        <w:rPr>
          <w:rFonts w:asciiTheme="minorBidi" w:hAnsiTheme="minorBidi" w:cstheme="minorBidi"/>
          <w:i/>
          <w:iCs/>
          <w:sz w:val="24"/>
          <w:szCs w:val="24"/>
        </w:rPr>
        <w:t>,</w:t>
      </w:r>
      <w:r w:rsidR="00220C09" w:rsidRPr="00123812">
        <w:rPr>
          <w:rFonts w:asciiTheme="minorBidi" w:hAnsiTheme="minorBidi" w:cstheme="minorBidi"/>
          <w:sz w:val="24"/>
          <w:szCs w:val="24"/>
        </w:rPr>
        <w:t>”</w:t>
      </w:r>
      <w:r w:rsidR="00617086" w:rsidRPr="00123812">
        <w:rPr>
          <w:rFonts w:asciiTheme="minorBidi" w:hAnsiTheme="minorBidi" w:cstheme="minorBidi"/>
          <w:sz w:val="24"/>
          <w:szCs w:val="24"/>
        </w:rPr>
        <w:t xml:space="preserve"> similar to </w:t>
      </w:r>
      <w:r w:rsidR="0015434B" w:rsidRPr="00123812">
        <w:rPr>
          <w:rFonts w:asciiTheme="minorBidi" w:hAnsiTheme="minorBidi" w:cstheme="minorBidi"/>
          <w:i/>
          <w:iCs/>
          <w:sz w:val="24"/>
          <w:szCs w:val="24"/>
        </w:rPr>
        <w:t>keri’at h</w:t>
      </w:r>
      <w:r w:rsidR="00617086" w:rsidRPr="00123812">
        <w:rPr>
          <w:rFonts w:asciiTheme="minorBidi" w:hAnsiTheme="minorBidi" w:cstheme="minorBidi"/>
          <w:i/>
          <w:iCs/>
          <w:sz w:val="24"/>
          <w:szCs w:val="24"/>
        </w:rPr>
        <w:t>a-Torah</w:t>
      </w:r>
      <w:r w:rsidR="00617086" w:rsidRPr="00123812">
        <w:rPr>
          <w:rFonts w:asciiTheme="minorBidi" w:hAnsiTheme="minorBidi" w:cstheme="minorBidi"/>
          <w:sz w:val="24"/>
          <w:szCs w:val="24"/>
        </w:rPr>
        <w:t>, and the</w:t>
      </w:r>
      <w:r w:rsidR="00220C09" w:rsidRPr="00123812">
        <w:rPr>
          <w:rFonts w:asciiTheme="minorBidi" w:hAnsiTheme="minorBidi" w:cstheme="minorBidi"/>
          <w:sz w:val="24"/>
          <w:szCs w:val="24"/>
        </w:rPr>
        <w:t xml:space="preserve">refore one may say a blessing. </w:t>
      </w:r>
      <w:r w:rsidR="00617086" w:rsidRPr="00123812">
        <w:rPr>
          <w:rFonts w:asciiTheme="minorBidi" w:hAnsiTheme="minorBidi" w:cstheme="minorBidi"/>
          <w:sz w:val="24"/>
          <w:szCs w:val="24"/>
        </w:rPr>
        <w:t xml:space="preserve">The Ra’avad (ibid.) agrees but explains that one says a blessing before saying </w:t>
      </w:r>
      <w:r w:rsidR="00617086" w:rsidRPr="00123812">
        <w:rPr>
          <w:rFonts w:asciiTheme="minorBidi" w:hAnsiTheme="minorBidi" w:cstheme="minorBidi"/>
          <w:i/>
          <w:iCs/>
          <w:sz w:val="24"/>
          <w:szCs w:val="24"/>
        </w:rPr>
        <w:t>Hallel</w:t>
      </w:r>
      <w:r w:rsidR="00617086" w:rsidRPr="00123812">
        <w:rPr>
          <w:rFonts w:asciiTheme="minorBidi" w:hAnsiTheme="minorBidi" w:cstheme="minorBidi"/>
          <w:sz w:val="24"/>
          <w:szCs w:val="24"/>
        </w:rPr>
        <w:t xml:space="preserve"> </w:t>
      </w:r>
      <w:r w:rsidR="0015434B" w:rsidRPr="00123812">
        <w:rPr>
          <w:rFonts w:asciiTheme="minorBidi" w:hAnsiTheme="minorBidi" w:cstheme="minorBidi"/>
          <w:sz w:val="24"/>
          <w:szCs w:val="24"/>
        </w:rPr>
        <w:t>because</w:t>
      </w:r>
      <w:r w:rsidR="00617086" w:rsidRPr="00123812">
        <w:rPr>
          <w:rFonts w:asciiTheme="minorBidi" w:hAnsiTheme="minorBidi" w:cstheme="minorBidi"/>
          <w:sz w:val="24"/>
          <w:szCs w:val="24"/>
        </w:rPr>
        <w:t xml:space="preserve"> it is an act of “</w:t>
      </w:r>
      <w:r w:rsidR="00617086" w:rsidRPr="00123812">
        <w:rPr>
          <w:rFonts w:asciiTheme="minorBidi" w:hAnsiTheme="minorBidi" w:cstheme="minorBidi"/>
          <w:i/>
          <w:iCs/>
          <w:sz w:val="24"/>
          <w:szCs w:val="24"/>
        </w:rPr>
        <w:t>shevach ve-hoda’ah</w:t>
      </w:r>
      <w:r w:rsidR="00220C09" w:rsidRPr="00123812">
        <w:rPr>
          <w:rFonts w:asciiTheme="minorBidi" w:hAnsiTheme="minorBidi" w:cstheme="minorBidi"/>
          <w:sz w:val="24"/>
          <w:szCs w:val="24"/>
        </w:rPr>
        <w:t>,”</w:t>
      </w:r>
      <w:r w:rsidR="00617086" w:rsidRPr="00123812">
        <w:rPr>
          <w:rFonts w:asciiTheme="minorBidi" w:hAnsiTheme="minorBidi" w:cstheme="minorBidi"/>
          <w:sz w:val="24"/>
          <w:szCs w:val="24"/>
        </w:rPr>
        <w:t xml:space="preserve"> praise and thanksgiving. </w:t>
      </w:r>
    </w:p>
    <w:p w:rsidR="00617086" w:rsidRPr="00123812" w:rsidRDefault="00617086" w:rsidP="00123812">
      <w:pPr>
        <w:spacing w:before="0" w:beforeAutospacing="0" w:after="0" w:afterAutospacing="0" w:line="240" w:lineRule="auto"/>
        <w:rPr>
          <w:rFonts w:asciiTheme="minorBidi" w:hAnsiTheme="minorBidi" w:cstheme="minorBidi"/>
          <w:sz w:val="24"/>
          <w:szCs w:val="24"/>
        </w:rPr>
      </w:pPr>
    </w:p>
    <w:p w:rsidR="00617086" w:rsidRPr="00123812" w:rsidRDefault="00617086" w:rsidP="00123812">
      <w:pPr>
        <w:spacing w:before="0" w:beforeAutospacing="0" w:after="0" w:afterAutospacing="0" w:line="240" w:lineRule="auto"/>
        <w:rPr>
          <w:rFonts w:asciiTheme="minorBidi" w:hAnsiTheme="minorBidi" w:cstheme="minorBidi"/>
          <w:sz w:val="24"/>
          <w:szCs w:val="24"/>
        </w:rPr>
      </w:pPr>
      <w:r w:rsidRPr="00123812">
        <w:rPr>
          <w:rFonts w:asciiTheme="minorBidi" w:hAnsiTheme="minorBidi" w:cstheme="minorBidi"/>
          <w:sz w:val="24"/>
          <w:szCs w:val="24"/>
        </w:rPr>
        <w:tab/>
      </w:r>
      <w:r w:rsidR="00EA4885" w:rsidRPr="00123812">
        <w:rPr>
          <w:rFonts w:asciiTheme="minorBidi" w:hAnsiTheme="minorBidi" w:cstheme="minorBidi"/>
          <w:sz w:val="24"/>
          <w:szCs w:val="24"/>
        </w:rPr>
        <w:t>Interestingly, the Shulchan Arukh (OC 422) cites two opinions</w:t>
      </w:r>
      <w:r w:rsidR="0056308F" w:rsidRPr="00123812">
        <w:rPr>
          <w:rFonts w:asciiTheme="minorBidi" w:hAnsiTheme="minorBidi" w:cstheme="minorBidi"/>
          <w:sz w:val="24"/>
          <w:szCs w:val="24"/>
        </w:rPr>
        <w:t xml:space="preserve">. He first cites a view </w:t>
      </w:r>
      <w:r w:rsidR="0015434B" w:rsidRPr="00123812">
        <w:rPr>
          <w:rFonts w:asciiTheme="minorBidi" w:hAnsiTheme="minorBidi" w:cstheme="minorBidi"/>
          <w:sz w:val="24"/>
          <w:szCs w:val="24"/>
        </w:rPr>
        <w:t>that</w:t>
      </w:r>
      <w:r w:rsidR="00EA4885" w:rsidRPr="00123812">
        <w:rPr>
          <w:rFonts w:asciiTheme="minorBidi" w:hAnsiTheme="minorBidi" w:cstheme="minorBidi"/>
          <w:sz w:val="24"/>
          <w:szCs w:val="24"/>
        </w:rPr>
        <w:t xml:space="preserve"> an individual does not say a blessing over </w:t>
      </w:r>
      <w:r w:rsidR="00EA4885" w:rsidRPr="00123812">
        <w:rPr>
          <w:rFonts w:asciiTheme="minorBidi" w:hAnsiTheme="minorBidi" w:cstheme="minorBidi"/>
          <w:i/>
          <w:iCs/>
          <w:sz w:val="24"/>
          <w:szCs w:val="24"/>
        </w:rPr>
        <w:t>Hallel</w:t>
      </w:r>
      <w:r w:rsidR="00EA4885" w:rsidRPr="00123812">
        <w:rPr>
          <w:rFonts w:asciiTheme="minorBidi" w:hAnsiTheme="minorBidi" w:cstheme="minorBidi"/>
          <w:sz w:val="24"/>
          <w:szCs w:val="24"/>
        </w:rPr>
        <w:t xml:space="preserve"> on Rosh Chodesh, but a </w:t>
      </w:r>
      <w:r w:rsidR="00EA4885" w:rsidRPr="00123812">
        <w:rPr>
          <w:rFonts w:asciiTheme="minorBidi" w:hAnsiTheme="minorBidi" w:cstheme="minorBidi"/>
          <w:i/>
          <w:iCs/>
          <w:sz w:val="24"/>
          <w:szCs w:val="24"/>
        </w:rPr>
        <w:t>tzibbur</w:t>
      </w:r>
      <w:r w:rsidR="00EA4885" w:rsidRPr="00123812">
        <w:rPr>
          <w:rFonts w:asciiTheme="minorBidi" w:hAnsiTheme="minorBidi" w:cstheme="minorBidi"/>
          <w:sz w:val="24"/>
          <w:szCs w:val="24"/>
        </w:rPr>
        <w:t xml:space="preserve"> does. He then cites the Rambam, who maintains that even a community does not say the blessing. The Rema records that the custom in Ashkenaz is that even individuals say </w:t>
      </w:r>
      <w:r w:rsidR="00EA4885" w:rsidRPr="00123812">
        <w:rPr>
          <w:rFonts w:asciiTheme="minorBidi" w:hAnsiTheme="minorBidi" w:cstheme="minorBidi"/>
          <w:i/>
          <w:iCs/>
          <w:sz w:val="24"/>
          <w:szCs w:val="24"/>
        </w:rPr>
        <w:t>Hallel</w:t>
      </w:r>
      <w:r w:rsidR="00EA4885" w:rsidRPr="00123812">
        <w:rPr>
          <w:rFonts w:asciiTheme="minorBidi" w:hAnsiTheme="minorBidi" w:cstheme="minorBidi"/>
          <w:sz w:val="24"/>
          <w:szCs w:val="24"/>
        </w:rPr>
        <w:t xml:space="preserve"> on Rosh Chodesh with a blessing.   </w:t>
      </w:r>
    </w:p>
    <w:p w:rsidR="00EA4885" w:rsidRPr="00123812" w:rsidRDefault="00EA4885" w:rsidP="00123812">
      <w:pPr>
        <w:spacing w:before="0" w:beforeAutospacing="0" w:after="0" w:afterAutospacing="0" w:line="240" w:lineRule="auto"/>
        <w:rPr>
          <w:rFonts w:asciiTheme="minorBidi" w:hAnsiTheme="minorBidi" w:cstheme="minorBidi"/>
          <w:sz w:val="24"/>
          <w:szCs w:val="24"/>
        </w:rPr>
      </w:pPr>
    </w:p>
    <w:p w:rsidR="0015434B" w:rsidRPr="00123812" w:rsidRDefault="00617086" w:rsidP="00123812">
      <w:pPr>
        <w:spacing w:before="0" w:beforeAutospacing="0" w:after="0" w:afterAutospacing="0" w:line="240" w:lineRule="auto"/>
        <w:ind w:firstLine="720"/>
        <w:rPr>
          <w:rFonts w:asciiTheme="minorBidi" w:hAnsiTheme="minorBidi" w:cstheme="minorBidi"/>
          <w:sz w:val="24"/>
          <w:szCs w:val="24"/>
        </w:rPr>
      </w:pPr>
      <w:r w:rsidRPr="00123812">
        <w:rPr>
          <w:rFonts w:asciiTheme="minorBidi" w:hAnsiTheme="minorBidi" w:cstheme="minorBidi"/>
          <w:sz w:val="24"/>
          <w:szCs w:val="24"/>
        </w:rPr>
        <w:lastRenderedPageBreak/>
        <w:t xml:space="preserve">The </w:t>
      </w:r>
      <w:r w:rsidRPr="00123812">
        <w:rPr>
          <w:rFonts w:asciiTheme="minorBidi" w:hAnsiTheme="minorBidi" w:cstheme="minorBidi"/>
          <w:i/>
          <w:iCs/>
          <w:sz w:val="24"/>
          <w:szCs w:val="24"/>
        </w:rPr>
        <w:t>Rishonim</w:t>
      </w:r>
      <w:r w:rsidRPr="00123812">
        <w:rPr>
          <w:rFonts w:asciiTheme="minorBidi" w:hAnsiTheme="minorBidi" w:cstheme="minorBidi"/>
          <w:sz w:val="24"/>
          <w:szCs w:val="24"/>
        </w:rPr>
        <w:t xml:space="preserve"> discuss whether on</w:t>
      </w:r>
      <w:r w:rsidR="00EA4885" w:rsidRPr="00123812">
        <w:rPr>
          <w:rFonts w:asciiTheme="minorBidi" w:hAnsiTheme="minorBidi" w:cstheme="minorBidi"/>
          <w:sz w:val="24"/>
          <w:szCs w:val="24"/>
        </w:rPr>
        <w:t xml:space="preserve">e says a blessing when saying </w:t>
      </w:r>
      <w:r w:rsidR="00EA4885" w:rsidRPr="00123812">
        <w:rPr>
          <w:rFonts w:asciiTheme="minorBidi" w:hAnsiTheme="minorBidi" w:cstheme="minorBidi"/>
          <w:i/>
          <w:iCs/>
          <w:sz w:val="24"/>
          <w:szCs w:val="24"/>
        </w:rPr>
        <w:t>Hallel</w:t>
      </w:r>
      <w:r w:rsidR="00EA4885" w:rsidRPr="00123812">
        <w:rPr>
          <w:rFonts w:asciiTheme="minorBidi" w:hAnsiTheme="minorBidi" w:cstheme="minorBidi"/>
          <w:sz w:val="24"/>
          <w:szCs w:val="24"/>
        </w:rPr>
        <w:t xml:space="preserve"> on </w:t>
      </w:r>
      <w:r w:rsidR="00EA4885" w:rsidRPr="00123812">
        <w:rPr>
          <w:rFonts w:asciiTheme="minorBidi" w:hAnsiTheme="minorBidi" w:cstheme="minorBidi"/>
          <w:i/>
          <w:iCs/>
          <w:sz w:val="24"/>
          <w:szCs w:val="24"/>
        </w:rPr>
        <w:t xml:space="preserve">Chol Ha-Mo’ed </w:t>
      </w:r>
      <w:r w:rsidR="00EA4885" w:rsidRPr="00123812">
        <w:rPr>
          <w:rFonts w:asciiTheme="minorBidi" w:hAnsiTheme="minorBidi" w:cstheme="minorBidi"/>
          <w:sz w:val="24"/>
          <w:szCs w:val="24"/>
        </w:rPr>
        <w:t>Pesach. The Kesef Mishna (</w:t>
      </w:r>
      <w:r w:rsidR="00EA4885" w:rsidRPr="00123812">
        <w:rPr>
          <w:rFonts w:asciiTheme="minorBidi" w:hAnsiTheme="minorBidi" w:cstheme="minorBidi"/>
          <w:i/>
          <w:iCs/>
          <w:sz w:val="24"/>
          <w:szCs w:val="24"/>
        </w:rPr>
        <w:t>Hilkhot Berakhot</w:t>
      </w:r>
      <w:r w:rsidR="00EA4885" w:rsidRPr="00123812">
        <w:rPr>
          <w:rFonts w:asciiTheme="minorBidi" w:hAnsiTheme="minorBidi" w:cstheme="minorBidi"/>
          <w:sz w:val="24"/>
          <w:szCs w:val="24"/>
        </w:rPr>
        <w:t xml:space="preserve"> 11:16) cites the Ramban, who maintains that one should say the blessing when reciting </w:t>
      </w:r>
      <w:r w:rsidR="00EA4885" w:rsidRPr="00123812">
        <w:rPr>
          <w:rFonts w:asciiTheme="minorBidi" w:hAnsiTheme="minorBidi" w:cstheme="minorBidi"/>
          <w:i/>
          <w:iCs/>
          <w:sz w:val="24"/>
          <w:szCs w:val="24"/>
        </w:rPr>
        <w:t>Hallel</w:t>
      </w:r>
      <w:r w:rsidR="00EA4885" w:rsidRPr="00123812">
        <w:rPr>
          <w:rFonts w:asciiTheme="minorBidi" w:hAnsiTheme="minorBidi" w:cstheme="minorBidi"/>
          <w:sz w:val="24"/>
          <w:szCs w:val="24"/>
        </w:rPr>
        <w:t xml:space="preserve"> on </w:t>
      </w:r>
      <w:r w:rsidR="00EA4885" w:rsidRPr="00123812">
        <w:rPr>
          <w:rFonts w:asciiTheme="minorBidi" w:hAnsiTheme="minorBidi" w:cstheme="minorBidi"/>
          <w:i/>
          <w:iCs/>
          <w:sz w:val="24"/>
          <w:szCs w:val="24"/>
        </w:rPr>
        <w:t xml:space="preserve">Chol Ha-Mo’ed </w:t>
      </w:r>
      <w:r w:rsidR="00EA4885" w:rsidRPr="00123812">
        <w:rPr>
          <w:rFonts w:asciiTheme="minorBidi" w:hAnsiTheme="minorBidi" w:cstheme="minorBidi"/>
          <w:sz w:val="24"/>
          <w:szCs w:val="24"/>
        </w:rPr>
        <w:t xml:space="preserve">Pesach, but not on Rosh Chodesh. The Ramban apparently </w:t>
      </w:r>
      <w:r w:rsidR="0015434B" w:rsidRPr="00123812">
        <w:rPr>
          <w:rFonts w:asciiTheme="minorBidi" w:hAnsiTheme="minorBidi" w:cstheme="minorBidi"/>
          <w:sz w:val="24"/>
          <w:szCs w:val="24"/>
        </w:rPr>
        <w:t>maintained</w:t>
      </w:r>
      <w:r w:rsidR="00EA4885" w:rsidRPr="00123812">
        <w:rPr>
          <w:rFonts w:asciiTheme="minorBidi" w:hAnsiTheme="minorBidi" w:cstheme="minorBidi"/>
          <w:sz w:val="24"/>
          <w:szCs w:val="24"/>
        </w:rPr>
        <w:t xml:space="preserve"> that saying Hal</w:t>
      </w:r>
      <w:r w:rsidR="0015434B" w:rsidRPr="00123812">
        <w:rPr>
          <w:rFonts w:asciiTheme="minorBidi" w:hAnsiTheme="minorBidi" w:cstheme="minorBidi"/>
          <w:sz w:val="24"/>
          <w:szCs w:val="24"/>
        </w:rPr>
        <w:t>l</w:t>
      </w:r>
      <w:r w:rsidR="00EA4885" w:rsidRPr="00123812">
        <w:rPr>
          <w:rFonts w:asciiTheme="minorBidi" w:hAnsiTheme="minorBidi" w:cstheme="minorBidi"/>
          <w:sz w:val="24"/>
          <w:szCs w:val="24"/>
        </w:rPr>
        <w:t xml:space="preserve">el on </w:t>
      </w:r>
      <w:r w:rsidR="00945876" w:rsidRPr="00123812">
        <w:rPr>
          <w:rFonts w:asciiTheme="minorBidi" w:hAnsiTheme="minorBidi" w:cstheme="minorBidi"/>
          <w:i/>
          <w:iCs/>
          <w:sz w:val="24"/>
          <w:szCs w:val="24"/>
        </w:rPr>
        <w:t>Chol Ha-Mo’ed</w:t>
      </w:r>
      <w:r w:rsidR="00EA4885" w:rsidRPr="00123812">
        <w:rPr>
          <w:rFonts w:asciiTheme="minorBidi" w:hAnsiTheme="minorBidi" w:cstheme="minorBidi"/>
          <w:sz w:val="24"/>
          <w:szCs w:val="24"/>
        </w:rPr>
        <w:t xml:space="preserve"> is a fulfillment, a </w:t>
      </w:r>
      <w:r w:rsidR="00EA4885" w:rsidRPr="00123812">
        <w:rPr>
          <w:rFonts w:asciiTheme="minorBidi" w:hAnsiTheme="minorBidi" w:cstheme="minorBidi"/>
          <w:i/>
          <w:iCs/>
          <w:sz w:val="24"/>
          <w:szCs w:val="24"/>
        </w:rPr>
        <w:t>kiyum</w:t>
      </w:r>
      <w:r w:rsidR="00EA4885" w:rsidRPr="00123812">
        <w:rPr>
          <w:rFonts w:asciiTheme="minorBidi" w:hAnsiTheme="minorBidi" w:cstheme="minorBidi"/>
          <w:sz w:val="24"/>
          <w:szCs w:val="24"/>
        </w:rPr>
        <w:t xml:space="preserve">, of the </w:t>
      </w:r>
      <w:r w:rsidR="00204494" w:rsidRPr="00123812">
        <w:rPr>
          <w:rFonts w:asciiTheme="minorBidi" w:hAnsiTheme="minorBidi" w:cstheme="minorBidi"/>
          <w:i/>
          <w:iCs/>
          <w:sz w:val="24"/>
          <w:szCs w:val="24"/>
        </w:rPr>
        <w:t>mitzva</w:t>
      </w:r>
      <w:r w:rsidR="00EA4885" w:rsidRPr="00123812">
        <w:rPr>
          <w:rFonts w:asciiTheme="minorBidi" w:hAnsiTheme="minorBidi" w:cstheme="minorBidi"/>
          <w:sz w:val="24"/>
          <w:szCs w:val="24"/>
        </w:rPr>
        <w:t xml:space="preserve"> of </w:t>
      </w:r>
      <w:r w:rsidR="00EA4885" w:rsidRPr="00123812">
        <w:rPr>
          <w:rFonts w:asciiTheme="minorBidi" w:hAnsiTheme="minorBidi" w:cstheme="minorBidi"/>
          <w:i/>
          <w:iCs/>
          <w:sz w:val="24"/>
          <w:szCs w:val="24"/>
        </w:rPr>
        <w:t>simchat ha-chag</w:t>
      </w:r>
      <w:r w:rsidR="00EA4885" w:rsidRPr="00123812">
        <w:rPr>
          <w:rFonts w:asciiTheme="minorBidi" w:hAnsiTheme="minorBidi" w:cstheme="minorBidi"/>
          <w:sz w:val="24"/>
          <w:szCs w:val="24"/>
        </w:rPr>
        <w:t xml:space="preserve">. This is </w:t>
      </w:r>
      <w:r w:rsidR="00945876" w:rsidRPr="00123812">
        <w:rPr>
          <w:rFonts w:asciiTheme="minorBidi" w:hAnsiTheme="minorBidi" w:cstheme="minorBidi"/>
          <w:sz w:val="24"/>
          <w:szCs w:val="24"/>
        </w:rPr>
        <w:t>consistent</w:t>
      </w:r>
      <w:r w:rsidR="00EA4885" w:rsidRPr="00123812">
        <w:rPr>
          <w:rFonts w:asciiTheme="minorBidi" w:hAnsiTheme="minorBidi" w:cstheme="minorBidi"/>
          <w:sz w:val="24"/>
          <w:szCs w:val="24"/>
        </w:rPr>
        <w:t xml:space="preserve"> w</w:t>
      </w:r>
      <w:r w:rsidR="0015434B" w:rsidRPr="00123812">
        <w:rPr>
          <w:rFonts w:asciiTheme="minorBidi" w:hAnsiTheme="minorBidi" w:cstheme="minorBidi"/>
          <w:sz w:val="24"/>
          <w:szCs w:val="24"/>
        </w:rPr>
        <w:t>ith the Ramban’s view</w:t>
      </w:r>
      <w:r w:rsidR="00EA4885" w:rsidRPr="00123812">
        <w:rPr>
          <w:rFonts w:asciiTheme="minorBidi" w:hAnsiTheme="minorBidi" w:cstheme="minorBidi"/>
          <w:sz w:val="24"/>
          <w:szCs w:val="24"/>
        </w:rPr>
        <w:t xml:space="preserve"> cited elsewhere (end of </w:t>
      </w:r>
      <w:r w:rsidR="0015434B" w:rsidRPr="00123812">
        <w:rPr>
          <w:rFonts w:asciiTheme="minorBidi" w:hAnsiTheme="minorBidi" w:cstheme="minorBidi"/>
          <w:i/>
          <w:iCs/>
          <w:sz w:val="24"/>
          <w:szCs w:val="24"/>
        </w:rPr>
        <w:t>s</w:t>
      </w:r>
      <w:r w:rsidR="00EA4885" w:rsidRPr="00123812">
        <w:rPr>
          <w:rFonts w:asciiTheme="minorBidi" w:hAnsiTheme="minorBidi" w:cstheme="minorBidi"/>
          <w:i/>
          <w:iCs/>
          <w:sz w:val="24"/>
          <w:szCs w:val="24"/>
        </w:rPr>
        <w:t>horesh</w:t>
      </w:r>
      <w:r w:rsidR="00EA4885" w:rsidRPr="00123812">
        <w:rPr>
          <w:rFonts w:asciiTheme="minorBidi" w:hAnsiTheme="minorBidi" w:cstheme="minorBidi"/>
          <w:sz w:val="24"/>
          <w:szCs w:val="24"/>
        </w:rPr>
        <w:t xml:space="preserve"> 1 of </w:t>
      </w:r>
      <w:r w:rsidR="00EA4885" w:rsidRPr="00123812">
        <w:rPr>
          <w:rFonts w:asciiTheme="minorBidi" w:hAnsiTheme="minorBidi" w:cstheme="minorBidi"/>
          <w:i/>
          <w:iCs/>
          <w:sz w:val="24"/>
          <w:szCs w:val="24"/>
        </w:rPr>
        <w:t>Sefer Ha-Mtizvot</w:t>
      </w:r>
      <w:r w:rsidR="00EA4885" w:rsidRPr="00123812">
        <w:rPr>
          <w:rFonts w:asciiTheme="minorBidi" w:hAnsiTheme="minorBidi" w:cstheme="minorBidi"/>
          <w:sz w:val="24"/>
          <w:szCs w:val="24"/>
        </w:rPr>
        <w:t>)</w:t>
      </w:r>
      <w:r w:rsidR="00945876" w:rsidRPr="00123812">
        <w:rPr>
          <w:rFonts w:asciiTheme="minorBidi" w:hAnsiTheme="minorBidi" w:cstheme="minorBidi"/>
          <w:sz w:val="24"/>
          <w:szCs w:val="24"/>
        </w:rPr>
        <w:t xml:space="preserve">, according to which </w:t>
      </w:r>
      <w:r w:rsidR="00945876" w:rsidRPr="00123812">
        <w:rPr>
          <w:rFonts w:asciiTheme="minorBidi" w:hAnsiTheme="minorBidi" w:cstheme="minorBidi"/>
          <w:i/>
          <w:iCs/>
          <w:sz w:val="24"/>
          <w:szCs w:val="24"/>
        </w:rPr>
        <w:t>Hallel</w:t>
      </w:r>
      <w:r w:rsidR="00945876" w:rsidRPr="00123812">
        <w:rPr>
          <w:rFonts w:asciiTheme="minorBidi" w:hAnsiTheme="minorBidi" w:cstheme="minorBidi"/>
          <w:sz w:val="24"/>
          <w:szCs w:val="24"/>
        </w:rPr>
        <w:t xml:space="preserve"> on the </w:t>
      </w:r>
      <w:r w:rsidR="0015434B" w:rsidRPr="00123812">
        <w:rPr>
          <w:rFonts w:asciiTheme="minorBidi" w:hAnsiTheme="minorBidi" w:cstheme="minorBidi"/>
          <w:sz w:val="24"/>
          <w:szCs w:val="24"/>
        </w:rPr>
        <w:t>f</w:t>
      </w:r>
      <w:r w:rsidR="00945876" w:rsidRPr="00123812">
        <w:rPr>
          <w:rFonts w:asciiTheme="minorBidi" w:hAnsiTheme="minorBidi" w:cstheme="minorBidi"/>
          <w:sz w:val="24"/>
          <w:szCs w:val="24"/>
        </w:rPr>
        <w:t xml:space="preserve">estival is </w:t>
      </w:r>
      <w:r w:rsidR="00945876" w:rsidRPr="00123812">
        <w:rPr>
          <w:rFonts w:asciiTheme="minorBidi" w:hAnsiTheme="minorBidi" w:cstheme="minorBidi"/>
          <w:i/>
          <w:iCs/>
          <w:sz w:val="24"/>
          <w:szCs w:val="24"/>
        </w:rPr>
        <w:t>mi-de’oraita</w:t>
      </w:r>
      <w:r w:rsidR="00945876" w:rsidRPr="00123812">
        <w:rPr>
          <w:rFonts w:asciiTheme="minorBidi" w:hAnsiTheme="minorBidi" w:cstheme="minorBidi"/>
          <w:sz w:val="24"/>
          <w:szCs w:val="24"/>
        </w:rPr>
        <w:t xml:space="preserve"> due to the </w:t>
      </w:r>
      <w:r w:rsidR="00945876" w:rsidRPr="00123812">
        <w:rPr>
          <w:rFonts w:asciiTheme="minorBidi" w:hAnsiTheme="minorBidi" w:cstheme="minorBidi"/>
          <w:i/>
          <w:iCs/>
          <w:sz w:val="24"/>
          <w:szCs w:val="24"/>
        </w:rPr>
        <w:t>simchat ha-chag</w:t>
      </w:r>
      <w:r w:rsidR="00945876" w:rsidRPr="00123812">
        <w:rPr>
          <w:rFonts w:asciiTheme="minorBidi" w:hAnsiTheme="minorBidi" w:cstheme="minorBidi"/>
          <w:sz w:val="24"/>
          <w:szCs w:val="24"/>
        </w:rPr>
        <w:t xml:space="preserve">. </w:t>
      </w:r>
    </w:p>
    <w:p w:rsidR="0015434B" w:rsidRPr="00123812" w:rsidRDefault="0015434B" w:rsidP="00123812">
      <w:pPr>
        <w:spacing w:before="0" w:beforeAutospacing="0" w:after="0" w:afterAutospacing="0" w:line="240" w:lineRule="auto"/>
        <w:ind w:firstLine="720"/>
        <w:rPr>
          <w:rFonts w:asciiTheme="minorBidi" w:hAnsiTheme="minorBidi" w:cstheme="minorBidi"/>
          <w:sz w:val="24"/>
          <w:szCs w:val="24"/>
        </w:rPr>
      </w:pPr>
    </w:p>
    <w:p w:rsidR="00617086" w:rsidRPr="00123812" w:rsidRDefault="0015434B" w:rsidP="00123812">
      <w:pPr>
        <w:spacing w:before="0" w:beforeAutospacing="0" w:after="0" w:afterAutospacing="0" w:line="240" w:lineRule="auto"/>
        <w:ind w:firstLine="720"/>
        <w:rPr>
          <w:rFonts w:asciiTheme="minorBidi" w:hAnsiTheme="minorBidi" w:cstheme="minorBidi"/>
          <w:sz w:val="24"/>
          <w:szCs w:val="24"/>
        </w:rPr>
      </w:pPr>
      <w:r w:rsidRPr="00123812">
        <w:rPr>
          <w:rFonts w:asciiTheme="minorBidi" w:hAnsiTheme="minorBidi" w:cstheme="minorBidi"/>
          <w:sz w:val="24"/>
          <w:szCs w:val="24"/>
        </w:rPr>
        <w:t>T</w:t>
      </w:r>
      <w:r w:rsidR="00945876" w:rsidRPr="00123812">
        <w:rPr>
          <w:rFonts w:asciiTheme="minorBidi" w:hAnsiTheme="minorBidi" w:cstheme="minorBidi"/>
          <w:sz w:val="24"/>
          <w:szCs w:val="24"/>
        </w:rPr>
        <w:t xml:space="preserve">he Ra’avad maintains that while saying </w:t>
      </w:r>
      <w:r w:rsidR="00945876" w:rsidRPr="00123812">
        <w:rPr>
          <w:rFonts w:asciiTheme="minorBidi" w:hAnsiTheme="minorBidi" w:cstheme="minorBidi"/>
          <w:i/>
          <w:iCs/>
          <w:sz w:val="24"/>
          <w:szCs w:val="24"/>
        </w:rPr>
        <w:t>Hallel</w:t>
      </w:r>
      <w:r w:rsidR="00945876" w:rsidRPr="00123812">
        <w:rPr>
          <w:rFonts w:asciiTheme="minorBidi" w:hAnsiTheme="minorBidi" w:cstheme="minorBidi"/>
          <w:sz w:val="24"/>
          <w:szCs w:val="24"/>
        </w:rPr>
        <w:t xml:space="preserve"> on Rosh </w:t>
      </w:r>
      <w:r w:rsidRPr="00123812">
        <w:rPr>
          <w:rFonts w:asciiTheme="minorBidi" w:hAnsiTheme="minorBidi" w:cstheme="minorBidi"/>
          <w:sz w:val="24"/>
          <w:szCs w:val="24"/>
        </w:rPr>
        <w:t>C</w:t>
      </w:r>
      <w:r w:rsidR="00945876" w:rsidRPr="00123812">
        <w:rPr>
          <w:rFonts w:asciiTheme="minorBidi" w:hAnsiTheme="minorBidi" w:cstheme="minorBidi"/>
          <w:sz w:val="24"/>
          <w:szCs w:val="24"/>
        </w:rPr>
        <w:t>hodesh</w:t>
      </w:r>
      <w:r w:rsidR="00220C09" w:rsidRPr="00123812">
        <w:rPr>
          <w:rFonts w:asciiTheme="minorBidi" w:hAnsiTheme="minorBidi" w:cstheme="minorBidi"/>
          <w:sz w:val="24"/>
          <w:szCs w:val="24"/>
        </w:rPr>
        <w:t xml:space="preserve"> is a fulfillment of the </w:t>
      </w:r>
      <w:r w:rsidR="00220C09" w:rsidRPr="00123812">
        <w:rPr>
          <w:rFonts w:asciiTheme="minorBidi" w:hAnsiTheme="minorBidi" w:cstheme="minorBidi"/>
          <w:i/>
          <w:iCs/>
          <w:sz w:val="24"/>
          <w:szCs w:val="24"/>
        </w:rPr>
        <w:t>mitzva</w:t>
      </w:r>
      <w:r w:rsidR="00945876" w:rsidRPr="00123812">
        <w:rPr>
          <w:rFonts w:asciiTheme="minorBidi" w:hAnsiTheme="minorBidi" w:cstheme="minorBidi"/>
          <w:sz w:val="24"/>
          <w:szCs w:val="24"/>
        </w:rPr>
        <w:t xml:space="preserve"> of </w:t>
      </w:r>
      <w:r w:rsidR="00945876" w:rsidRPr="00123812">
        <w:rPr>
          <w:rFonts w:asciiTheme="minorBidi" w:hAnsiTheme="minorBidi" w:cstheme="minorBidi"/>
          <w:i/>
          <w:iCs/>
          <w:sz w:val="24"/>
          <w:szCs w:val="24"/>
        </w:rPr>
        <w:t>Kiddush Ha-Chodesh</w:t>
      </w:r>
      <w:r w:rsidR="00945876" w:rsidRPr="00123812">
        <w:rPr>
          <w:rFonts w:asciiTheme="minorBidi" w:hAnsiTheme="minorBidi" w:cstheme="minorBidi"/>
          <w:sz w:val="24"/>
          <w:szCs w:val="24"/>
        </w:rPr>
        <w:t xml:space="preserve">, one should not say the blessing on Rosh Chodesh. He subsequently records that it is customary to say the blessing on both Rosh Chodesh and </w:t>
      </w:r>
      <w:r w:rsidR="00945876" w:rsidRPr="00123812">
        <w:rPr>
          <w:rFonts w:asciiTheme="minorBidi" w:hAnsiTheme="minorBidi" w:cstheme="minorBidi"/>
          <w:i/>
          <w:iCs/>
          <w:sz w:val="24"/>
          <w:szCs w:val="24"/>
        </w:rPr>
        <w:t>Chol Ha-Moed</w:t>
      </w:r>
      <w:r w:rsidR="00945876" w:rsidRPr="00123812">
        <w:rPr>
          <w:rFonts w:asciiTheme="minorBidi" w:hAnsiTheme="minorBidi" w:cstheme="minorBidi"/>
          <w:sz w:val="24"/>
          <w:szCs w:val="24"/>
        </w:rPr>
        <w:t xml:space="preserve"> as an expression of </w:t>
      </w:r>
      <w:r w:rsidR="00945876" w:rsidRPr="00123812">
        <w:rPr>
          <w:rFonts w:asciiTheme="minorBidi" w:hAnsiTheme="minorBidi" w:cstheme="minorBidi"/>
          <w:i/>
          <w:iCs/>
          <w:sz w:val="24"/>
          <w:szCs w:val="24"/>
        </w:rPr>
        <w:t>shevach</w:t>
      </w:r>
      <w:r w:rsidR="00945876" w:rsidRPr="00123812">
        <w:rPr>
          <w:rFonts w:asciiTheme="minorBidi" w:hAnsiTheme="minorBidi" w:cstheme="minorBidi"/>
          <w:sz w:val="24"/>
          <w:szCs w:val="24"/>
        </w:rPr>
        <w:t xml:space="preserve"> and </w:t>
      </w:r>
      <w:r w:rsidR="00945876" w:rsidRPr="00123812">
        <w:rPr>
          <w:rFonts w:asciiTheme="minorBidi" w:hAnsiTheme="minorBidi" w:cstheme="minorBidi"/>
          <w:i/>
          <w:iCs/>
          <w:sz w:val="24"/>
          <w:szCs w:val="24"/>
        </w:rPr>
        <w:t>hoda’ah</w:t>
      </w:r>
      <w:r w:rsidR="00945876" w:rsidRPr="00123812">
        <w:rPr>
          <w:rFonts w:asciiTheme="minorBidi" w:hAnsiTheme="minorBidi" w:cstheme="minorBidi"/>
          <w:sz w:val="24"/>
          <w:szCs w:val="24"/>
        </w:rPr>
        <w:t xml:space="preserve">, noting the sanctity of the day. </w:t>
      </w:r>
    </w:p>
    <w:p w:rsidR="00945876" w:rsidRPr="00123812" w:rsidRDefault="00945876" w:rsidP="00123812">
      <w:pPr>
        <w:spacing w:before="0" w:beforeAutospacing="0" w:after="0" w:afterAutospacing="0" w:line="240" w:lineRule="auto"/>
        <w:ind w:firstLine="720"/>
        <w:rPr>
          <w:rFonts w:asciiTheme="minorBidi" w:hAnsiTheme="minorBidi" w:cstheme="minorBidi"/>
          <w:sz w:val="24"/>
          <w:szCs w:val="24"/>
        </w:rPr>
      </w:pPr>
    </w:p>
    <w:p w:rsidR="00945876" w:rsidRPr="00123812" w:rsidRDefault="00945876" w:rsidP="00123812">
      <w:pPr>
        <w:spacing w:before="0" w:beforeAutospacing="0" w:after="0" w:afterAutospacing="0" w:line="240" w:lineRule="auto"/>
        <w:ind w:firstLine="720"/>
        <w:rPr>
          <w:rFonts w:asciiTheme="minorBidi" w:hAnsiTheme="minorBidi" w:cstheme="minorBidi"/>
          <w:sz w:val="24"/>
          <w:szCs w:val="24"/>
        </w:rPr>
      </w:pPr>
      <w:r w:rsidRPr="00123812">
        <w:rPr>
          <w:rFonts w:asciiTheme="minorBidi" w:hAnsiTheme="minorBidi" w:cstheme="minorBidi"/>
          <w:sz w:val="24"/>
          <w:szCs w:val="24"/>
        </w:rPr>
        <w:t xml:space="preserve">It is customary in Ashkenazic communities to say the blessing on both Rosh Chodesh and </w:t>
      </w:r>
      <w:r w:rsidRPr="00123812">
        <w:rPr>
          <w:rFonts w:asciiTheme="minorBidi" w:hAnsiTheme="minorBidi" w:cstheme="minorBidi"/>
          <w:i/>
          <w:iCs/>
          <w:sz w:val="24"/>
          <w:szCs w:val="24"/>
        </w:rPr>
        <w:t>Chol Ha-Mo’ed</w:t>
      </w:r>
      <w:r w:rsidRPr="00123812">
        <w:rPr>
          <w:rFonts w:asciiTheme="minorBidi" w:hAnsiTheme="minorBidi" w:cstheme="minorBidi"/>
          <w:sz w:val="24"/>
          <w:szCs w:val="24"/>
        </w:rPr>
        <w:t xml:space="preserve">. </w:t>
      </w:r>
    </w:p>
    <w:p w:rsidR="00945876" w:rsidRPr="00123812" w:rsidRDefault="00945876" w:rsidP="00123812">
      <w:pPr>
        <w:spacing w:before="0" w:beforeAutospacing="0" w:after="0" w:afterAutospacing="0" w:line="240" w:lineRule="auto"/>
        <w:ind w:firstLine="720"/>
        <w:rPr>
          <w:rFonts w:asciiTheme="minorBidi" w:hAnsiTheme="minorBidi" w:cstheme="minorBidi"/>
          <w:sz w:val="24"/>
          <w:szCs w:val="24"/>
        </w:rPr>
      </w:pPr>
    </w:p>
    <w:p w:rsidR="00945876" w:rsidRPr="00123812" w:rsidRDefault="0015434B" w:rsidP="00123812">
      <w:pPr>
        <w:spacing w:before="0" w:beforeAutospacing="0" w:after="0" w:afterAutospacing="0" w:line="240" w:lineRule="auto"/>
        <w:ind w:firstLine="720"/>
        <w:rPr>
          <w:rFonts w:asciiTheme="minorBidi" w:hAnsiTheme="minorBidi" w:cstheme="minorBidi"/>
          <w:sz w:val="24"/>
          <w:szCs w:val="24"/>
        </w:rPr>
      </w:pPr>
      <w:r w:rsidRPr="00123812">
        <w:rPr>
          <w:rFonts w:asciiTheme="minorBidi" w:hAnsiTheme="minorBidi" w:cstheme="minorBidi"/>
          <w:sz w:val="24"/>
          <w:szCs w:val="24"/>
        </w:rPr>
        <w:t>This debate regarding</w:t>
      </w:r>
      <w:r w:rsidR="00945876" w:rsidRPr="00123812">
        <w:rPr>
          <w:rFonts w:asciiTheme="minorBidi" w:hAnsiTheme="minorBidi" w:cstheme="minorBidi"/>
          <w:sz w:val="24"/>
          <w:szCs w:val="24"/>
        </w:rPr>
        <w:t xml:space="preserve"> whether one says a blessing over a </w:t>
      </w:r>
      <w:r w:rsidR="00945876" w:rsidRPr="00123812">
        <w:rPr>
          <w:rFonts w:asciiTheme="minorBidi" w:hAnsiTheme="minorBidi" w:cstheme="minorBidi"/>
          <w:i/>
          <w:iCs/>
          <w:sz w:val="24"/>
          <w:szCs w:val="24"/>
        </w:rPr>
        <w:t>minhag</w:t>
      </w:r>
      <w:r w:rsidR="00945876" w:rsidRPr="00123812">
        <w:rPr>
          <w:rFonts w:asciiTheme="minorBidi" w:hAnsiTheme="minorBidi" w:cstheme="minorBidi"/>
          <w:sz w:val="24"/>
          <w:szCs w:val="24"/>
        </w:rPr>
        <w:t xml:space="preserve"> appears in other contexts as well. For example, the Talmud (</w:t>
      </w:r>
      <w:r w:rsidR="00945876" w:rsidRPr="00123812">
        <w:rPr>
          <w:rFonts w:asciiTheme="minorBidi" w:hAnsiTheme="minorBidi" w:cstheme="minorBidi"/>
          <w:i/>
          <w:iCs/>
          <w:sz w:val="24"/>
          <w:szCs w:val="24"/>
        </w:rPr>
        <w:t>Pesachim</w:t>
      </w:r>
      <w:r w:rsidR="00945876" w:rsidRPr="00123812">
        <w:rPr>
          <w:rFonts w:asciiTheme="minorBidi" w:hAnsiTheme="minorBidi" w:cstheme="minorBidi"/>
          <w:sz w:val="24"/>
          <w:szCs w:val="24"/>
        </w:rPr>
        <w:t xml:space="preserve"> 53b) relates that it is customary (not obligatory) to light candles for Yom Kippur. The Rosh (</w:t>
      </w:r>
      <w:r w:rsidR="00945876" w:rsidRPr="00123812">
        <w:rPr>
          <w:rFonts w:asciiTheme="minorBidi" w:hAnsiTheme="minorBidi" w:cstheme="minorBidi"/>
          <w:i/>
          <w:iCs/>
          <w:sz w:val="24"/>
          <w:szCs w:val="24"/>
        </w:rPr>
        <w:t>Yoma</w:t>
      </w:r>
      <w:r w:rsidR="00945876" w:rsidRPr="00123812">
        <w:rPr>
          <w:rFonts w:asciiTheme="minorBidi" w:hAnsiTheme="minorBidi" w:cstheme="minorBidi"/>
          <w:sz w:val="24"/>
          <w:szCs w:val="24"/>
        </w:rPr>
        <w:t xml:space="preserve"> 8:27) rules that one should say a blessing, like on Shabbat, as one lights for “</w:t>
      </w:r>
      <w:r w:rsidR="00945876" w:rsidRPr="00123812">
        <w:rPr>
          <w:rFonts w:asciiTheme="minorBidi" w:hAnsiTheme="minorBidi" w:cstheme="minorBidi"/>
          <w:i/>
          <w:iCs/>
          <w:sz w:val="24"/>
          <w:szCs w:val="24"/>
        </w:rPr>
        <w:t>sh</w:t>
      </w:r>
      <w:r w:rsidR="00220C09" w:rsidRPr="00123812">
        <w:rPr>
          <w:rFonts w:asciiTheme="minorBidi" w:hAnsiTheme="minorBidi" w:cstheme="minorBidi"/>
          <w:i/>
          <w:iCs/>
          <w:sz w:val="24"/>
          <w:szCs w:val="24"/>
        </w:rPr>
        <w:t>a</w:t>
      </w:r>
      <w:r w:rsidR="00945876" w:rsidRPr="00123812">
        <w:rPr>
          <w:rFonts w:asciiTheme="minorBidi" w:hAnsiTheme="minorBidi" w:cstheme="minorBidi"/>
          <w:i/>
          <w:iCs/>
          <w:sz w:val="24"/>
          <w:szCs w:val="24"/>
        </w:rPr>
        <w:t>lom bayit</w:t>
      </w:r>
      <w:r w:rsidR="00945876" w:rsidRPr="00123812">
        <w:rPr>
          <w:rFonts w:asciiTheme="minorBidi" w:hAnsiTheme="minorBidi" w:cstheme="minorBidi"/>
          <w:sz w:val="24"/>
          <w:szCs w:val="24"/>
        </w:rPr>
        <w:t>.</w:t>
      </w:r>
      <w:r w:rsidRPr="00123812">
        <w:rPr>
          <w:rFonts w:asciiTheme="minorBidi" w:hAnsiTheme="minorBidi" w:cstheme="minorBidi"/>
          <w:sz w:val="24"/>
          <w:szCs w:val="24"/>
        </w:rPr>
        <w:t>”</w:t>
      </w:r>
      <w:r w:rsidR="00945876" w:rsidRPr="00123812">
        <w:rPr>
          <w:rFonts w:asciiTheme="minorBidi" w:hAnsiTheme="minorBidi" w:cstheme="minorBidi"/>
          <w:sz w:val="24"/>
          <w:szCs w:val="24"/>
        </w:rPr>
        <w:t xml:space="preserve"> The Mordekhai (</w:t>
      </w:r>
      <w:r w:rsidR="00945876" w:rsidRPr="00123812">
        <w:rPr>
          <w:rFonts w:asciiTheme="minorBidi" w:hAnsiTheme="minorBidi" w:cstheme="minorBidi"/>
          <w:i/>
          <w:iCs/>
          <w:sz w:val="24"/>
          <w:szCs w:val="24"/>
        </w:rPr>
        <w:t>Pesachim</w:t>
      </w:r>
      <w:r w:rsidR="00945876" w:rsidRPr="00123812">
        <w:rPr>
          <w:rFonts w:asciiTheme="minorBidi" w:hAnsiTheme="minorBidi" w:cstheme="minorBidi"/>
          <w:sz w:val="24"/>
          <w:szCs w:val="24"/>
        </w:rPr>
        <w:t xml:space="preserve"> 609) disagrees and </w:t>
      </w:r>
      <w:r w:rsidR="006F51B1" w:rsidRPr="00123812">
        <w:rPr>
          <w:rFonts w:asciiTheme="minorBidi" w:hAnsiTheme="minorBidi" w:cstheme="minorBidi"/>
          <w:sz w:val="24"/>
          <w:szCs w:val="24"/>
        </w:rPr>
        <w:t xml:space="preserve">rules that one should only say the blessing when Yom Kippur occurs on Shabbat. </w:t>
      </w:r>
    </w:p>
    <w:p w:rsidR="006F51B1" w:rsidRPr="00123812" w:rsidRDefault="006F51B1" w:rsidP="00123812">
      <w:pPr>
        <w:spacing w:before="0" w:beforeAutospacing="0" w:after="0" w:afterAutospacing="0" w:line="240" w:lineRule="auto"/>
        <w:ind w:firstLine="720"/>
        <w:rPr>
          <w:rFonts w:asciiTheme="minorBidi" w:hAnsiTheme="minorBidi" w:cstheme="minorBidi"/>
          <w:sz w:val="24"/>
          <w:szCs w:val="24"/>
        </w:rPr>
      </w:pPr>
    </w:p>
    <w:p w:rsidR="00235E90" w:rsidRPr="00123812" w:rsidRDefault="00220C09" w:rsidP="00123812">
      <w:pPr>
        <w:spacing w:before="0" w:beforeAutospacing="0" w:after="0" w:afterAutospacing="0" w:line="240" w:lineRule="auto"/>
        <w:ind w:firstLine="720"/>
        <w:rPr>
          <w:rFonts w:asciiTheme="minorBidi" w:hAnsiTheme="minorBidi" w:cstheme="minorBidi"/>
          <w:sz w:val="24"/>
          <w:szCs w:val="24"/>
        </w:rPr>
      </w:pPr>
      <w:r w:rsidRPr="00123812">
        <w:rPr>
          <w:rFonts w:asciiTheme="minorBidi" w:hAnsiTheme="minorBidi" w:cstheme="minorBidi"/>
          <w:sz w:val="24"/>
          <w:szCs w:val="24"/>
        </w:rPr>
        <w:t>Similarly</w:t>
      </w:r>
      <w:r w:rsidR="006F51B1" w:rsidRPr="00123812">
        <w:rPr>
          <w:rFonts w:asciiTheme="minorBidi" w:hAnsiTheme="minorBidi" w:cstheme="minorBidi"/>
          <w:sz w:val="24"/>
          <w:szCs w:val="24"/>
        </w:rPr>
        <w:t xml:space="preserve">, some </w:t>
      </w:r>
      <w:r w:rsidR="006F51B1" w:rsidRPr="00123812">
        <w:rPr>
          <w:rFonts w:asciiTheme="minorBidi" w:hAnsiTheme="minorBidi" w:cstheme="minorBidi"/>
          <w:i/>
          <w:iCs/>
          <w:sz w:val="24"/>
          <w:szCs w:val="24"/>
        </w:rPr>
        <w:t>Rishonim</w:t>
      </w:r>
      <w:r w:rsidR="006F51B1" w:rsidRPr="00123812">
        <w:rPr>
          <w:rFonts w:asciiTheme="minorBidi" w:hAnsiTheme="minorBidi" w:cstheme="minorBidi"/>
          <w:sz w:val="24"/>
          <w:szCs w:val="24"/>
        </w:rPr>
        <w:t xml:space="preserve"> (see </w:t>
      </w:r>
      <w:r w:rsidR="006F51B1" w:rsidRPr="00123812">
        <w:rPr>
          <w:rFonts w:asciiTheme="minorBidi" w:hAnsiTheme="minorBidi" w:cstheme="minorBidi"/>
          <w:i/>
          <w:iCs/>
          <w:sz w:val="24"/>
          <w:szCs w:val="24"/>
        </w:rPr>
        <w:t>Rivash</w:t>
      </w:r>
      <w:r w:rsidR="006F51B1" w:rsidRPr="00123812">
        <w:rPr>
          <w:rFonts w:asciiTheme="minorBidi" w:hAnsiTheme="minorBidi" w:cstheme="minorBidi"/>
          <w:sz w:val="24"/>
          <w:szCs w:val="24"/>
        </w:rPr>
        <w:t xml:space="preserve"> 111) rule that a blessin</w:t>
      </w:r>
      <w:r w:rsidRPr="00123812">
        <w:rPr>
          <w:rFonts w:asciiTheme="minorBidi" w:hAnsiTheme="minorBidi" w:cstheme="minorBidi"/>
          <w:sz w:val="24"/>
          <w:szCs w:val="24"/>
        </w:rPr>
        <w:t>g is said before lighting Chanu</w:t>
      </w:r>
      <w:r w:rsidR="006F51B1" w:rsidRPr="00123812">
        <w:rPr>
          <w:rFonts w:asciiTheme="minorBidi" w:hAnsiTheme="minorBidi" w:cstheme="minorBidi"/>
          <w:sz w:val="24"/>
          <w:szCs w:val="24"/>
        </w:rPr>
        <w:t xml:space="preserve">ka lights in the </w:t>
      </w:r>
      <w:r w:rsidR="006F51B1" w:rsidRPr="00123812">
        <w:rPr>
          <w:rFonts w:asciiTheme="minorBidi" w:hAnsiTheme="minorBidi" w:cstheme="minorBidi"/>
          <w:i/>
          <w:iCs/>
          <w:sz w:val="24"/>
          <w:szCs w:val="24"/>
        </w:rPr>
        <w:t>beit kenesset</w:t>
      </w:r>
      <w:r w:rsidR="006F51B1" w:rsidRPr="00123812">
        <w:rPr>
          <w:rFonts w:asciiTheme="minorBidi" w:hAnsiTheme="minorBidi" w:cstheme="minorBidi"/>
          <w:sz w:val="24"/>
          <w:szCs w:val="24"/>
        </w:rPr>
        <w:t xml:space="preserve">, as it is customary to light in the synagogue. </w:t>
      </w:r>
    </w:p>
    <w:p w:rsidR="006F51B1" w:rsidRPr="00123812" w:rsidRDefault="006F51B1" w:rsidP="00123812">
      <w:pPr>
        <w:spacing w:before="0" w:beforeAutospacing="0" w:after="0" w:afterAutospacing="0" w:line="240" w:lineRule="auto"/>
        <w:ind w:firstLine="720"/>
        <w:rPr>
          <w:rFonts w:asciiTheme="minorBidi" w:hAnsiTheme="minorBidi" w:cstheme="minorBidi"/>
          <w:sz w:val="24"/>
          <w:szCs w:val="24"/>
        </w:rPr>
      </w:pPr>
    </w:p>
    <w:p w:rsidR="006F51B1" w:rsidRPr="00123812" w:rsidRDefault="006F51B1" w:rsidP="00123812">
      <w:pPr>
        <w:spacing w:before="0" w:beforeAutospacing="0" w:after="0" w:afterAutospacing="0" w:line="240" w:lineRule="auto"/>
        <w:ind w:firstLine="720"/>
        <w:rPr>
          <w:rFonts w:asciiTheme="minorBidi" w:hAnsiTheme="minorBidi" w:cstheme="minorBidi"/>
          <w:sz w:val="24"/>
          <w:szCs w:val="24"/>
        </w:rPr>
      </w:pPr>
      <w:r w:rsidRPr="00123812">
        <w:rPr>
          <w:rFonts w:asciiTheme="minorBidi" w:hAnsiTheme="minorBidi" w:cstheme="minorBidi"/>
          <w:sz w:val="24"/>
          <w:szCs w:val="24"/>
        </w:rPr>
        <w:t>Interestingly, while the Shul</w:t>
      </w:r>
      <w:r w:rsidR="00220C09" w:rsidRPr="00123812">
        <w:rPr>
          <w:rFonts w:asciiTheme="minorBidi" w:hAnsiTheme="minorBidi" w:cstheme="minorBidi"/>
          <w:sz w:val="24"/>
          <w:szCs w:val="24"/>
        </w:rPr>
        <w:t>c</w:t>
      </w:r>
      <w:r w:rsidRPr="00123812">
        <w:rPr>
          <w:rFonts w:asciiTheme="minorBidi" w:hAnsiTheme="minorBidi" w:cstheme="minorBidi"/>
          <w:sz w:val="24"/>
          <w:szCs w:val="24"/>
        </w:rPr>
        <w:t xml:space="preserve">han Arukh rules that one does not say a blessing over </w:t>
      </w:r>
      <w:r w:rsidRPr="00123812">
        <w:rPr>
          <w:rFonts w:asciiTheme="minorBidi" w:hAnsiTheme="minorBidi" w:cstheme="minorBidi"/>
          <w:i/>
          <w:iCs/>
          <w:sz w:val="24"/>
          <w:szCs w:val="24"/>
        </w:rPr>
        <w:t>Hallel</w:t>
      </w:r>
      <w:r w:rsidRPr="00123812">
        <w:rPr>
          <w:rFonts w:asciiTheme="minorBidi" w:hAnsiTheme="minorBidi" w:cstheme="minorBidi"/>
          <w:sz w:val="24"/>
          <w:szCs w:val="24"/>
        </w:rPr>
        <w:t xml:space="preserve"> on Rosh Chodesh</w:t>
      </w:r>
      <w:r w:rsidR="00220C09" w:rsidRPr="00123812">
        <w:rPr>
          <w:rFonts w:asciiTheme="minorBidi" w:hAnsiTheme="minorBidi" w:cstheme="minorBidi"/>
          <w:sz w:val="24"/>
          <w:szCs w:val="24"/>
        </w:rPr>
        <w:t>, he writes that one say</w:t>
      </w:r>
      <w:r w:rsidRPr="00123812">
        <w:rPr>
          <w:rFonts w:asciiTheme="minorBidi" w:hAnsiTheme="minorBidi" w:cstheme="minorBidi"/>
          <w:sz w:val="24"/>
          <w:szCs w:val="24"/>
        </w:rPr>
        <w:t>s a</w:t>
      </w:r>
      <w:r w:rsidR="00220C09" w:rsidRPr="00123812">
        <w:rPr>
          <w:rFonts w:asciiTheme="minorBidi" w:hAnsiTheme="minorBidi" w:cstheme="minorBidi"/>
          <w:sz w:val="24"/>
          <w:szCs w:val="24"/>
        </w:rPr>
        <w:t xml:space="preserve"> </w:t>
      </w:r>
      <w:r w:rsidRPr="00123812">
        <w:rPr>
          <w:rFonts w:asciiTheme="minorBidi" w:hAnsiTheme="minorBidi" w:cstheme="minorBidi"/>
          <w:sz w:val="24"/>
          <w:szCs w:val="24"/>
        </w:rPr>
        <w:t xml:space="preserve">blessing before lighting on </w:t>
      </w:r>
      <w:r w:rsidR="00220C09" w:rsidRPr="00123812">
        <w:rPr>
          <w:rFonts w:asciiTheme="minorBidi" w:hAnsiTheme="minorBidi" w:cstheme="minorBidi"/>
          <w:sz w:val="24"/>
          <w:szCs w:val="24"/>
        </w:rPr>
        <w:t>Yom Kippur (610:2) and on Chanu</w:t>
      </w:r>
      <w:r w:rsidR="0015434B" w:rsidRPr="00123812">
        <w:rPr>
          <w:rFonts w:asciiTheme="minorBidi" w:hAnsiTheme="minorBidi" w:cstheme="minorBidi"/>
          <w:sz w:val="24"/>
          <w:szCs w:val="24"/>
        </w:rPr>
        <w:t>ka</w:t>
      </w:r>
      <w:r w:rsidRPr="00123812">
        <w:rPr>
          <w:rFonts w:asciiTheme="minorBidi" w:hAnsiTheme="minorBidi" w:cstheme="minorBidi"/>
          <w:sz w:val="24"/>
          <w:szCs w:val="24"/>
        </w:rPr>
        <w:t xml:space="preserve"> in the synagogue (671:7). The </w:t>
      </w:r>
      <w:r w:rsidRPr="00123812">
        <w:rPr>
          <w:rFonts w:asciiTheme="minorBidi" w:hAnsiTheme="minorBidi" w:cstheme="minorBidi"/>
          <w:i/>
          <w:iCs/>
          <w:sz w:val="24"/>
          <w:szCs w:val="24"/>
        </w:rPr>
        <w:t>Acharonim</w:t>
      </w:r>
      <w:r w:rsidRPr="00123812">
        <w:rPr>
          <w:rFonts w:asciiTheme="minorBidi" w:hAnsiTheme="minorBidi" w:cstheme="minorBidi"/>
          <w:sz w:val="24"/>
          <w:szCs w:val="24"/>
        </w:rPr>
        <w:t xml:space="preserve"> (see, for example, Cha</w:t>
      </w:r>
      <w:r w:rsidR="00220C09" w:rsidRPr="00123812">
        <w:rPr>
          <w:rFonts w:asciiTheme="minorBidi" w:hAnsiTheme="minorBidi" w:cstheme="minorBidi"/>
          <w:sz w:val="24"/>
          <w:szCs w:val="24"/>
        </w:rPr>
        <w:t>k</w:t>
      </w:r>
      <w:r w:rsidRPr="00123812">
        <w:rPr>
          <w:rFonts w:asciiTheme="minorBidi" w:hAnsiTheme="minorBidi" w:cstheme="minorBidi"/>
          <w:sz w:val="24"/>
          <w:szCs w:val="24"/>
        </w:rPr>
        <w:t>ham</w:t>
      </w:r>
      <w:r w:rsidR="0015434B" w:rsidRPr="00123812">
        <w:rPr>
          <w:rFonts w:asciiTheme="minorBidi" w:hAnsiTheme="minorBidi" w:cstheme="minorBidi"/>
          <w:sz w:val="24"/>
          <w:szCs w:val="24"/>
        </w:rPr>
        <w:t xml:space="preserve"> Tzvi 88;</w:t>
      </w:r>
      <w:r w:rsidRPr="00123812">
        <w:rPr>
          <w:rFonts w:asciiTheme="minorBidi" w:hAnsiTheme="minorBidi" w:cstheme="minorBidi"/>
          <w:sz w:val="24"/>
          <w:szCs w:val="24"/>
        </w:rPr>
        <w:t xml:space="preserve"> Sha</w:t>
      </w:r>
      <w:r w:rsidR="008972C9" w:rsidRPr="00123812">
        <w:rPr>
          <w:rFonts w:asciiTheme="minorBidi" w:hAnsiTheme="minorBidi" w:cstheme="minorBidi"/>
          <w:sz w:val="24"/>
          <w:szCs w:val="24"/>
        </w:rPr>
        <w:t>’</w:t>
      </w:r>
      <w:r w:rsidRPr="00123812">
        <w:rPr>
          <w:rFonts w:asciiTheme="minorBidi" w:hAnsiTheme="minorBidi" w:cstheme="minorBidi"/>
          <w:sz w:val="24"/>
          <w:szCs w:val="24"/>
        </w:rPr>
        <w:t>arei Teshuva</w:t>
      </w:r>
      <w:r w:rsidR="0015434B" w:rsidRPr="00123812">
        <w:rPr>
          <w:rFonts w:asciiTheme="minorBidi" w:hAnsiTheme="minorBidi" w:cstheme="minorBidi"/>
          <w:sz w:val="24"/>
          <w:szCs w:val="24"/>
        </w:rPr>
        <w:t>,</w:t>
      </w:r>
      <w:r w:rsidRPr="00123812">
        <w:rPr>
          <w:rFonts w:asciiTheme="minorBidi" w:hAnsiTheme="minorBidi" w:cstheme="minorBidi"/>
          <w:sz w:val="24"/>
          <w:szCs w:val="24"/>
        </w:rPr>
        <w:t xml:space="preserve"> ibid. 10) note this apparent contradiction in </w:t>
      </w:r>
      <w:r w:rsidR="008972C9" w:rsidRPr="00123812">
        <w:rPr>
          <w:rFonts w:asciiTheme="minorBidi" w:hAnsiTheme="minorBidi" w:cstheme="minorBidi"/>
          <w:sz w:val="24"/>
          <w:szCs w:val="24"/>
        </w:rPr>
        <w:t>the Shul</w:t>
      </w:r>
      <w:r w:rsidR="00220C09" w:rsidRPr="00123812">
        <w:rPr>
          <w:rFonts w:asciiTheme="minorBidi" w:hAnsiTheme="minorBidi" w:cstheme="minorBidi"/>
          <w:sz w:val="24"/>
          <w:szCs w:val="24"/>
        </w:rPr>
        <w:t>c</w:t>
      </w:r>
      <w:r w:rsidR="0015434B" w:rsidRPr="00123812">
        <w:rPr>
          <w:rFonts w:asciiTheme="minorBidi" w:hAnsiTheme="minorBidi" w:cstheme="minorBidi"/>
          <w:sz w:val="24"/>
          <w:szCs w:val="24"/>
        </w:rPr>
        <w:t>han Arukh</w:t>
      </w:r>
      <w:r w:rsidR="008972C9" w:rsidRPr="00123812">
        <w:rPr>
          <w:rFonts w:asciiTheme="minorBidi" w:hAnsiTheme="minorBidi" w:cstheme="minorBidi"/>
          <w:sz w:val="24"/>
          <w:szCs w:val="24"/>
        </w:rPr>
        <w:t xml:space="preserve"> and offer numerous </w:t>
      </w:r>
      <w:r w:rsidR="0015434B" w:rsidRPr="00123812">
        <w:rPr>
          <w:rFonts w:asciiTheme="minorBidi" w:hAnsiTheme="minorBidi" w:cstheme="minorBidi"/>
          <w:sz w:val="24"/>
          <w:szCs w:val="24"/>
        </w:rPr>
        <w:t>suggestions</w:t>
      </w:r>
      <w:r w:rsidR="008972C9" w:rsidRPr="00123812">
        <w:rPr>
          <w:rFonts w:asciiTheme="minorBidi" w:hAnsiTheme="minorBidi" w:cstheme="minorBidi"/>
          <w:sz w:val="24"/>
          <w:szCs w:val="24"/>
        </w:rPr>
        <w:t xml:space="preserve"> </w:t>
      </w:r>
      <w:r w:rsidR="0015434B" w:rsidRPr="00123812">
        <w:rPr>
          <w:rFonts w:asciiTheme="minorBidi" w:hAnsiTheme="minorBidi" w:cstheme="minorBidi"/>
          <w:sz w:val="24"/>
          <w:szCs w:val="24"/>
        </w:rPr>
        <w:t>(not always compelling)</w:t>
      </w:r>
      <w:r w:rsidR="008972C9" w:rsidRPr="00123812">
        <w:rPr>
          <w:rFonts w:asciiTheme="minorBidi" w:hAnsiTheme="minorBidi" w:cstheme="minorBidi"/>
          <w:sz w:val="24"/>
          <w:szCs w:val="24"/>
        </w:rPr>
        <w:t xml:space="preserve"> to reconcile this contradiction. </w:t>
      </w:r>
    </w:p>
    <w:p w:rsidR="008972C9" w:rsidRPr="00123812" w:rsidRDefault="008972C9" w:rsidP="00123812">
      <w:pPr>
        <w:spacing w:before="0" w:beforeAutospacing="0" w:after="0" w:afterAutospacing="0" w:line="240" w:lineRule="auto"/>
        <w:ind w:firstLine="720"/>
        <w:rPr>
          <w:rFonts w:asciiTheme="minorBidi" w:hAnsiTheme="minorBidi" w:cstheme="minorBidi"/>
          <w:sz w:val="24"/>
          <w:szCs w:val="24"/>
        </w:rPr>
      </w:pPr>
    </w:p>
    <w:p w:rsidR="008972C9" w:rsidRPr="00123812" w:rsidRDefault="008972C9" w:rsidP="00123812">
      <w:pPr>
        <w:spacing w:before="0" w:beforeAutospacing="0" w:after="0" w:afterAutospacing="0" w:line="240" w:lineRule="auto"/>
        <w:ind w:firstLine="720"/>
        <w:rPr>
          <w:rFonts w:asciiTheme="minorBidi" w:hAnsiTheme="minorBidi" w:cstheme="minorBidi"/>
          <w:sz w:val="24"/>
          <w:szCs w:val="24"/>
        </w:rPr>
      </w:pPr>
      <w:r w:rsidRPr="00123812">
        <w:rPr>
          <w:rFonts w:asciiTheme="minorBidi" w:hAnsiTheme="minorBidi" w:cstheme="minorBidi"/>
          <w:sz w:val="24"/>
          <w:szCs w:val="24"/>
        </w:rPr>
        <w:t xml:space="preserve">One might suggest, as we </w:t>
      </w:r>
      <w:r w:rsidR="0015434B" w:rsidRPr="00123812">
        <w:rPr>
          <w:rFonts w:asciiTheme="minorBidi" w:hAnsiTheme="minorBidi" w:cstheme="minorBidi"/>
          <w:sz w:val="24"/>
          <w:szCs w:val="24"/>
        </w:rPr>
        <w:t>noted</w:t>
      </w:r>
      <w:r w:rsidRPr="00123812">
        <w:rPr>
          <w:rFonts w:asciiTheme="minorBidi" w:hAnsiTheme="minorBidi" w:cstheme="minorBidi"/>
          <w:sz w:val="24"/>
          <w:szCs w:val="24"/>
        </w:rPr>
        <w:t xml:space="preserve"> above, that the Shul</w:t>
      </w:r>
      <w:r w:rsidR="00220C09" w:rsidRPr="00123812">
        <w:rPr>
          <w:rFonts w:asciiTheme="minorBidi" w:hAnsiTheme="minorBidi" w:cstheme="minorBidi"/>
          <w:sz w:val="24"/>
          <w:szCs w:val="24"/>
        </w:rPr>
        <w:t>c</w:t>
      </w:r>
      <w:r w:rsidRPr="00123812">
        <w:rPr>
          <w:rFonts w:asciiTheme="minorBidi" w:hAnsiTheme="minorBidi" w:cstheme="minorBidi"/>
          <w:sz w:val="24"/>
          <w:szCs w:val="24"/>
        </w:rPr>
        <w:t>han Arukh does not categorically reject saying a</w:t>
      </w:r>
      <w:r w:rsidR="00220C09" w:rsidRPr="00123812">
        <w:rPr>
          <w:rFonts w:asciiTheme="minorBidi" w:hAnsiTheme="minorBidi" w:cstheme="minorBidi"/>
          <w:sz w:val="24"/>
          <w:szCs w:val="24"/>
        </w:rPr>
        <w:t xml:space="preserve"> </w:t>
      </w:r>
      <w:r w:rsidR="0015434B" w:rsidRPr="00123812">
        <w:rPr>
          <w:rFonts w:asciiTheme="minorBidi" w:hAnsiTheme="minorBidi" w:cstheme="minorBidi"/>
          <w:sz w:val="24"/>
          <w:szCs w:val="24"/>
        </w:rPr>
        <w:t>blessing over a custom.</w:t>
      </w:r>
      <w:r w:rsidRPr="00123812">
        <w:rPr>
          <w:rFonts w:asciiTheme="minorBidi" w:hAnsiTheme="minorBidi" w:cstheme="minorBidi"/>
          <w:sz w:val="24"/>
          <w:szCs w:val="24"/>
        </w:rPr>
        <w:t xml:space="preserve"> </w:t>
      </w:r>
      <w:r w:rsidR="0015434B" w:rsidRPr="00123812">
        <w:rPr>
          <w:rFonts w:asciiTheme="minorBidi" w:hAnsiTheme="minorBidi" w:cstheme="minorBidi"/>
          <w:sz w:val="24"/>
          <w:szCs w:val="24"/>
        </w:rPr>
        <w:t>R</w:t>
      </w:r>
      <w:r w:rsidRPr="00123812">
        <w:rPr>
          <w:rFonts w:asciiTheme="minorBidi" w:hAnsiTheme="minorBidi" w:cstheme="minorBidi"/>
          <w:sz w:val="24"/>
          <w:szCs w:val="24"/>
        </w:rPr>
        <w:t>ather, he maintains that one may only say a blessing before a proper “</w:t>
      </w:r>
      <w:r w:rsidRPr="00123812">
        <w:rPr>
          <w:rFonts w:asciiTheme="minorBidi" w:hAnsiTheme="minorBidi" w:cstheme="minorBidi"/>
          <w:i/>
          <w:iCs/>
          <w:sz w:val="24"/>
          <w:szCs w:val="24"/>
        </w:rPr>
        <w:t>kiyum</w:t>
      </w:r>
      <w:r w:rsidR="00220C09" w:rsidRPr="00123812">
        <w:rPr>
          <w:rFonts w:asciiTheme="minorBidi" w:hAnsiTheme="minorBidi" w:cstheme="minorBidi"/>
          <w:i/>
          <w:iCs/>
          <w:sz w:val="24"/>
          <w:szCs w:val="24"/>
        </w:rPr>
        <w:t>,</w:t>
      </w:r>
      <w:r w:rsidR="0015434B" w:rsidRPr="00123812">
        <w:rPr>
          <w:rFonts w:asciiTheme="minorBidi" w:hAnsiTheme="minorBidi" w:cstheme="minorBidi"/>
          <w:sz w:val="24"/>
          <w:szCs w:val="24"/>
        </w:rPr>
        <w:t>” fulfillment</w:t>
      </w:r>
      <w:r w:rsidR="00220C09" w:rsidRPr="00123812">
        <w:rPr>
          <w:rFonts w:asciiTheme="minorBidi" w:hAnsiTheme="minorBidi" w:cstheme="minorBidi"/>
          <w:sz w:val="24"/>
          <w:szCs w:val="24"/>
        </w:rPr>
        <w:t xml:space="preserve"> </w:t>
      </w:r>
      <w:r w:rsidR="0015434B" w:rsidRPr="00123812">
        <w:rPr>
          <w:rFonts w:asciiTheme="minorBidi" w:hAnsiTheme="minorBidi" w:cstheme="minorBidi"/>
          <w:sz w:val="24"/>
          <w:szCs w:val="24"/>
        </w:rPr>
        <w:t>of</w:t>
      </w:r>
      <w:r w:rsidR="00220C09" w:rsidRPr="00123812">
        <w:rPr>
          <w:rFonts w:asciiTheme="minorBidi" w:hAnsiTheme="minorBidi" w:cstheme="minorBidi"/>
          <w:sz w:val="24"/>
          <w:szCs w:val="24"/>
        </w:rPr>
        <w:t xml:space="preserve"> a </w:t>
      </w:r>
      <w:r w:rsidR="00220C09" w:rsidRPr="00123812">
        <w:rPr>
          <w:rFonts w:asciiTheme="minorBidi" w:hAnsiTheme="minorBidi" w:cstheme="minorBidi"/>
          <w:i/>
          <w:iCs/>
          <w:sz w:val="24"/>
          <w:szCs w:val="24"/>
        </w:rPr>
        <w:t>mitzva</w:t>
      </w:r>
      <w:r w:rsidRPr="00123812">
        <w:rPr>
          <w:rFonts w:asciiTheme="minorBidi" w:hAnsiTheme="minorBidi" w:cstheme="minorBidi"/>
          <w:sz w:val="24"/>
          <w:szCs w:val="24"/>
        </w:rPr>
        <w:t xml:space="preserve">. Although </w:t>
      </w:r>
      <w:r w:rsidRPr="00123812">
        <w:rPr>
          <w:rFonts w:asciiTheme="minorBidi" w:hAnsiTheme="minorBidi" w:cstheme="minorBidi"/>
          <w:i/>
          <w:iCs/>
          <w:sz w:val="24"/>
          <w:szCs w:val="24"/>
        </w:rPr>
        <w:t>Hallel</w:t>
      </w:r>
      <w:r w:rsidRPr="00123812">
        <w:rPr>
          <w:rFonts w:asciiTheme="minorBidi" w:hAnsiTheme="minorBidi" w:cstheme="minorBidi"/>
          <w:sz w:val="24"/>
          <w:szCs w:val="24"/>
        </w:rPr>
        <w:t xml:space="preserve"> on Rosh Chodesh and </w:t>
      </w:r>
      <w:r w:rsidRPr="00123812">
        <w:rPr>
          <w:rFonts w:asciiTheme="minorBidi" w:hAnsiTheme="minorBidi" w:cstheme="minorBidi"/>
          <w:i/>
          <w:iCs/>
          <w:sz w:val="24"/>
          <w:szCs w:val="24"/>
        </w:rPr>
        <w:t>Chol Ha-Mo’ed</w:t>
      </w:r>
      <w:r w:rsidRPr="00123812">
        <w:rPr>
          <w:rFonts w:asciiTheme="minorBidi" w:hAnsiTheme="minorBidi" w:cstheme="minorBidi"/>
          <w:sz w:val="24"/>
          <w:szCs w:val="24"/>
        </w:rPr>
        <w:t xml:space="preserve"> </w:t>
      </w:r>
      <w:r w:rsidR="0015434B" w:rsidRPr="00123812">
        <w:rPr>
          <w:rFonts w:asciiTheme="minorBidi" w:hAnsiTheme="minorBidi" w:cstheme="minorBidi"/>
          <w:sz w:val="24"/>
          <w:szCs w:val="24"/>
        </w:rPr>
        <w:t>is</w:t>
      </w:r>
      <w:r w:rsidRPr="00123812">
        <w:rPr>
          <w:rFonts w:asciiTheme="minorBidi" w:hAnsiTheme="minorBidi" w:cstheme="minorBidi"/>
          <w:sz w:val="24"/>
          <w:szCs w:val="24"/>
        </w:rPr>
        <w:t xml:space="preserve"> merely </w:t>
      </w:r>
      <w:r w:rsidR="0015434B" w:rsidRPr="00123812">
        <w:rPr>
          <w:rFonts w:asciiTheme="minorBidi" w:hAnsiTheme="minorBidi" w:cstheme="minorBidi"/>
          <w:sz w:val="24"/>
          <w:szCs w:val="24"/>
        </w:rPr>
        <w:t>an additional prayer</w:t>
      </w:r>
      <w:r w:rsidRPr="00123812">
        <w:rPr>
          <w:rFonts w:asciiTheme="minorBidi" w:hAnsiTheme="minorBidi" w:cstheme="minorBidi"/>
          <w:sz w:val="24"/>
          <w:szCs w:val="24"/>
        </w:rPr>
        <w:t>,</w:t>
      </w:r>
      <w:r w:rsidR="0015434B" w:rsidRPr="00123812">
        <w:rPr>
          <w:rFonts w:asciiTheme="minorBidi" w:hAnsiTheme="minorBidi" w:cstheme="minorBidi"/>
          <w:sz w:val="24"/>
          <w:szCs w:val="24"/>
        </w:rPr>
        <w:t xml:space="preserve"> lighting candles on Yom Kippur –</w:t>
      </w:r>
      <w:r w:rsidRPr="00123812">
        <w:rPr>
          <w:rFonts w:asciiTheme="minorBidi" w:hAnsiTheme="minorBidi" w:cstheme="minorBidi"/>
          <w:sz w:val="24"/>
          <w:szCs w:val="24"/>
        </w:rPr>
        <w:t xml:space="preserve"> a fulfillment of </w:t>
      </w:r>
      <w:r w:rsidRPr="00123812">
        <w:rPr>
          <w:rFonts w:asciiTheme="minorBidi" w:hAnsiTheme="minorBidi" w:cstheme="minorBidi"/>
          <w:i/>
          <w:iCs/>
          <w:sz w:val="24"/>
          <w:szCs w:val="24"/>
        </w:rPr>
        <w:t>shalom bayit</w:t>
      </w:r>
      <w:r w:rsidR="0015434B" w:rsidRPr="00123812">
        <w:rPr>
          <w:rFonts w:asciiTheme="minorBidi" w:hAnsiTheme="minorBidi" w:cstheme="minorBidi"/>
          <w:sz w:val="24"/>
          <w:szCs w:val="24"/>
        </w:rPr>
        <w:t xml:space="preserve"> –</w:t>
      </w:r>
      <w:r w:rsidRPr="00123812">
        <w:rPr>
          <w:rFonts w:asciiTheme="minorBidi" w:hAnsiTheme="minorBidi" w:cstheme="minorBidi"/>
          <w:sz w:val="24"/>
          <w:szCs w:val="24"/>
        </w:rPr>
        <w:t xml:space="preserve"> </w:t>
      </w:r>
      <w:r w:rsidR="00220C09" w:rsidRPr="00123812">
        <w:rPr>
          <w:rFonts w:asciiTheme="minorBidi" w:hAnsiTheme="minorBidi" w:cstheme="minorBidi"/>
          <w:sz w:val="24"/>
          <w:szCs w:val="24"/>
        </w:rPr>
        <w:t xml:space="preserve">and in a </w:t>
      </w:r>
      <w:r w:rsidR="00220C09" w:rsidRPr="00123812">
        <w:rPr>
          <w:rFonts w:asciiTheme="minorBidi" w:hAnsiTheme="minorBidi" w:cstheme="minorBidi"/>
          <w:i/>
          <w:iCs/>
          <w:sz w:val="24"/>
          <w:szCs w:val="24"/>
        </w:rPr>
        <w:t>beit kenesset</w:t>
      </w:r>
      <w:r w:rsidR="00220C09" w:rsidRPr="00123812">
        <w:rPr>
          <w:rFonts w:asciiTheme="minorBidi" w:hAnsiTheme="minorBidi" w:cstheme="minorBidi"/>
          <w:sz w:val="24"/>
          <w:szCs w:val="24"/>
        </w:rPr>
        <w:t xml:space="preserve"> on Chanu</w:t>
      </w:r>
      <w:r w:rsidR="0015434B" w:rsidRPr="00123812">
        <w:rPr>
          <w:rFonts w:asciiTheme="minorBidi" w:hAnsiTheme="minorBidi" w:cstheme="minorBidi"/>
          <w:sz w:val="24"/>
          <w:szCs w:val="24"/>
        </w:rPr>
        <w:t>ka –</w:t>
      </w:r>
      <w:r w:rsidRPr="00123812">
        <w:rPr>
          <w:rFonts w:asciiTheme="minorBidi" w:hAnsiTheme="minorBidi" w:cstheme="minorBidi"/>
          <w:sz w:val="24"/>
          <w:szCs w:val="24"/>
        </w:rPr>
        <w:t xml:space="preserve"> a fulfillment of </w:t>
      </w:r>
      <w:r w:rsidRPr="00123812">
        <w:rPr>
          <w:rFonts w:asciiTheme="minorBidi" w:hAnsiTheme="minorBidi" w:cstheme="minorBidi"/>
          <w:i/>
          <w:iCs/>
          <w:sz w:val="24"/>
          <w:szCs w:val="24"/>
        </w:rPr>
        <w:t>pirusmei nissa</w:t>
      </w:r>
      <w:r w:rsidR="0015434B" w:rsidRPr="00123812">
        <w:rPr>
          <w:rFonts w:asciiTheme="minorBidi" w:hAnsiTheme="minorBidi" w:cstheme="minorBidi"/>
          <w:sz w:val="24"/>
          <w:szCs w:val="24"/>
        </w:rPr>
        <w:t xml:space="preserve"> –</w:t>
      </w:r>
      <w:r w:rsidRPr="00123812">
        <w:rPr>
          <w:rFonts w:asciiTheme="minorBidi" w:hAnsiTheme="minorBidi" w:cstheme="minorBidi"/>
          <w:sz w:val="24"/>
          <w:szCs w:val="24"/>
        </w:rPr>
        <w:t xml:space="preserve"> are considere</w:t>
      </w:r>
      <w:r w:rsidR="0015434B" w:rsidRPr="00123812">
        <w:rPr>
          <w:rFonts w:asciiTheme="minorBidi" w:hAnsiTheme="minorBidi" w:cstheme="minorBidi"/>
          <w:sz w:val="24"/>
          <w:szCs w:val="24"/>
        </w:rPr>
        <w:t>d to be significant enough acts</w:t>
      </w:r>
      <w:r w:rsidRPr="00123812">
        <w:rPr>
          <w:rFonts w:asciiTheme="minorBidi" w:hAnsiTheme="minorBidi" w:cstheme="minorBidi"/>
          <w:sz w:val="24"/>
          <w:szCs w:val="24"/>
        </w:rPr>
        <w:t xml:space="preserve"> relating to </w:t>
      </w:r>
      <w:r w:rsidR="0015434B" w:rsidRPr="00123812">
        <w:rPr>
          <w:rFonts w:asciiTheme="minorBidi" w:hAnsiTheme="minorBidi" w:cstheme="minorBidi"/>
          <w:sz w:val="24"/>
          <w:szCs w:val="24"/>
        </w:rPr>
        <w:t xml:space="preserve">the </w:t>
      </w:r>
      <w:r w:rsidRPr="00123812">
        <w:rPr>
          <w:rFonts w:asciiTheme="minorBidi" w:hAnsiTheme="minorBidi" w:cstheme="minorBidi"/>
          <w:sz w:val="24"/>
          <w:szCs w:val="24"/>
        </w:rPr>
        <w:t xml:space="preserve">nature of the day, </w:t>
      </w:r>
      <w:r w:rsidR="0015434B" w:rsidRPr="00123812">
        <w:rPr>
          <w:rFonts w:asciiTheme="minorBidi" w:hAnsiTheme="minorBidi" w:cstheme="minorBidi"/>
          <w:sz w:val="24"/>
          <w:szCs w:val="24"/>
        </w:rPr>
        <w:t xml:space="preserve">and are </w:t>
      </w:r>
      <w:r w:rsidRPr="00123812">
        <w:rPr>
          <w:rFonts w:asciiTheme="minorBidi" w:hAnsiTheme="minorBidi" w:cstheme="minorBidi"/>
          <w:sz w:val="24"/>
          <w:szCs w:val="24"/>
        </w:rPr>
        <w:t xml:space="preserve">deserving of a blessing. </w:t>
      </w:r>
    </w:p>
    <w:p w:rsidR="008972C9" w:rsidRPr="00123812" w:rsidRDefault="008972C9" w:rsidP="00123812">
      <w:pPr>
        <w:spacing w:before="0" w:beforeAutospacing="0" w:after="0" w:afterAutospacing="0" w:line="240" w:lineRule="auto"/>
        <w:ind w:firstLine="720"/>
        <w:rPr>
          <w:rFonts w:asciiTheme="minorBidi" w:hAnsiTheme="minorBidi" w:cstheme="minorBidi"/>
          <w:sz w:val="24"/>
          <w:szCs w:val="24"/>
        </w:rPr>
      </w:pPr>
    </w:p>
    <w:p w:rsidR="008972C9" w:rsidRPr="00123812" w:rsidRDefault="008972C9" w:rsidP="00123812">
      <w:pPr>
        <w:spacing w:before="0" w:beforeAutospacing="0" w:after="0" w:afterAutospacing="0" w:line="240" w:lineRule="auto"/>
        <w:ind w:firstLine="720"/>
        <w:rPr>
          <w:rFonts w:asciiTheme="minorBidi" w:hAnsiTheme="minorBidi" w:cstheme="minorBidi"/>
          <w:sz w:val="24"/>
          <w:szCs w:val="24"/>
        </w:rPr>
      </w:pPr>
      <w:r w:rsidRPr="00123812">
        <w:rPr>
          <w:rFonts w:asciiTheme="minorBidi" w:hAnsiTheme="minorBidi" w:cstheme="minorBidi"/>
          <w:sz w:val="24"/>
          <w:szCs w:val="24"/>
        </w:rPr>
        <w:lastRenderedPageBreak/>
        <w:t xml:space="preserve">In summary, </w:t>
      </w:r>
      <w:r w:rsidR="0015434B" w:rsidRPr="00123812">
        <w:rPr>
          <w:rFonts w:asciiTheme="minorBidi" w:hAnsiTheme="minorBidi" w:cstheme="minorBidi"/>
          <w:sz w:val="24"/>
          <w:szCs w:val="24"/>
        </w:rPr>
        <w:t>s</w:t>
      </w:r>
      <w:r w:rsidRPr="00123812">
        <w:rPr>
          <w:rFonts w:asciiTheme="minorBidi" w:hAnsiTheme="minorBidi" w:cstheme="minorBidi"/>
          <w:sz w:val="24"/>
          <w:szCs w:val="24"/>
        </w:rPr>
        <w:t xml:space="preserve">ome object to saying </w:t>
      </w:r>
      <w:r w:rsidR="0015434B" w:rsidRPr="00123812">
        <w:rPr>
          <w:rFonts w:asciiTheme="minorBidi" w:hAnsiTheme="minorBidi" w:cstheme="minorBidi"/>
          <w:sz w:val="24"/>
          <w:szCs w:val="24"/>
        </w:rPr>
        <w:t>a</w:t>
      </w:r>
      <w:r w:rsidRPr="00123812">
        <w:rPr>
          <w:rFonts w:asciiTheme="minorBidi" w:hAnsiTheme="minorBidi" w:cstheme="minorBidi"/>
          <w:sz w:val="24"/>
          <w:szCs w:val="24"/>
        </w:rPr>
        <w:t xml:space="preserve"> blessing</w:t>
      </w:r>
      <w:r w:rsidR="0015434B" w:rsidRPr="00123812">
        <w:rPr>
          <w:rFonts w:asciiTheme="minorBidi" w:hAnsiTheme="minorBidi" w:cstheme="minorBidi"/>
          <w:sz w:val="24"/>
          <w:szCs w:val="24"/>
        </w:rPr>
        <w:t xml:space="preserve"> over a custom</w:t>
      </w:r>
      <w:r w:rsidRPr="00123812">
        <w:rPr>
          <w:rFonts w:asciiTheme="minorBidi" w:hAnsiTheme="minorBidi" w:cstheme="minorBidi"/>
          <w:sz w:val="24"/>
          <w:szCs w:val="24"/>
        </w:rPr>
        <w:t xml:space="preserve">, either due to the </w:t>
      </w:r>
      <w:r w:rsidR="00220C09" w:rsidRPr="00123812">
        <w:rPr>
          <w:rFonts w:asciiTheme="minorBidi" w:hAnsiTheme="minorBidi" w:cstheme="minorBidi"/>
          <w:sz w:val="24"/>
          <w:szCs w:val="24"/>
        </w:rPr>
        <w:t>formula</w:t>
      </w:r>
      <w:r w:rsidRPr="00123812">
        <w:rPr>
          <w:rFonts w:asciiTheme="minorBidi" w:hAnsiTheme="minorBidi" w:cstheme="minorBidi"/>
          <w:sz w:val="24"/>
          <w:szCs w:val="24"/>
        </w:rPr>
        <w:t xml:space="preserve"> “</w:t>
      </w:r>
      <w:r w:rsidRPr="00123812">
        <w:rPr>
          <w:rFonts w:asciiTheme="minorBidi" w:hAnsiTheme="minorBidi" w:cstheme="minorBidi"/>
          <w:i/>
          <w:iCs/>
          <w:sz w:val="24"/>
          <w:szCs w:val="24"/>
        </w:rPr>
        <w:t xml:space="preserve">asher kideshani be-mitzvotav </w:t>
      </w:r>
      <w:r w:rsidR="0015434B" w:rsidRPr="00123812">
        <w:rPr>
          <w:rFonts w:asciiTheme="minorBidi" w:hAnsiTheme="minorBidi" w:cstheme="minorBidi"/>
          <w:i/>
          <w:iCs/>
          <w:sz w:val="24"/>
          <w:szCs w:val="24"/>
        </w:rPr>
        <w:t>ve-tzivanu</w:t>
      </w:r>
      <w:r w:rsidR="00220C09" w:rsidRPr="00123812">
        <w:rPr>
          <w:rFonts w:asciiTheme="minorBidi" w:hAnsiTheme="minorBidi" w:cstheme="minorBidi"/>
          <w:sz w:val="24"/>
          <w:szCs w:val="24"/>
        </w:rPr>
        <w:t>”</w:t>
      </w:r>
      <w:r w:rsidRPr="00123812">
        <w:rPr>
          <w:rFonts w:asciiTheme="minorBidi" w:hAnsiTheme="minorBidi" w:cstheme="minorBidi"/>
          <w:sz w:val="24"/>
          <w:szCs w:val="24"/>
        </w:rPr>
        <w:t xml:space="preserve"> or because blessings were </w:t>
      </w:r>
      <w:r w:rsidR="0015434B" w:rsidRPr="00123812">
        <w:rPr>
          <w:rFonts w:asciiTheme="minorBidi" w:hAnsiTheme="minorBidi" w:cstheme="minorBidi"/>
          <w:sz w:val="24"/>
          <w:szCs w:val="24"/>
        </w:rPr>
        <w:t>only instituted for obligations</w:t>
      </w:r>
      <w:r w:rsidRPr="00123812">
        <w:rPr>
          <w:rFonts w:asciiTheme="minorBidi" w:hAnsiTheme="minorBidi" w:cstheme="minorBidi"/>
          <w:sz w:val="24"/>
          <w:szCs w:val="24"/>
        </w:rPr>
        <w:t xml:space="preserve"> or acts defined as </w:t>
      </w:r>
      <w:r w:rsidRPr="00123812">
        <w:rPr>
          <w:rFonts w:asciiTheme="minorBidi" w:hAnsiTheme="minorBidi" w:cstheme="minorBidi"/>
          <w:i/>
          <w:iCs/>
          <w:sz w:val="24"/>
          <w:szCs w:val="24"/>
        </w:rPr>
        <w:t>mitzvot</w:t>
      </w:r>
      <w:r w:rsidRPr="00123812">
        <w:rPr>
          <w:rFonts w:asciiTheme="minorBidi" w:hAnsiTheme="minorBidi" w:cstheme="minorBidi"/>
          <w:sz w:val="24"/>
          <w:szCs w:val="24"/>
        </w:rPr>
        <w:t>. Others justify saying a blessing, which raises a secondary question: which customs are signi</w:t>
      </w:r>
      <w:r w:rsidR="00220C09" w:rsidRPr="00123812">
        <w:rPr>
          <w:rFonts w:asciiTheme="minorBidi" w:hAnsiTheme="minorBidi" w:cstheme="minorBidi"/>
          <w:sz w:val="24"/>
          <w:szCs w:val="24"/>
        </w:rPr>
        <w:t>fi</w:t>
      </w:r>
      <w:r w:rsidRPr="00123812">
        <w:rPr>
          <w:rFonts w:asciiTheme="minorBidi" w:hAnsiTheme="minorBidi" w:cstheme="minorBidi"/>
          <w:sz w:val="24"/>
          <w:szCs w:val="24"/>
        </w:rPr>
        <w:t>cant enough and what are the criteri</w:t>
      </w:r>
      <w:r w:rsidR="0015434B" w:rsidRPr="00123812">
        <w:rPr>
          <w:rFonts w:asciiTheme="minorBidi" w:hAnsiTheme="minorBidi" w:cstheme="minorBidi"/>
          <w:sz w:val="24"/>
          <w:szCs w:val="24"/>
        </w:rPr>
        <w:t>a</w:t>
      </w:r>
      <w:r w:rsidRPr="00123812">
        <w:rPr>
          <w:rFonts w:asciiTheme="minorBidi" w:hAnsiTheme="minorBidi" w:cstheme="minorBidi"/>
          <w:sz w:val="24"/>
          <w:szCs w:val="24"/>
        </w:rPr>
        <w:t xml:space="preserve"> </w:t>
      </w:r>
      <w:r w:rsidR="00220C09" w:rsidRPr="00123812">
        <w:rPr>
          <w:rFonts w:asciiTheme="minorBidi" w:hAnsiTheme="minorBidi" w:cstheme="minorBidi"/>
          <w:sz w:val="24"/>
          <w:szCs w:val="24"/>
        </w:rPr>
        <w:t xml:space="preserve">in determining whether a </w:t>
      </w:r>
      <w:r w:rsidR="00220C09" w:rsidRPr="00123812">
        <w:rPr>
          <w:rFonts w:asciiTheme="minorBidi" w:hAnsiTheme="minorBidi" w:cstheme="minorBidi"/>
          <w:i/>
          <w:iCs/>
          <w:sz w:val="24"/>
          <w:szCs w:val="24"/>
        </w:rPr>
        <w:t>mitzva</w:t>
      </w:r>
      <w:r w:rsidRPr="00123812">
        <w:rPr>
          <w:rFonts w:asciiTheme="minorBidi" w:hAnsiTheme="minorBidi" w:cstheme="minorBidi"/>
          <w:sz w:val="24"/>
          <w:szCs w:val="24"/>
        </w:rPr>
        <w:t xml:space="preserve"> achieves that </w:t>
      </w:r>
      <w:r w:rsidR="00355FE0" w:rsidRPr="00123812">
        <w:rPr>
          <w:rFonts w:asciiTheme="minorBidi" w:hAnsiTheme="minorBidi" w:cstheme="minorBidi"/>
          <w:sz w:val="24"/>
          <w:szCs w:val="24"/>
        </w:rPr>
        <w:t>level?</w:t>
      </w:r>
      <w:r w:rsidRPr="00123812">
        <w:rPr>
          <w:rFonts w:asciiTheme="minorBidi" w:hAnsiTheme="minorBidi" w:cstheme="minorBidi"/>
          <w:sz w:val="24"/>
          <w:szCs w:val="24"/>
        </w:rPr>
        <w:t xml:space="preserve"> </w:t>
      </w:r>
    </w:p>
    <w:p w:rsidR="008972C9" w:rsidRPr="00123812" w:rsidRDefault="008972C9" w:rsidP="00123812">
      <w:pPr>
        <w:spacing w:before="0" w:beforeAutospacing="0" w:after="0" w:afterAutospacing="0" w:line="240" w:lineRule="auto"/>
        <w:ind w:firstLine="720"/>
        <w:rPr>
          <w:rFonts w:asciiTheme="minorBidi" w:hAnsiTheme="minorBidi" w:cstheme="minorBidi"/>
          <w:sz w:val="24"/>
          <w:szCs w:val="24"/>
        </w:rPr>
      </w:pPr>
    </w:p>
    <w:p w:rsidR="00235E90" w:rsidRPr="00123812" w:rsidRDefault="008972C9" w:rsidP="00123812">
      <w:pPr>
        <w:spacing w:before="0" w:beforeAutospacing="0" w:after="0" w:afterAutospacing="0" w:line="240" w:lineRule="auto"/>
        <w:ind w:firstLine="720"/>
        <w:rPr>
          <w:rFonts w:asciiTheme="minorBidi" w:hAnsiTheme="minorBidi" w:cstheme="minorBidi"/>
          <w:sz w:val="24"/>
          <w:szCs w:val="24"/>
        </w:rPr>
      </w:pPr>
      <w:r w:rsidRPr="00123812">
        <w:rPr>
          <w:rFonts w:asciiTheme="minorBidi" w:hAnsiTheme="minorBidi" w:cstheme="minorBidi"/>
          <w:sz w:val="24"/>
          <w:szCs w:val="24"/>
        </w:rPr>
        <w:t>Next week</w:t>
      </w:r>
      <w:r w:rsidR="00355FE0" w:rsidRPr="00123812">
        <w:rPr>
          <w:rFonts w:asciiTheme="minorBidi" w:hAnsiTheme="minorBidi" w:cstheme="minorBidi"/>
          <w:sz w:val="24"/>
          <w:szCs w:val="24"/>
        </w:rPr>
        <w:t>,</w:t>
      </w:r>
      <w:r w:rsidRPr="00123812">
        <w:rPr>
          <w:rFonts w:asciiTheme="minorBidi" w:hAnsiTheme="minorBidi" w:cstheme="minorBidi"/>
          <w:sz w:val="24"/>
          <w:szCs w:val="24"/>
        </w:rPr>
        <w:t xml:space="preserve"> we will discuss interruptions during the </w:t>
      </w:r>
      <w:r w:rsidR="00220C09" w:rsidRPr="00123812">
        <w:rPr>
          <w:rFonts w:asciiTheme="minorBidi" w:hAnsiTheme="minorBidi" w:cstheme="minorBidi"/>
          <w:i/>
          <w:iCs/>
          <w:sz w:val="24"/>
          <w:szCs w:val="24"/>
        </w:rPr>
        <w:t>birkot ha-mitzva</w:t>
      </w:r>
      <w:r w:rsidRPr="00123812">
        <w:rPr>
          <w:rFonts w:asciiTheme="minorBidi" w:hAnsiTheme="minorBidi" w:cstheme="minorBidi"/>
          <w:sz w:val="24"/>
          <w:szCs w:val="24"/>
        </w:rPr>
        <w:t xml:space="preserve">. </w:t>
      </w:r>
    </w:p>
    <w:sectPr w:rsidR="00235E90" w:rsidRPr="00123812" w:rsidSect="00F35513">
      <w:pgSz w:w="12240" w:h="15840" w:code="1"/>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B54" w:rsidRDefault="000A6B54" w:rsidP="00A33047">
      <w:pPr>
        <w:spacing w:before="0" w:after="0" w:line="240" w:lineRule="auto"/>
      </w:pPr>
      <w:r>
        <w:separator/>
      </w:r>
    </w:p>
  </w:endnote>
  <w:endnote w:type="continuationSeparator" w:id="0">
    <w:p w:rsidR="000A6B54" w:rsidRDefault="000A6B54" w:rsidP="00A3304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Guttman Rashi">
    <w:panose1 w:val="02010401010101010101"/>
    <w:charset w:val="B1"/>
    <w:family w:val="auto"/>
    <w:pitch w:val="variable"/>
    <w:sig w:usb0="00000801" w:usb1="4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B54" w:rsidRDefault="000A6B54" w:rsidP="00A33047">
      <w:pPr>
        <w:spacing w:before="0" w:after="0" w:line="240" w:lineRule="auto"/>
      </w:pPr>
      <w:r>
        <w:separator/>
      </w:r>
    </w:p>
  </w:footnote>
  <w:footnote w:type="continuationSeparator" w:id="0">
    <w:p w:rsidR="000A6B54" w:rsidRDefault="000A6B54" w:rsidP="00A33047">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A3BDC"/>
    <w:multiLevelType w:val="multilevel"/>
    <w:tmpl w:val="63AC5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3705CAF"/>
    <w:multiLevelType w:val="hybridMultilevel"/>
    <w:tmpl w:val="C14E4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5711B8"/>
    <w:multiLevelType w:val="multilevel"/>
    <w:tmpl w:val="E01E8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9C0350C"/>
    <w:multiLevelType w:val="multilevel"/>
    <w:tmpl w:val="9C76C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D4E1877"/>
    <w:multiLevelType w:val="hybridMultilevel"/>
    <w:tmpl w:val="2DD83AD6"/>
    <w:lvl w:ilvl="0" w:tplc="B484D21C">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91722"/>
    <w:rsid w:val="000022D2"/>
    <w:rsid w:val="00006B35"/>
    <w:rsid w:val="00007E70"/>
    <w:rsid w:val="000100F7"/>
    <w:rsid w:val="0001255B"/>
    <w:rsid w:val="0001494A"/>
    <w:rsid w:val="00016A9F"/>
    <w:rsid w:val="000226AE"/>
    <w:rsid w:val="00024570"/>
    <w:rsid w:val="000257C4"/>
    <w:rsid w:val="000271DA"/>
    <w:rsid w:val="00030584"/>
    <w:rsid w:val="000305D6"/>
    <w:rsid w:val="000315D1"/>
    <w:rsid w:val="00033C77"/>
    <w:rsid w:val="00034C56"/>
    <w:rsid w:val="00036546"/>
    <w:rsid w:val="00036E03"/>
    <w:rsid w:val="00037281"/>
    <w:rsid w:val="0004045B"/>
    <w:rsid w:val="0004232B"/>
    <w:rsid w:val="000431E8"/>
    <w:rsid w:val="00043326"/>
    <w:rsid w:val="0004737C"/>
    <w:rsid w:val="0005091A"/>
    <w:rsid w:val="00052375"/>
    <w:rsid w:val="00052F13"/>
    <w:rsid w:val="00054DD4"/>
    <w:rsid w:val="0006093C"/>
    <w:rsid w:val="00060F7C"/>
    <w:rsid w:val="00062C42"/>
    <w:rsid w:val="0006408E"/>
    <w:rsid w:val="000657DB"/>
    <w:rsid w:val="0006614C"/>
    <w:rsid w:val="00067CB7"/>
    <w:rsid w:val="0007346E"/>
    <w:rsid w:val="00073D1C"/>
    <w:rsid w:val="000800AD"/>
    <w:rsid w:val="0008088C"/>
    <w:rsid w:val="00082749"/>
    <w:rsid w:val="00084DB6"/>
    <w:rsid w:val="000865FF"/>
    <w:rsid w:val="00091D01"/>
    <w:rsid w:val="00095B1B"/>
    <w:rsid w:val="0009728E"/>
    <w:rsid w:val="000A020B"/>
    <w:rsid w:val="000A03C7"/>
    <w:rsid w:val="000A1407"/>
    <w:rsid w:val="000A1FCA"/>
    <w:rsid w:val="000A4D2D"/>
    <w:rsid w:val="000A5AAB"/>
    <w:rsid w:val="000A6B54"/>
    <w:rsid w:val="000A6E7E"/>
    <w:rsid w:val="000A6F93"/>
    <w:rsid w:val="000A7844"/>
    <w:rsid w:val="000B1BB3"/>
    <w:rsid w:val="000B3172"/>
    <w:rsid w:val="000B43E1"/>
    <w:rsid w:val="000B45A6"/>
    <w:rsid w:val="000B4D76"/>
    <w:rsid w:val="000B54FA"/>
    <w:rsid w:val="000B58BB"/>
    <w:rsid w:val="000B7A71"/>
    <w:rsid w:val="000B7E52"/>
    <w:rsid w:val="000C089B"/>
    <w:rsid w:val="000C0900"/>
    <w:rsid w:val="000D156B"/>
    <w:rsid w:val="000D37EE"/>
    <w:rsid w:val="000D48AB"/>
    <w:rsid w:val="000D5107"/>
    <w:rsid w:val="000D5F0D"/>
    <w:rsid w:val="000D6A08"/>
    <w:rsid w:val="000E03DB"/>
    <w:rsid w:val="000E5131"/>
    <w:rsid w:val="000E6CA2"/>
    <w:rsid w:val="000F0057"/>
    <w:rsid w:val="000F2477"/>
    <w:rsid w:val="001050FA"/>
    <w:rsid w:val="001107DF"/>
    <w:rsid w:val="00110897"/>
    <w:rsid w:val="0011431E"/>
    <w:rsid w:val="00115E13"/>
    <w:rsid w:val="00122ED1"/>
    <w:rsid w:val="00123812"/>
    <w:rsid w:val="0012422C"/>
    <w:rsid w:val="00130526"/>
    <w:rsid w:val="0013143C"/>
    <w:rsid w:val="0013464F"/>
    <w:rsid w:val="001359E8"/>
    <w:rsid w:val="00135E1C"/>
    <w:rsid w:val="00137B22"/>
    <w:rsid w:val="00141AF6"/>
    <w:rsid w:val="00142F43"/>
    <w:rsid w:val="00144556"/>
    <w:rsid w:val="00144EA6"/>
    <w:rsid w:val="0015434B"/>
    <w:rsid w:val="00156CFB"/>
    <w:rsid w:val="0016241C"/>
    <w:rsid w:val="00162719"/>
    <w:rsid w:val="00185FFB"/>
    <w:rsid w:val="00190614"/>
    <w:rsid w:val="001910B6"/>
    <w:rsid w:val="0019160B"/>
    <w:rsid w:val="00191722"/>
    <w:rsid w:val="00193909"/>
    <w:rsid w:val="00193D80"/>
    <w:rsid w:val="001959F7"/>
    <w:rsid w:val="0019624E"/>
    <w:rsid w:val="001A0111"/>
    <w:rsid w:val="001A4E7B"/>
    <w:rsid w:val="001A54C7"/>
    <w:rsid w:val="001B0183"/>
    <w:rsid w:val="001B094B"/>
    <w:rsid w:val="001B4581"/>
    <w:rsid w:val="001B4746"/>
    <w:rsid w:val="001B66F9"/>
    <w:rsid w:val="001C2EC1"/>
    <w:rsid w:val="001D013C"/>
    <w:rsid w:val="001D14A2"/>
    <w:rsid w:val="001D2EF8"/>
    <w:rsid w:val="001E0ECB"/>
    <w:rsid w:val="001E719A"/>
    <w:rsid w:val="001F3CBD"/>
    <w:rsid w:val="001F7D43"/>
    <w:rsid w:val="00200506"/>
    <w:rsid w:val="00200A0F"/>
    <w:rsid w:val="00204494"/>
    <w:rsid w:val="00204821"/>
    <w:rsid w:val="00205997"/>
    <w:rsid w:val="00206944"/>
    <w:rsid w:val="0020749E"/>
    <w:rsid w:val="00207A29"/>
    <w:rsid w:val="0021183E"/>
    <w:rsid w:val="00213F10"/>
    <w:rsid w:val="0021528C"/>
    <w:rsid w:val="00216143"/>
    <w:rsid w:val="00220C09"/>
    <w:rsid w:val="002210DA"/>
    <w:rsid w:val="0022309D"/>
    <w:rsid w:val="00230317"/>
    <w:rsid w:val="00233CD7"/>
    <w:rsid w:val="00235E90"/>
    <w:rsid w:val="00240206"/>
    <w:rsid w:val="002409BF"/>
    <w:rsid w:val="00240F7E"/>
    <w:rsid w:val="00243FDE"/>
    <w:rsid w:val="00247D2E"/>
    <w:rsid w:val="0026269D"/>
    <w:rsid w:val="00264479"/>
    <w:rsid w:val="002660B6"/>
    <w:rsid w:val="002661E1"/>
    <w:rsid w:val="002670A3"/>
    <w:rsid w:val="00267505"/>
    <w:rsid w:val="00267F8F"/>
    <w:rsid w:val="00274B3A"/>
    <w:rsid w:val="00277530"/>
    <w:rsid w:val="0028109A"/>
    <w:rsid w:val="00281AFA"/>
    <w:rsid w:val="00281FF6"/>
    <w:rsid w:val="00282664"/>
    <w:rsid w:val="002826A2"/>
    <w:rsid w:val="0028435D"/>
    <w:rsid w:val="00286A24"/>
    <w:rsid w:val="002902F9"/>
    <w:rsid w:val="002937BE"/>
    <w:rsid w:val="002938ED"/>
    <w:rsid w:val="002A116C"/>
    <w:rsid w:val="002A6B93"/>
    <w:rsid w:val="002A6D9B"/>
    <w:rsid w:val="002A6E54"/>
    <w:rsid w:val="002A7FC2"/>
    <w:rsid w:val="002B0719"/>
    <w:rsid w:val="002B5C67"/>
    <w:rsid w:val="002C7997"/>
    <w:rsid w:val="002D2A3A"/>
    <w:rsid w:val="002D3494"/>
    <w:rsid w:val="002D42C4"/>
    <w:rsid w:val="002D4FC4"/>
    <w:rsid w:val="002D76A6"/>
    <w:rsid w:val="002E113F"/>
    <w:rsid w:val="002E1F0B"/>
    <w:rsid w:val="002E241A"/>
    <w:rsid w:val="002E2927"/>
    <w:rsid w:val="002E5E39"/>
    <w:rsid w:val="002F0A4A"/>
    <w:rsid w:val="002F195B"/>
    <w:rsid w:val="002F3D36"/>
    <w:rsid w:val="002F40FB"/>
    <w:rsid w:val="002F5CCD"/>
    <w:rsid w:val="002F74B1"/>
    <w:rsid w:val="00303353"/>
    <w:rsid w:val="00303629"/>
    <w:rsid w:val="003062BE"/>
    <w:rsid w:val="00310BA8"/>
    <w:rsid w:val="003131B6"/>
    <w:rsid w:val="0031351E"/>
    <w:rsid w:val="00314FC7"/>
    <w:rsid w:val="00315F0F"/>
    <w:rsid w:val="00316B4E"/>
    <w:rsid w:val="00323CF4"/>
    <w:rsid w:val="00326404"/>
    <w:rsid w:val="00326847"/>
    <w:rsid w:val="00327B63"/>
    <w:rsid w:val="0033084E"/>
    <w:rsid w:val="003370D7"/>
    <w:rsid w:val="00341165"/>
    <w:rsid w:val="00341C16"/>
    <w:rsid w:val="00343B45"/>
    <w:rsid w:val="0034445D"/>
    <w:rsid w:val="00346C0D"/>
    <w:rsid w:val="003470F5"/>
    <w:rsid w:val="00353047"/>
    <w:rsid w:val="00355FE0"/>
    <w:rsid w:val="0036076A"/>
    <w:rsid w:val="003607C2"/>
    <w:rsid w:val="00360A61"/>
    <w:rsid w:val="00360ABE"/>
    <w:rsid w:val="00360E80"/>
    <w:rsid w:val="003614A0"/>
    <w:rsid w:val="00362A72"/>
    <w:rsid w:val="00370814"/>
    <w:rsid w:val="003762EC"/>
    <w:rsid w:val="003763BE"/>
    <w:rsid w:val="00384D36"/>
    <w:rsid w:val="003863D3"/>
    <w:rsid w:val="00394365"/>
    <w:rsid w:val="003952A9"/>
    <w:rsid w:val="00396C9F"/>
    <w:rsid w:val="003A1263"/>
    <w:rsid w:val="003A5406"/>
    <w:rsid w:val="003A5932"/>
    <w:rsid w:val="003A68F6"/>
    <w:rsid w:val="003B217B"/>
    <w:rsid w:val="003B56B3"/>
    <w:rsid w:val="003B5952"/>
    <w:rsid w:val="003C0BA9"/>
    <w:rsid w:val="003C4CFA"/>
    <w:rsid w:val="003C57E6"/>
    <w:rsid w:val="003D07C3"/>
    <w:rsid w:val="003D2054"/>
    <w:rsid w:val="003D28FF"/>
    <w:rsid w:val="003D7F4E"/>
    <w:rsid w:val="003E0764"/>
    <w:rsid w:val="003E210A"/>
    <w:rsid w:val="003E3D86"/>
    <w:rsid w:val="003E5F6F"/>
    <w:rsid w:val="003E6901"/>
    <w:rsid w:val="003E6F0A"/>
    <w:rsid w:val="003E760D"/>
    <w:rsid w:val="003F0B15"/>
    <w:rsid w:val="003F153D"/>
    <w:rsid w:val="003F1BAD"/>
    <w:rsid w:val="003F42DA"/>
    <w:rsid w:val="003F7AE4"/>
    <w:rsid w:val="004015AC"/>
    <w:rsid w:val="004071CA"/>
    <w:rsid w:val="0041153A"/>
    <w:rsid w:val="00413245"/>
    <w:rsid w:val="00420687"/>
    <w:rsid w:val="00420DF9"/>
    <w:rsid w:val="004220B3"/>
    <w:rsid w:val="004263F8"/>
    <w:rsid w:val="00427DA8"/>
    <w:rsid w:val="00430CB9"/>
    <w:rsid w:val="00430E98"/>
    <w:rsid w:val="00432EDD"/>
    <w:rsid w:val="00434887"/>
    <w:rsid w:val="00435670"/>
    <w:rsid w:val="00437427"/>
    <w:rsid w:val="00437DE9"/>
    <w:rsid w:val="004439A3"/>
    <w:rsid w:val="004464FD"/>
    <w:rsid w:val="00447534"/>
    <w:rsid w:val="00447FD0"/>
    <w:rsid w:val="00452241"/>
    <w:rsid w:val="00460183"/>
    <w:rsid w:val="00461714"/>
    <w:rsid w:val="004636A0"/>
    <w:rsid w:val="004637B4"/>
    <w:rsid w:val="0047136B"/>
    <w:rsid w:val="00472622"/>
    <w:rsid w:val="00474FF5"/>
    <w:rsid w:val="00475621"/>
    <w:rsid w:val="0047709C"/>
    <w:rsid w:val="00480AA5"/>
    <w:rsid w:val="0048178C"/>
    <w:rsid w:val="00482274"/>
    <w:rsid w:val="004832D2"/>
    <w:rsid w:val="0048638C"/>
    <w:rsid w:val="004904DB"/>
    <w:rsid w:val="0049062F"/>
    <w:rsid w:val="00490E49"/>
    <w:rsid w:val="0049265B"/>
    <w:rsid w:val="00494016"/>
    <w:rsid w:val="004971B8"/>
    <w:rsid w:val="00497471"/>
    <w:rsid w:val="004A042D"/>
    <w:rsid w:val="004A21AF"/>
    <w:rsid w:val="004A2833"/>
    <w:rsid w:val="004A2CE4"/>
    <w:rsid w:val="004A2FCF"/>
    <w:rsid w:val="004A6286"/>
    <w:rsid w:val="004B2B25"/>
    <w:rsid w:val="004B4EF4"/>
    <w:rsid w:val="004B57AD"/>
    <w:rsid w:val="004C53F1"/>
    <w:rsid w:val="004C60D7"/>
    <w:rsid w:val="004D3FE0"/>
    <w:rsid w:val="004E32A8"/>
    <w:rsid w:val="004E58D0"/>
    <w:rsid w:val="004E69F2"/>
    <w:rsid w:val="004F0577"/>
    <w:rsid w:val="004F1EBE"/>
    <w:rsid w:val="004F2495"/>
    <w:rsid w:val="004F6A8D"/>
    <w:rsid w:val="004F7B59"/>
    <w:rsid w:val="005005CE"/>
    <w:rsid w:val="005022E2"/>
    <w:rsid w:val="00504A1F"/>
    <w:rsid w:val="00506D55"/>
    <w:rsid w:val="00506D8F"/>
    <w:rsid w:val="005128B5"/>
    <w:rsid w:val="005134E8"/>
    <w:rsid w:val="00513833"/>
    <w:rsid w:val="005139CB"/>
    <w:rsid w:val="00517AB3"/>
    <w:rsid w:val="00517C6B"/>
    <w:rsid w:val="0052082C"/>
    <w:rsid w:val="0052089E"/>
    <w:rsid w:val="00527ACD"/>
    <w:rsid w:val="005307DE"/>
    <w:rsid w:val="005309E4"/>
    <w:rsid w:val="00537EE1"/>
    <w:rsid w:val="00542166"/>
    <w:rsid w:val="005424EF"/>
    <w:rsid w:val="00543D95"/>
    <w:rsid w:val="005448B4"/>
    <w:rsid w:val="005453C4"/>
    <w:rsid w:val="00547AAB"/>
    <w:rsid w:val="00547F32"/>
    <w:rsid w:val="0055294D"/>
    <w:rsid w:val="00556D96"/>
    <w:rsid w:val="00560412"/>
    <w:rsid w:val="00561B66"/>
    <w:rsid w:val="00563032"/>
    <w:rsid w:val="0056308F"/>
    <w:rsid w:val="005651D8"/>
    <w:rsid w:val="00565B6D"/>
    <w:rsid w:val="00570454"/>
    <w:rsid w:val="00571B97"/>
    <w:rsid w:val="00572D7F"/>
    <w:rsid w:val="00574079"/>
    <w:rsid w:val="0057497E"/>
    <w:rsid w:val="00576081"/>
    <w:rsid w:val="005773CB"/>
    <w:rsid w:val="00581ADA"/>
    <w:rsid w:val="0058224E"/>
    <w:rsid w:val="00585950"/>
    <w:rsid w:val="00585C47"/>
    <w:rsid w:val="0058671E"/>
    <w:rsid w:val="00590283"/>
    <w:rsid w:val="00591F6D"/>
    <w:rsid w:val="00592236"/>
    <w:rsid w:val="0059435A"/>
    <w:rsid w:val="00594547"/>
    <w:rsid w:val="005952E3"/>
    <w:rsid w:val="00595314"/>
    <w:rsid w:val="00596A82"/>
    <w:rsid w:val="005A13EA"/>
    <w:rsid w:val="005A542F"/>
    <w:rsid w:val="005A5F70"/>
    <w:rsid w:val="005A70BD"/>
    <w:rsid w:val="005B042E"/>
    <w:rsid w:val="005B0BC2"/>
    <w:rsid w:val="005B1DE0"/>
    <w:rsid w:val="005B2C43"/>
    <w:rsid w:val="005B419D"/>
    <w:rsid w:val="005B649D"/>
    <w:rsid w:val="005B6ABB"/>
    <w:rsid w:val="005C0173"/>
    <w:rsid w:val="005C0B3E"/>
    <w:rsid w:val="005C1151"/>
    <w:rsid w:val="005C206A"/>
    <w:rsid w:val="005C33E7"/>
    <w:rsid w:val="005C4247"/>
    <w:rsid w:val="005C495D"/>
    <w:rsid w:val="005C6CBB"/>
    <w:rsid w:val="005C7DE3"/>
    <w:rsid w:val="005D1401"/>
    <w:rsid w:val="005D1A94"/>
    <w:rsid w:val="005D2D4A"/>
    <w:rsid w:val="005D2EBF"/>
    <w:rsid w:val="005D4F74"/>
    <w:rsid w:val="005D74B5"/>
    <w:rsid w:val="005E38DD"/>
    <w:rsid w:val="005E6612"/>
    <w:rsid w:val="005E7710"/>
    <w:rsid w:val="005F112B"/>
    <w:rsid w:val="005F321C"/>
    <w:rsid w:val="005F41CC"/>
    <w:rsid w:val="005F431E"/>
    <w:rsid w:val="005F73CA"/>
    <w:rsid w:val="005F79D1"/>
    <w:rsid w:val="005F7B67"/>
    <w:rsid w:val="00600AFE"/>
    <w:rsid w:val="006026BF"/>
    <w:rsid w:val="006049D4"/>
    <w:rsid w:val="0060659A"/>
    <w:rsid w:val="006114A5"/>
    <w:rsid w:val="006119BC"/>
    <w:rsid w:val="006123CA"/>
    <w:rsid w:val="0061315B"/>
    <w:rsid w:val="006145C4"/>
    <w:rsid w:val="00616EF8"/>
    <w:rsid w:val="00617086"/>
    <w:rsid w:val="00620E9B"/>
    <w:rsid w:val="00620F05"/>
    <w:rsid w:val="00622455"/>
    <w:rsid w:val="006306A9"/>
    <w:rsid w:val="0063223C"/>
    <w:rsid w:val="00632F56"/>
    <w:rsid w:val="00637343"/>
    <w:rsid w:val="00642CA5"/>
    <w:rsid w:val="00646CF0"/>
    <w:rsid w:val="00651CD4"/>
    <w:rsid w:val="00651D94"/>
    <w:rsid w:val="00652DB5"/>
    <w:rsid w:val="0065332B"/>
    <w:rsid w:val="00660170"/>
    <w:rsid w:val="00662D8F"/>
    <w:rsid w:val="00672592"/>
    <w:rsid w:val="006820B5"/>
    <w:rsid w:val="006863EC"/>
    <w:rsid w:val="0068681B"/>
    <w:rsid w:val="006A1291"/>
    <w:rsid w:val="006A169B"/>
    <w:rsid w:val="006A5271"/>
    <w:rsid w:val="006C35C0"/>
    <w:rsid w:val="006C3BD8"/>
    <w:rsid w:val="006D0153"/>
    <w:rsid w:val="006D1495"/>
    <w:rsid w:val="006D49E1"/>
    <w:rsid w:val="006D5AB5"/>
    <w:rsid w:val="006E0277"/>
    <w:rsid w:val="006E178C"/>
    <w:rsid w:val="006E254F"/>
    <w:rsid w:val="006E3DF5"/>
    <w:rsid w:val="006E45CE"/>
    <w:rsid w:val="006E514F"/>
    <w:rsid w:val="006E7991"/>
    <w:rsid w:val="006F22CA"/>
    <w:rsid w:val="006F36F4"/>
    <w:rsid w:val="006F51B1"/>
    <w:rsid w:val="006F7F29"/>
    <w:rsid w:val="007003D8"/>
    <w:rsid w:val="00702AC4"/>
    <w:rsid w:val="00703AC6"/>
    <w:rsid w:val="007123F3"/>
    <w:rsid w:val="0071489C"/>
    <w:rsid w:val="00715ABA"/>
    <w:rsid w:val="00715E90"/>
    <w:rsid w:val="00716D17"/>
    <w:rsid w:val="007202ED"/>
    <w:rsid w:val="0072180C"/>
    <w:rsid w:val="00722259"/>
    <w:rsid w:val="007232D2"/>
    <w:rsid w:val="007274EB"/>
    <w:rsid w:val="00727A3F"/>
    <w:rsid w:val="00727FBB"/>
    <w:rsid w:val="0073099F"/>
    <w:rsid w:val="00732B62"/>
    <w:rsid w:val="0073564A"/>
    <w:rsid w:val="007408B1"/>
    <w:rsid w:val="00741C4D"/>
    <w:rsid w:val="00743514"/>
    <w:rsid w:val="00744DCA"/>
    <w:rsid w:val="00752757"/>
    <w:rsid w:val="007566FE"/>
    <w:rsid w:val="00756AF9"/>
    <w:rsid w:val="00760295"/>
    <w:rsid w:val="00760DCA"/>
    <w:rsid w:val="00760E20"/>
    <w:rsid w:val="00771578"/>
    <w:rsid w:val="00772ADE"/>
    <w:rsid w:val="00773E55"/>
    <w:rsid w:val="00777038"/>
    <w:rsid w:val="00777F09"/>
    <w:rsid w:val="00780FBC"/>
    <w:rsid w:val="007815BF"/>
    <w:rsid w:val="00782831"/>
    <w:rsid w:val="00785F97"/>
    <w:rsid w:val="00786A2B"/>
    <w:rsid w:val="0079069D"/>
    <w:rsid w:val="00795E84"/>
    <w:rsid w:val="007B1EA6"/>
    <w:rsid w:val="007B1FB9"/>
    <w:rsid w:val="007C1666"/>
    <w:rsid w:val="007C21B7"/>
    <w:rsid w:val="007C39B0"/>
    <w:rsid w:val="007C465B"/>
    <w:rsid w:val="007C55F3"/>
    <w:rsid w:val="007C6EE0"/>
    <w:rsid w:val="007D09F8"/>
    <w:rsid w:val="007D4369"/>
    <w:rsid w:val="007D7C9F"/>
    <w:rsid w:val="007D7EAD"/>
    <w:rsid w:val="007E0E84"/>
    <w:rsid w:val="007E17A8"/>
    <w:rsid w:val="007E4BF0"/>
    <w:rsid w:val="007E7DCA"/>
    <w:rsid w:val="007F0507"/>
    <w:rsid w:val="007F3EDB"/>
    <w:rsid w:val="008030D5"/>
    <w:rsid w:val="0080422C"/>
    <w:rsid w:val="0080607D"/>
    <w:rsid w:val="00806EAA"/>
    <w:rsid w:val="0081196F"/>
    <w:rsid w:val="008120EB"/>
    <w:rsid w:val="00812B13"/>
    <w:rsid w:val="00816E04"/>
    <w:rsid w:val="008328E1"/>
    <w:rsid w:val="008351A1"/>
    <w:rsid w:val="008373E0"/>
    <w:rsid w:val="00837640"/>
    <w:rsid w:val="008433DF"/>
    <w:rsid w:val="00853473"/>
    <w:rsid w:val="008564EB"/>
    <w:rsid w:val="0085759F"/>
    <w:rsid w:val="00857B7C"/>
    <w:rsid w:val="0086055A"/>
    <w:rsid w:val="00860CE8"/>
    <w:rsid w:val="008615F2"/>
    <w:rsid w:val="0086370E"/>
    <w:rsid w:val="00864073"/>
    <w:rsid w:val="00866AAE"/>
    <w:rsid w:val="00867DA0"/>
    <w:rsid w:val="008745E0"/>
    <w:rsid w:val="00874CCC"/>
    <w:rsid w:val="00876983"/>
    <w:rsid w:val="008773AC"/>
    <w:rsid w:val="00877B04"/>
    <w:rsid w:val="00880226"/>
    <w:rsid w:val="0088062D"/>
    <w:rsid w:val="008810D9"/>
    <w:rsid w:val="008818B4"/>
    <w:rsid w:val="00881C9D"/>
    <w:rsid w:val="00882D2F"/>
    <w:rsid w:val="00884526"/>
    <w:rsid w:val="0088564B"/>
    <w:rsid w:val="00887E67"/>
    <w:rsid w:val="008906AD"/>
    <w:rsid w:val="00891F6F"/>
    <w:rsid w:val="00892DD2"/>
    <w:rsid w:val="008972C9"/>
    <w:rsid w:val="008A0B33"/>
    <w:rsid w:val="008A0F7E"/>
    <w:rsid w:val="008A6FD6"/>
    <w:rsid w:val="008A7F19"/>
    <w:rsid w:val="008B00D4"/>
    <w:rsid w:val="008B1FD5"/>
    <w:rsid w:val="008B5C4F"/>
    <w:rsid w:val="008C067E"/>
    <w:rsid w:val="008C0F5F"/>
    <w:rsid w:val="008D2B7B"/>
    <w:rsid w:val="008D3684"/>
    <w:rsid w:val="008D6DF6"/>
    <w:rsid w:val="008E177B"/>
    <w:rsid w:val="008E215C"/>
    <w:rsid w:val="008E4CAD"/>
    <w:rsid w:val="008E5788"/>
    <w:rsid w:val="008F1309"/>
    <w:rsid w:val="008F1AB3"/>
    <w:rsid w:val="008F4D20"/>
    <w:rsid w:val="00903178"/>
    <w:rsid w:val="009036E3"/>
    <w:rsid w:val="00903724"/>
    <w:rsid w:val="0090664C"/>
    <w:rsid w:val="00906FF0"/>
    <w:rsid w:val="00907F57"/>
    <w:rsid w:val="009100C7"/>
    <w:rsid w:val="00913951"/>
    <w:rsid w:val="00917A27"/>
    <w:rsid w:val="00917C7E"/>
    <w:rsid w:val="00923382"/>
    <w:rsid w:val="00924BB1"/>
    <w:rsid w:val="00925EA8"/>
    <w:rsid w:val="0093135A"/>
    <w:rsid w:val="00932627"/>
    <w:rsid w:val="00932A45"/>
    <w:rsid w:val="00935861"/>
    <w:rsid w:val="00935CA3"/>
    <w:rsid w:val="00936628"/>
    <w:rsid w:val="0093717B"/>
    <w:rsid w:val="009414AA"/>
    <w:rsid w:val="009425F1"/>
    <w:rsid w:val="00942DAE"/>
    <w:rsid w:val="0094344A"/>
    <w:rsid w:val="00945876"/>
    <w:rsid w:val="00952794"/>
    <w:rsid w:val="00952BEE"/>
    <w:rsid w:val="00956AE5"/>
    <w:rsid w:val="00961250"/>
    <w:rsid w:val="00961E4D"/>
    <w:rsid w:val="00962256"/>
    <w:rsid w:val="009629A3"/>
    <w:rsid w:val="0096300E"/>
    <w:rsid w:val="009645F3"/>
    <w:rsid w:val="00965DA9"/>
    <w:rsid w:val="009663E1"/>
    <w:rsid w:val="009667FF"/>
    <w:rsid w:val="009720C4"/>
    <w:rsid w:val="009724D5"/>
    <w:rsid w:val="009745CE"/>
    <w:rsid w:val="00974C7A"/>
    <w:rsid w:val="00976A11"/>
    <w:rsid w:val="009806AF"/>
    <w:rsid w:val="00981B73"/>
    <w:rsid w:val="00986338"/>
    <w:rsid w:val="00986678"/>
    <w:rsid w:val="00997D35"/>
    <w:rsid w:val="00997FAF"/>
    <w:rsid w:val="009A0E84"/>
    <w:rsid w:val="009A4460"/>
    <w:rsid w:val="009A4DE0"/>
    <w:rsid w:val="009A5DF5"/>
    <w:rsid w:val="009A7805"/>
    <w:rsid w:val="009B4FDE"/>
    <w:rsid w:val="009B6092"/>
    <w:rsid w:val="009B60B9"/>
    <w:rsid w:val="009B7384"/>
    <w:rsid w:val="009C2A6E"/>
    <w:rsid w:val="009C46CC"/>
    <w:rsid w:val="009C6BE4"/>
    <w:rsid w:val="009D1E11"/>
    <w:rsid w:val="009D2822"/>
    <w:rsid w:val="009D3E34"/>
    <w:rsid w:val="009E3EB6"/>
    <w:rsid w:val="009F1DAF"/>
    <w:rsid w:val="00A0025B"/>
    <w:rsid w:val="00A05783"/>
    <w:rsid w:val="00A05977"/>
    <w:rsid w:val="00A105D6"/>
    <w:rsid w:val="00A10874"/>
    <w:rsid w:val="00A13559"/>
    <w:rsid w:val="00A31260"/>
    <w:rsid w:val="00A33047"/>
    <w:rsid w:val="00A42ACA"/>
    <w:rsid w:val="00A44B83"/>
    <w:rsid w:val="00A50130"/>
    <w:rsid w:val="00A51819"/>
    <w:rsid w:val="00A5247B"/>
    <w:rsid w:val="00A55AD6"/>
    <w:rsid w:val="00A55B96"/>
    <w:rsid w:val="00A5779D"/>
    <w:rsid w:val="00A622E9"/>
    <w:rsid w:val="00A62559"/>
    <w:rsid w:val="00A6363D"/>
    <w:rsid w:val="00A63880"/>
    <w:rsid w:val="00A654E4"/>
    <w:rsid w:val="00A66154"/>
    <w:rsid w:val="00A80060"/>
    <w:rsid w:val="00A8065E"/>
    <w:rsid w:val="00A83B08"/>
    <w:rsid w:val="00A84651"/>
    <w:rsid w:val="00A848F4"/>
    <w:rsid w:val="00A904E3"/>
    <w:rsid w:val="00A92098"/>
    <w:rsid w:val="00A945BC"/>
    <w:rsid w:val="00A94627"/>
    <w:rsid w:val="00A94FA0"/>
    <w:rsid w:val="00AA1E39"/>
    <w:rsid w:val="00AA2EB1"/>
    <w:rsid w:val="00AA468F"/>
    <w:rsid w:val="00AA71EF"/>
    <w:rsid w:val="00AB2974"/>
    <w:rsid w:val="00AB5EBA"/>
    <w:rsid w:val="00AB799B"/>
    <w:rsid w:val="00AC038A"/>
    <w:rsid w:val="00AC7E48"/>
    <w:rsid w:val="00AD072B"/>
    <w:rsid w:val="00AE04EE"/>
    <w:rsid w:val="00AE2224"/>
    <w:rsid w:val="00AE421B"/>
    <w:rsid w:val="00AE4BA4"/>
    <w:rsid w:val="00AF08A2"/>
    <w:rsid w:val="00AF2ABC"/>
    <w:rsid w:val="00AF32D9"/>
    <w:rsid w:val="00AF52C4"/>
    <w:rsid w:val="00B00004"/>
    <w:rsid w:val="00B03A87"/>
    <w:rsid w:val="00B078DD"/>
    <w:rsid w:val="00B107A2"/>
    <w:rsid w:val="00B109B3"/>
    <w:rsid w:val="00B10B35"/>
    <w:rsid w:val="00B12B32"/>
    <w:rsid w:val="00B14EDA"/>
    <w:rsid w:val="00B17FF5"/>
    <w:rsid w:val="00B227AF"/>
    <w:rsid w:val="00B23E7A"/>
    <w:rsid w:val="00B24080"/>
    <w:rsid w:val="00B24E82"/>
    <w:rsid w:val="00B251F3"/>
    <w:rsid w:val="00B26194"/>
    <w:rsid w:val="00B26F45"/>
    <w:rsid w:val="00B30E4B"/>
    <w:rsid w:val="00B312D7"/>
    <w:rsid w:val="00B34609"/>
    <w:rsid w:val="00B34888"/>
    <w:rsid w:val="00B349C3"/>
    <w:rsid w:val="00B34CB1"/>
    <w:rsid w:val="00B354FA"/>
    <w:rsid w:val="00B371AD"/>
    <w:rsid w:val="00B37BF3"/>
    <w:rsid w:val="00B412A5"/>
    <w:rsid w:val="00B4190D"/>
    <w:rsid w:val="00B41E8D"/>
    <w:rsid w:val="00B426FC"/>
    <w:rsid w:val="00B43FFC"/>
    <w:rsid w:val="00B45E6B"/>
    <w:rsid w:val="00B46C49"/>
    <w:rsid w:val="00B47635"/>
    <w:rsid w:val="00B47D99"/>
    <w:rsid w:val="00B47F13"/>
    <w:rsid w:val="00B513E4"/>
    <w:rsid w:val="00B52716"/>
    <w:rsid w:val="00B52941"/>
    <w:rsid w:val="00B53ABC"/>
    <w:rsid w:val="00B53F42"/>
    <w:rsid w:val="00B5498E"/>
    <w:rsid w:val="00B570AB"/>
    <w:rsid w:val="00B6061E"/>
    <w:rsid w:val="00B624CD"/>
    <w:rsid w:val="00B64922"/>
    <w:rsid w:val="00B71872"/>
    <w:rsid w:val="00B72175"/>
    <w:rsid w:val="00B72CC7"/>
    <w:rsid w:val="00B7702C"/>
    <w:rsid w:val="00B838B5"/>
    <w:rsid w:val="00B83A83"/>
    <w:rsid w:val="00B907A8"/>
    <w:rsid w:val="00B913F1"/>
    <w:rsid w:val="00BA6CCA"/>
    <w:rsid w:val="00BB0BE9"/>
    <w:rsid w:val="00BB334F"/>
    <w:rsid w:val="00BB3D4B"/>
    <w:rsid w:val="00BB60D4"/>
    <w:rsid w:val="00BB6592"/>
    <w:rsid w:val="00BB7FB9"/>
    <w:rsid w:val="00BC613A"/>
    <w:rsid w:val="00BC6DA1"/>
    <w:rsid w:val="00BD6C46"/>
    <w:rsid w:val="00BD7FF6"/>
    <w:rsid w:val="00BE11FD"/>
    <w:rsid w:val="00BE1457"/>
    <w:rsid w:val="00BE1EA2"/>
    <w:rsid w:val="00BE3515"/>
    <w:rsid w:val="00BE3D75"/>
    <w:rsid w:val="00BE3EAB"/>
    <w:rsid w:val="00BE78B5"/>
    <w:rsid w:val="00BF0030"/>
    <w:rsid w:val="00BF048F"/>
    <w:rsid w:val="00BF3EB7"/>
    <w:rsid w:val="00C01860"/>
    <w:rsid w:val="00C055F4"/>
    <w:rsid w:val="00C06CD7"/>
    <w:rsid w:val="00C12968"/>
    <w:rsid w:val="00C13262"/>
    <w:rsid w:val="00C171FD"/>
    <w:rsid w:val="00C200EB"/>
    <w:rsid w:val="00C23B3B"/>
    <w:rsid w:val="00C24488"/>
    <w:rsid w:val="00C26DC2"/>
    <w:rsid w:val="00C27191"/>
    <w:rsid w:val="00C36135"/>
    <w:rsid w:val="00C40E3E"/>
    <w:rsid w:val="00C41E9A"/>
    <w:rsid w:val="00C42C64"/>
    <w:rsid w:val="00C43816"/>
    <w:rsid w:val="00C43FF4"/>
    <w:rsid w:val="00C457EE"/>
    <w:rsid w:val="00C46856"/>
    <w:rsid w:val="00C539E3"/>
    <w:rsid w:val="00C72CDD"/>
    <w:rsid w:val="00C757D1"/>
    <w:rsid w:val="00C766CF"/>
    <w:rsid w:val="00C767BB"/>
    <w:rsid w:val="00C76C87"/>
    <w:rsid w:val="00C76DFB"/>
    <w:rsid w:val="00C849C7"/>
    <w:rsid w:val="00C85FD4"/>
    <w:rsid w:val="00C863D3"/>
    <w:rsid w:val="00C86519"/>
    <w:rsid w:val="00C8723A"/>
    <w:rsid w:val="00C90875"/>
    <w:rsid w:val="00CA0145"/>
    <w:rsid w:val="00CA0D4F"/>
    <w:rsid w:val="00CA2A1E"/>
    <w:rsid w:val="00CA3638"/>
    <w:rsid w:val="00CA3F80"/>
    <w:rsid w:val="00CA4F50"/>
    <w:rsid w:val="00CA5831"/>
    <w:rsid w:val="00CB1796"/>
    <w:rsid w:val="00CB29D5"/>
    <w:rsid w:val="00CB30A4"/>
    <w:rsid w:val="00CB45E0"/>
    <w:rsid w:val="00CC085C"/>
    <w:rsid w:val="00CC4F57"/>
    <w:rsid w:val="00CC5299"/>
    <w:rsid w:val="00CC550B"/>
    <w:rsid w:val="00CC5564"/>
    <w:rsid w:val="00CD1F60"/>
    <w:rsid w:val="00CE2979"/>
    <w:rsid w:val="00CE3352"/>
    <w:rsid w:val="00CE5AE6"/>
    <w:rsid w:val="00CE62E2"/>
    <w:rsid w:val="00CE66A3"/>
    <w:rsid w:val="00CF2365"/>
    <w:rsid w:val="00CF31DF"/>
    <w:rsid w:val="00CF4BE9"/>
    <w:rsid w:val="00CF6168"/>
    <w:rsid w:val="00CF664C"/>
    <w:rsid w:val="00CF7ED5"/>
    <w:rsid w:val="00D0267E"/>
    <w:rsid w:val="00D02CC8"/>
    <w:rsid w:val="00D10112"/>
    <w:rsid w:val="00D1096B"/>
    <w:rsid w:val="00D146ED"/>
    <w:rsid w:val="00D1490B"/>
    <w:rsid w:val="00D14C4D"/>
    <w:rsid w:val="00D14CFD"/>
    <w:rsid w:val="00D20580"/>
    <w:rsid w:val="00D2399C"/>
    <w:rsid w:val="00D269E0"/>
    <w:rsid w:val="00D30AFC"/>
    <w:rsid w:val="00D30D41"/>
    <w:rsid w:val="00D31251"/>
    <w:rsid w:val="00D31A04"/>
    <w:rsid w:val="00D31B9A"/>
    <w:rsid w:val="00D33DCD"/>
    <w:rsid w:val="00D348FF"/>
    <w:rsid w:val="00D34BCA"/>
    <w:rsid w:val="00D47857"/>
    <w:rsid w:val="00D5155C"/>
    <w:rsid w:val="00D51768"/>
    <w:rsid w:val="00D51DA5"/>
    <w:rsid w:val="00D55262"/>
    <w:rsid w:val="00D64511"/>
    <w:rsid w:val="00D64ED6"/>
    <w:rsid w:val="00D66F97"/>
    <w:rsid w:val="00D7082B"/>
    <w:rsid w:val="00D71203"/>
    <w:rsid w:val="00D71588"/>
    <w:rsid w:val="00D71D1A"/>
    <w:rsid w:val="00D75168"/>
    <w:rsid w:val="00D758FB"/>
    <w:rsid w:val="00D75EAD"/>
    <w:rsid w:val="00D82608"/>
    <w:rsid w:val="00D839CE"/>
    <w:rsid w:val="00D867CD"/>
    <w:rsid w:val="00D9276F"/>
    <w:rsid w:val="00D92907"/>
    <w:rsid w:val="00D93CD7"/>
    <w:rsid w:val="00D93DD4"/>
    <w:rsid w:val="00D965EB"/>
    <w:rsid w:val="00D97EBF"/>
    <w:rsid w:val="00DA0848"/>
    <w:rsid w:val="00DA100B"/>
    <w:rsid w:val="00DA4CF2"/>
    <w:rsid w:val="00DA56B3"/>
    <w:rsid w:val="00DA7F64"/>
    <w:rsid w:val="00DC12CB"/>
    <w:rsid w:val="00DC177D"/>
    <w:rsid w:val="00DC2082"/>
    <w:rsid w:val="00DC4E27"/>
    <w:rsid w:val="00DC4F1C"/>
    <w:rsid w:val="00DC56F3"/>
    <w:rsid w:val="00DD13CD"/>
    <w:rsid w:val="00DD21E5"/>
    <w:rsid w:val="00DD3D7B"/>
    <w:rsid w:val="00DE1497"/>
    <w:rsid w:val="00DE4860"/>
    <w:rsid w:val="00DE6C67"/>
    <w:rsid w:val="00DE75B2"/>
    <w:rsid w:val="00DF4CA0"/>
    <w:rsid w:val="00DF7259"/>
    <w:rsid w:val="00E00C8D"/>
    <w:rsid w:val="00E01386"/>
    <w:rsid w:val="00E01753"/>
    <w:rsid w:val="00E06C0A"/>
    <w:rsid w:val="00E1296B"/>
    <w:rsid w:val="00E12C61"/>
    <w:rsid w:val="00E1496D"/>
    <w:rsid w:val="00E15517"/>
    <w:rsid w:val="00E15572"/>
    <w:rsid w:val="00E20DCC"/>
    <w:rsid w:val="00E22A0E"/>
    <w:rsid w:val="00E23B3D"/>
    <w:rsid w:val="00E269A6"/>
    <w:rsid w:val="00E2739B"/>
    <w:rsid w:val="00E30528"/>
    <w:rsid w:val="00E3152C"/>
    <w:rsid w:val="00E317B2"/>
    <w:rsid w:val="00E32366"/>
    <w:rsid w:val="00E34038"/>
    <w:rsid w:val="00E36D2B"/>
    <w:rsid w:val="00E37D5C"/>
    <w:rsid w:val="00E420AB"/>
    <w:rsid w:val="00E523F8"/>
    <w:rsid w:val="00E55051"/>
    <w:rsid w:val="00E578EA"/>
    <w:rsid w:val="00E57F3E"/>
    <w:rsid w:val="00E60E53"/>
    <w:rsid w:val="00E70DB6"/>
    <w:rsid w:val="00E71F2D"/>
    <w:rsid w:val="00E72F6B"/>
    <w:rsid w:val="00E745C0"/>
    <w:rsid w:val="00E800F5"/>
    <w:rsid w:val="00E8076D"/>
    <w:rsid w:val="00E820BA"/>
    <w:rsid w:val="00E847C4"/>
    <w:rsid w:val="00E906D5"/>
    <w:rsid w:val="00E929B8"/>
    <w:rsid w:val="00E94211"/>
    <w:rsid w:val="00E96883"/>
    <w:rsid w:val="00EA2611"/>
    <w:rsid w:val="00EA4885"/>
    <w:rsid w:val="00EA50A1"/>
    <w:rsid w:val="00EA692F"/>
    <w:rsid w:val="00EA7B7D"/>
    <w:rsid w:val="00EA7D29"/>
    <w:rsid w:val="00EB321D"/>
    <w:rsid w:val="00EB39F1"/>
    <w:rsid w:val="00EB4667"/>
    <w:rsid w:val="00EB5C9C"/>
    <w:rsid w:val="00EC3797"/>
    <w:rsid w:val="00ED10C4"/>
    <w:rsid w:val="00ED2D08"/>
    <w:rsid w:val="00ED7F1F"/>
    <w:rsid w:val="00EE4EE6"/>
    <w:rsid w:val="00EE536D"/>
    <w:rsid w:val="00EE5474"/>
    <w:rsid w:val="00EF43C0"/>
    <w:rsid w:val="00EF7E99"/>
    <w:rsid w:val="00F00047"/>
    <w:rsid w:val="00F021FD"/>
    <w:rsid w:val="00F050CF"/>
    <w:rsid w:val="00F05979"/>
    <w:rsid w:val="00F10ABD"/>
    <w:rsid w:val="00F10CF9"/>
    <w:rsid w:val="00F15FEB"/>
    <w:rsid w:val="00F160CB"/>
    <w:rsid w:val="00F17C21"/>
    <w:rsid w:val="00F222D9"/>
    <w:rsid w:val="00F2411C"/>
    <w:rsid w:val="00F25333"/>
    <w:rsid w:val="00F27421"/>
    <w:rsid w:val="00F31108"/>
    <w:rsid w:val="00F34157"/>
    <w:rsid w:val="00F34FCB"/>
    <w:rsid w:val="00F350A6"/>
    <w:rsid w:val="00F35513"/>
    <w:rsid w:val="00F37DDD"/>
    <w:rsid w:val="00F4048A"/>
    <w:rsid w:val="00F444DB"/>
    <w:rsid w:val="00F45841"/>
    <w:rsid w:val="00F45EB9"/>
    <w:rsid w:val="00F4737A"/>
    <w:rsid w:val="00F51B20"/>
    <w:rsid w:val="00F6004B"/>
    <w:rsid w:val="00F621A1"/>
    <w:rsid w:val="00F62252"/>
    <w:rsid w:val="00F64289"/>
    <w:rsid w:val="00F679DA"/>
    <w:rsid w:val="00F67BC6"/>
    <w:rsid w:val="00F728BC"/>
    <w:rsid w:val="00F73145"/>
    <w:rsid w:val="00F73A25"/>
    <w:rsid w:val="00F74512"/>
    <w:rsid w:val="00F760D3"/>
    <w:rsid w:val="00F81A78"/>
    <w:rsid w:val="00F837C4"/>
    <w:rsid w:val="00F83E60"/>
    <w:rsid w:val="00F86171"/>
    <w:rsid w:val="00F905A0"/>
    <w:rsid w:val="00F9089E"/>
    <w:rsid w:val="00F932C7"/>
    <w:rsid w:val="00F96BDE"/>
    <w:rsid w:val="00FA0D31"/>
    <w:rsid w:val="00FA1D23"/>
    <w:rsid w:val="00FA2250"/>
    <w:rsid w:val="00FA258B"/>
    <w:rsid w:val="00FA524F"/>
    <w:rsid w:val="00FA5D5B"/>
    <w:rsid w:val="00FB1F1F"/>
    <w:rsid w:val="00FB68C4"/>
    <w:rsid w:val="00FB72BB"/>
    <w:rsid w:val="00FC083B"/>
    <w:rsid w:val="00FC20B8"/>
    <w:rsid w:val="00FC66C2"/>
    <w:rsid w:val="00FC66E5"/>
    <w:rsid w:val="00FD229C"/>
    <w:rsid w:val="00FD2CDC"/>
    <w:rsid w:val="00FD33DF"/>
    <w:rsid w:val="00FD6E71"/>
    <w:rsid w:val="00FD7351"/>
    <w:rsid w:val="00FD77D2"/>
    <w:rsid w:val="00FE2B2E"/>
    <w:rsid w:val="00FE4A28"/>
    <w:rsid w:val="00FF33D0"/>
    <w:rsid w:val="00FF3E10"/>
    <w:rsid w:val="00FF6682"/>
    <w:rsid w:val="00FF7F8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3321A6-1D46-418E-82EE-1CF8BC6E7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1722"/>
    <w:pPr>
      <w:spacing w:before="100" w:beforeAutospacing="1" w:after="100" w:afterAutospacing="1" w:line="360" w:lineRule="auto"/>
      <w:contextualSpacing/>
      <w:jc w:val="both"/>
    </w:pPr>
    <w:rPr>
      <w:rFonts w:ascii="Courier New" w:hAnsi="Courier New" w:cs="Courier New"/>
      <w:sz w:val="22"/>
      <w:szCs w:val="22"/>
    </w:rPr>
  </w:style>
  <w:style w:type="paragraph" w:styleId="1">
    <w:name w:val="heading 1"/>
    <w:basedOn w:val="a"/>
    <w:next w:val="a"/>
    <w:link w:val="10"/>
    <w:uiPriority w:val="9"/>
    <w:qFormat/>
    <w:rsid w:val="00F10C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F0577"/>
    <w:pPr>
      <w:spacing w:line="240" w:lineRule="auto"/>
      <w:contextualSpacing w:val="0"/>
      <w:jc w:val="left"/>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F10CF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unhideWhenUsed/>
    <w:rsid w:val="0019624E"/>
    <w:pPr>
      <w:spacing w:line="240" w:lineRule="auto"/>
      <w:contextualSpacing w:val="0"/>
      <w:jc w:val="left"/>
    </w:pPr>
    <w:rPr>
      <w:rFonts w:ascii="Times New Roman" w:eastAsia="Times New Roman" w:hAnsi="Times New Roman" w:cs="Times New Roman"/>
      <w:sz w:val="24"/>
      <w:szCs w:val="24"/>
    </w:rPr>
  </w:style>
  <w:style w:type="character" w:customStyle="1" w:styleId="apple-converted-space">
    <w:name w:val="apple-converted-space"/>
    <w:basedOn w:val="a0"/>
    <w:rsid w:val="0019624E"/>
  </w:style>
  <w:style w:type="character" w:customStyle="1" w:styleId="coversetext">
    <w:name w:val="co_versetext"/>
    <w:basedOn w:val="a0"/>
    <w:rsid w:val="00B23E7A"/>
  </w:style>
  <w:style w:type="character" w:styleId="Hyperlink">
    <w:name w:val="Hyperlink"/>
    <w:basedOn w:val="a0"/>
    <w:uiPriority w:val="99"/>
    <w:rsid w:val="00DE75B2"/>
    <w:rPr>
      <w:rFonts w:cs="Times New Roman"/>
      <w:color w:val="0000FF"/>
      <w:u w:val="single"/>
    </w:rPr>
  </w:style>
  <w:style w:type="paragraph" w:customStyle="1" w:styleId="style2">
    <w:name w:val="style2"/>
    <w:basedOn w:val="a"/>
    <w:rsid w:val="00DE75B2"/>
    <w:pPr>
      <w:spacing w:line="240" w:lineRule="auto"/>
      <w:contextualSpacing w:val="0"/>
      <w:jc w:val="center"/>
    </w:pPr>
    <w:rPr>
      <w:rFonts w:ascii="Times New Roman" w:eastAsia="Times New Roman" w:hAnsi="Times New Roman" w:cs="Times New Roman"/>
      <w:sz w:val="24"/>
      <w:szCs w:val="24"/>
    </w:rPr>
  </w:style>
  <w:style w:type="paragraph" w:customStyle="1" w:styleId="CC">
    <w:name w:val="CC"/>
    <w:basedOn w:val="a3"/>
    <w:uiPriority w:val="99"/>
    <w:rsid w:val="00876983"/>
    <w:pPr>
      <w:keepLines/>
      <w:widowControl w:val="0"/>
      <w:autoSpaceDE w:val="0"/>
      <w:autoSpaceDN w:val="0"/>
      <w:spacing w:before="0" w:beforeAutospacing="0" w:after="160" w:afterAutospacing="0"/>
      <w:ind w:left="360" w:hanging="360"/>
      <w:contextualSpacing w:val="0"/>
    </w:pPr>
    <w:rPr>
      <w:rFonts w:eastAsia="Times New Roman" w:cs="Miriam"/>
      <w:sz w:val="20"/>
      <w:szCs w:val="20"/>
    </w:rPr>
  </w:style>
  <w:style w:type="paragraph" w:styleId="a3">
    <w:name w:val="Body Text"/>
    <w:basedOn w:val="a"/>
    <w:link w:val="a4"/>
    <w:uiPriority w:val="99"/>
    <w:semiHidden/>
    <w:unhideWhenUsed/>
    <w:rsid w:val="00876983"/>
    <w:pPr>
      <w:spacing w:after="120"/>
    </w:pPr>
  </w:style>
  <w:style w:type="character" w:customStyle="1" w:styleId="a4">
    <w:name w:val="גוף טקסט תו"/>
    <w:basedOn w:val="a0"/>
    <w:link w:val="a3"/>
    <w:uiPriority w:val="99"/>
    <w:semiHidden/>
    <w:rsid w:val="00876983"/>
    <w:rPr>
      <w:rFonts w:ascii="Courier New" w:hAnsi="Courier New" w:cs="Courier New"/>
      <w:sz w:val="22"/>
      <w:szCs w:val="22"/>
    </w:rPr>
  </w:style>
  <w:style w:type="paragraph" w:customStyle="1" w:styleId="NormalPar">
    <w:name w:val="NormalPar"/>
    <w:rsid w:val="0026269D"/>
    <w:pPr>
      <w:autoSpaceDE w:val="0"/>
      <w:autoSpaceDN w:val="0"/>
      <w:bidi/>
      <w:adjustRightInd w:val="0"/>
      <w:jc w:val="right"/>
    </w:pPr>
    <w:rPr>
      <w:rFonts w:ascii="Times New Roman" w:eastAsiaTheme="minorEastAsia" w:hAnsi="Times New Roman" w:cs="Times New Roman"/>
      <w:sz w:val="24"/>
      <w:szCs w:val="24"/>
    </w:rPr>
  </w:style>
  <w:style w:type="character" w:customStyle="1" w:styleId="HebrewChar">
    <w:name w:val="Hebrew_Char"/>
    <w:uiPriority w:val="99"/>
    <w:rsid w:val="0026269D"/>
    <w:rPr>
      <w:rFonts w:cs="David"/>
      <w:noProof w:val="0"/>
      <w:lang w:bidi="he-IL"/>
    </w:rPr>
  </w:style>
  <w:style w:type="character" w:styleId="FollowedHyperlink">
    <w:name w:val="FollowedHyperlink"/>
    <w:basedOn w:val="a0"/>
    <w:uiPriority w:val="99"/>
    <w:semiHidden/>
    <w:unhideWhenUsed/>
    <w:rsid w:val="00513833"/>
    <w:rPr>
      <w:color w:val="800080" w:themeColor="followedHyperlink"/>
      <w:u w:val="single"/>
    </w:rPr>
  </w:style>
  <w:style w:type="paragraph" w:styleId="a5">
    <w:name w:val="footnote text"/>
    <w:basedOn w:val="a"/>
    <w:link w:val="a6"/>
    <w:uiPriority w:val="99"/>
    <w:unhideWhenUsed/>
    <w:rsid w:val="00A33047"/>
    <w:pPr>
      <w:spacing w:before="0" w:after="0" w:line="240" w:lineRule="auto"/>
    </w:pPr>
    <w:rPr>
      <w:sz w:val="20"/>
      <w:szCs w:val="20"/>
    </w:rPr>
  </w:style>
  <w:style w:type="character" w:customStyle="1" w:styleId="a6">
    <w:name w:val="טקסט הערת שוליים תו"/>
    <w:basedOn w:val="a0"/>
    <w:link w:val="a5"/>
    <w:uiPriority w:val="99"/>
    <w:rsid w:val="00A33047"/>
    <w:rPr>
      <w:rFonts w:ascii="Courier New" w:hAnsi="Courier New" w:cs="Courier New"/>
    </w:rPr>
  </w:style>
  <w:style w:type="character" w:styleId="a7">
    <w:name w:val="footnote reference"/>
    <w:basedOn w:val="a0"/>
    <w:uiPriority w:val="99"/>
    <w:unhideWhenUsed/>
    <w:rsid w:val="00A33047"/>
    <w:rPr>
      <w:vertAlign w:val="superscript"/>
    </w:rPr>
  </w:style>
  <w:style w:type="paragraph" w:customStyle="1" w:styleId="style3">
    <w:name w:val="style3"/>
    <w:basedOn w:val="a"/>
    <w:rsid w:val="000B43E1"/>
    <w:pPr>
      <w:spacing w:before="0" w:beforeAutospacing="0" w:after="0" w:afterAutospacing="0" w:line="240" w:lineRule="auto"/>
      <w:contextualSpacing w:val="0"/>
      <w:jc w:val="center"/>
    </w:pPr>
    <w:rPr>
      <w:rFonts w:ascii="Times New Roman" w:eastAsia="Times New Roman" w:hAnsi="Times New Roman" w:cs="Times New Roman"/>
      <w:sz w:val="24"/>
      <w:szCs w:val="24"/>
    </w:rPr>
  </w:style>
  <w:style w:type="character" w:customStyle="1" w:styleId="roundbrackets">
    <w:name w:val="round_brackets"/>
    <w:basedOn w:val="a0"/>
    <w:rsid w:val="00CE3352"/>
  </w:style>
  <w:style w:type="character" w:customStyle="1" w:styleId="glossaryitem">
    <w:name w:val="glossary_item"/>
    <w:basedOn w:val="a0"/>
    <w:rsid w:val="003A1263"/>
  </w:style>
  <w:style w:type="paragraph" w:styleId="a8">
    <w:name w:val="Balloon Text"/>
    <w:basedOn w:val="a"/>
    <w:link w:val="a9"/>
    <w:uiPriority w:val="99"/>
    <w:semiHidden/>
    <w:unhideWhenUsed/>
    <w:rsid w:val="00FC66C2"/>
    <w:pPr>
      <w:spacing w:before="0" w:after="0" w:line="240" w:lineRule="auto"/>
    </w:pPr>
    <w:rPr>
      <w:rFonts w:ascii="Tahoma" w:hAnsi="Tahoma" w:cs="Tahoma"/>
      <w:sz w:val="16"/>
      <w:szCs w:val="16"/>
    </w:rPr>
  </w:style>
  <w:style w:type="character" w:customStyle="1" w:styleId="a9">
    <w:name w:val="טקסט בלונים תו"/>
    <w:basedOn w:val="a0"/>
    <w:link w:val="a8"/>
    <w:uiPriority w:val="99"/>
    <w:semiHidden/>
    <w:rsid w:val="00FC66C2"/>
    <w:rPr>
      <w:rFonts w:ascii="Tahoma" w:hAnsi="Tahoma" w:cs="Tahoma"/>
      <w:sz w:val="16"/>
      <w:szCs w:val="16"/>
    </w:rPr>
  </w:style>
  <w:style w:type="paragraph" w:customStyle="1" w:styleId="-0">
    <w:name w:val="-0"/>
    <w:basedOn w:val="a"/>
    <w:rsid w:val="00C24488"/>
    <w:pPr>
      <w:spacing w:line="240" w:lineRule="auto"/>
      <w:contextualSpacing w:val="0"/>
      <w:jc w:val="left"/>
    </w:pPr>
    <w:rPr>
      <w:rFonts w:ascii="Times New Roman" w:eastAsia="Times New Roman" w:hAnsi="Times New Roman" w:cs="Times New Roman"/>
      <w:sz w:val="24"/>
      <w:szCs w:val="24"/>
    </w:rPr>
  </w:style>
  <w:style w:type="paragraph" w:customStyle="1" w:styleId="aa">
    <w:name w:val="a"/>
    <w:basedOn w:val="a"/>
    <w:rsid w:val="00C24488"/>
    <w:pPr>
      <w:spacing w:line="240" w:lineRule="auto"/>
      <w:contextualSpacing w:val="0"/>
      <w:jc w:val="left"/>
    </w:pPr>
    <w:rPr>
      <w:rFonts w:ascii="Times New Roman" w:eastAsia="Times New Roman" w:hAnsi="Times New Roman" w:cs="Times New Roman"/>
      <w:sz w:val="24"/>
      <w:szCs w:val="24"/>
    </w:rPr>
  </w:style>
  <w:style w:type="character" w:customStyle="1" w:styleId="head1">
    <w:name w:val="head1"/>
    <w:basedOn w:val="a0"/>
    <w:rsid w:val="00BE3EAB"/>
  </w:style>
  <w:style w:type="character" w:styleId="ab">
    <w:name w:val="annotation reference"/>
    <w:basedOn w:val="a0"/>
    <w:uiPriority w:val="99"/>
    <w:semiHidden/>
    <w:unhideWhenUsed/>
    <w:rsid w:val="00FF6682"/>
    <w:rPr>
      <w:sz w:val="16"/>
      <w:szCs w:val="16"/>
    </w:rPr>
  </w:style>
  <w:style w:type="paragraph" w:styleId="ac">
    <w:name w:val="annotation text"/>
    <w:basedOn w:val="a"/>
    <w:link w:val="ad"/>
    <w:uiPriority w:val="99"/>
    <w:semiHidden/>
    <w:unhideWhenUsed/>
    <w:rsid w:val="00FF6682"/>
    <w:pPr>
      <w:spacing w:line="240" w:lineRule="auto"/>
    </w:pPr>
    <w:rPr>
      <w:sz w:val="20"/>
      <w:szCs w:val="20"/>
    </w:rPr>
  </w:style>
  <w:style w:type="character" w:customStyle="1" w:styleId="ad">
    <w:name w:val="טקסט הערה תו"/>
    <w:basedOn w:val="a0"/>
    <w:link w:val="ac"/>
    <w:uiPriority w:val="99"/>
    <w:semiHidden/>
    <w:rsid w:val="00FF6682"/>
    <w:rPr>
      <w:rFonts w:ascii="Courier New" w:hAnsi="Courier New" w:cs="Courier New"/>
    </w:rPr>
  </w:style>
  <w:style w:type="paragraph" w:styleId="ae">
    <w:name w:val="annotation subject"/>
    <w:basedOn w:val="ac"/>
    <w:next w:val="ac"/>
    <w:link w:val="af"/>
    <w:uiPriority w:val="99"/>
    <w:semiHidden/>
    <w:unhideWhenUsed/>
    <w:rsid w:val="00FF6682"/>
    <w:rPr>
      <w:b/>
      <w:bCs/>
    </w:rPr>
  </w:style>
  <w:style w:type="character" w:customStyle="1" w:styleId="af">
    <w:name w:val="נושא הערה תו"/>
    <w:basedOn w:val="ad"/>
    <w:link w:val="ae"/>
    <w:uiPriority w:val="99"/>
    <w:semiHidden/>
    <w:rsid w:val="00FF6682"/>
    <w:rPr>
      <w:rFonts w:ascii="Courier New" w:hAnsi="Courier New" w:cs="Courier New"/>
      <w:b/>
      <w:bCs/>
    </w:rPr>
  </w:style>
  <w:style w:type="paragraph" w:styleId="af0">
    <w:name w:val="Revision"/>
    <w:hidden/>
    <w:uiPriority w:val="99"/>
    <w:semiHidden/>
    <w:rsid w:val="00FF6682"/>
    <w:rPr>
      <w:rFonts w:ascii="Courier New" w:hAnsi="Courier New" w:cs="Courier New"/>
      <w:sz w:val="22"/>
      <w:szCs w:val="22"/>
    </w:rPr>
  </w:style>
  <w:style w:type="paragraph" w:customStyle="1" w:styleId="21">
    <w:name w:val="כותרת2"/>
    <w:basedOn w:val="a"/>
    <w:rsid w:val="00CB1796"/>
    <w:pPr>
      <w:keepNext/>
      <w:autoSpaceDE w:val="0"/>
      <w:autoSpaceDN w:val="0"/>
      <w:bidi/>
      <w:spacing w:before="120" w:beforeAutospacing="0" w:after="60" w:afterAutospacing="0" w:line="360" w:lineRule="exact"/>
      <w:contextualSpacing w:val="0"/>
      <w:jc w:val="center"/>
      <w:outlineLvl w:val="1"/>
    </w:pPr>
    <w:rPr>
      <w:rFonts w:ascii="Times New Roman" w:eastAsia="Times New Roman" w:hAnsi="Times New Roman" w:cs="Arial"/>
      <w:b/>
      <w:bCs/>
      <w:sz w:val="26"/>
      <w:szCs w:val="28"/>
    </w:rPr>
  </w:style>
  <w:style w:type="paragraph" w:customStyle="1" w:styleId="vbmtext">
    <w:name w:val="vbm text"/>
    <w:basedOn w:val="a"/>
    <w:link w:val="vbmtext0"/>
    <w:qFormat/>
    <w:rsid w:val="00CB1796"/>
    <w:pPr>
      <w:autoSpaceDE w:val="0"/>
      <w:autoSpaceDN w:val="0"/>
      <w:bidi/>
      <w:spacing w:before="0" w:beforeAutospacing="0" w:after="120" w:afterAutospacing="0" w:line="300" w:lineRule="exact"/>
      <w:ind w:firstLine="340"/>
      <w:contextualSpacing w:val="0"/>
    </w:pPr>
    <w:rPr>
      <w:rFonts w:ascii="Times New Roman" w:eastAsia="Times New Roman" w:hAnsi="Times New Roman" w:cs="Narkisim"/>
      <w:sz w:val="20"/>
    </w:rPr>
  </w:style>
  <w:style w:type="paragraph" w:customStyle="1" w:styleId="vbmquote">
    <w:name w:val="vbm quote"/>
    <w:basedOn w:val="a"/>
    <w:qFormat/>
    <w:rsid w:val="00CB1796"/>
    <w:pPr>
      <w:tabs>
        <w:tab w:val="right" w:pos="4621"/>
      </w:tabs>
      <w:autoSpaceDE w:val="0"/>
      <w:autoSpaceDN w:val="0"/>
      <w:bidi/>
      <w:spacing w:before="0" w:beforeAutospacing="0" w:after="120" w:afterAutospacing="0" w:line="300" w:lineRule="exact"/>
      <w:ind w:left="567" w:right="567"/>
      <w:contextualSpacing w:val="0"/>
    </w:pPr>
    <w:rPr>
      <w:rFonts w:ascii="Times New Roman" w:eastAsia="Times New Roman" w:hAnsi="Times New Roman" w:cs="Narkisim"/>
      <w:i/>
      <w:iCs/>
      <w:sz w:val="20"/>
    </w:rPr>
  </w:style>
  <w:style w:type="character" w:customStyle="1" w:styleId="vbmtext0">
    <w:name w:val="vbm text תו"/>
    <w:basedOn w:val="a0"/>
    <w:link w:val="vbmtext"/>
    <w:rsid w:val="00CB1796"/>
    <w:rPr>
      <w:rFonts w:ascii="Times New Roman" w:eastAsia="Times New Roman" w:hAnsi="Times New Roman" w:cs="Narkisim"/>
      <w:szCs w:val="22"/>
    </w:rPr>
  </w:style>
  <w:style w:type="paragraph" w:customStyle="1" w:styleId="af1">
    <w:name w:val="לוגו תחתון"/>
    <w:basedOn w:val="a"/>
    <w:rsid w:val="00ED7F1F"/>
    <w:pPr>
      <w:tabs>
        <w:tab w:val="right" w:pos="3895"/>
      </w:tabs>
      <w:autoSpaceDE w:val="0"/>
      <w:autoSpaceDN w:val="0"/>
      <w:bidi/>
      <w:spacing w:before="0" w:beforeAutospacing="0" w:after="0" w:afterAutospacing="0" w:line="240" w:lineRule="auto"/>
      <w:contextualSpacing w:val="0"/>
      <w:jc w:val="center"/>
    </w:pPr>
    <w:rPr>
      <w:rFonts w:ascii="Arial" w:eastAsia="Times New Roman" w:hAnsi="Arial" w:cs="Narkisim"/>
      <w:b/>
      <w:bCs/>
      <w:noProof/>
      <w:sz w:val="16"/>
      <w:szCs w:val="16"/>
    </w:rPr>
  </w:style>
  <w:style w:type="paragraph" w:customStyle="1" w:styleId="11">
    <w:name w:val="ציטוט1"/>
    <w:basedOn w:val="a"/>
    <w:link w:val="12"/>
    <w:rsid w:val="00ED7F1F"/>
    <w:pPr>
      <w:tabs>
        <w:tab w:val="right" w:pos="4621"/>
      </w:tabs>
      <w:autoSpaceDE w:val="0"/>
      <w:autoSpaceDN w:val="0"/>
      <w:bidi/>
      <w:spacing w:before="0" w:beforeAutospacing="0" w:after="120" w:afterAutospacing="0" w:line="300" w:lineRule="exact"/>
      <w:ind w:left="567"/>
      <w:contextualSpacing w:val="0"/>
    </w:pPr>
    <w:rPr>
      <w:rFonts w:ascii="Times New Roman" w:eastAsia="Times New Roman" w:hAnsi="Times New Roman" w:cs="Narkisim"/>
      <w:sz w:val="20"/>
    </w:rPr>
  </w:style>
  <w:style w:type="character" w:customStyle="1" w:styleId="-">
    <w:name w:val="ציטוט - רשי תו"/>
    <w:basedOn w:val="a0"/>
    <w:link w:val="-1"/>
    <w:rsid w:val="00ED7F1F"/>
    <w:rPr>
      <w:rFonts w:cs="Guttman Rashi"/>
      <w:szCs w:val="18"/>
      <w:lang w:eastAsia="he-IL"/>
    </w:rPr>
  </w:style>
  <w:style w:type="character" w:customStyle="1" w:styleId="12">
    <w:name w:val="ציטוט תו1"/>
    <w:basedOn w:val="a0"/>
    <w:link w:val="11"/>
    <w:rsid w:val="00ED7F1F"/>
    <w:rPr>
      <w:rFonts w:ascii="Times New Roman" w:eastAsia="Times New Roman" w:hAnsi="Times New Roman" w:cs="Narkisim"/>
      <w:szCs w:val="22"/>
    </w:rPr>
  </w:style>
  <w:style w:type="paragraph" w:customStyle="1" w:styleId="-1">
    <w:name w:val="ציטוט - רשי"/>
    <w:basedOn w:val="11"/>
    <w:next w:val="a"/>
    <w:link w:val="-"/>
    <w:rsid w:val="00ED7F1F"/>
    <w:pPr>
      <w:tabs>
        <w:tab w:val="clear" w:pos="4621"/>
        <w:tab w:val="right" w:pos="6480"/>
      </w:tabs>
      <w:autoSpaceDE/>
      <w:autoSpaceDN/>
      <w:spacing w:line="360" w:lineRule="auto"/>
      <w:ind w:left="2160" w:right="2160"/>
    </w:pPr>
    <w:rPr>
      <w:rFonts w:ascii="Calibri" w:eastAsia="Calibri" w:hAnsi="Calibri" w:cs="Guttman Rashi"/>
      <w:szCs w:val="18"/>
      <w:lang w:eastAsia="he-IL"/>
    </w:rPr>
  </w:style>
  <w:style w:type="paragraph" w:styleId="af2">
    <w:name w:val="List Paragraph"/>
    <w:basedOn w:val="a"/>
    <w:uiPriority w:val="34"/>
    <w:qFormat/>
    <w:rsid w:val="001D14A2"/>
    <w:pPr>
      <w:ind w:left="720"/>
    </w:pPr>
  </w:style>
  <w:style w:type="character" w:styleId="af3">
    <w:name w:val="Emphasis"/>
    <w:basedOn w:val="a0"/>
    <w:uiPriority w:val="20"/>
    <w:qFormat/>
    <w:rsid w:val="00BF3EB7"/>
    <w:rPr>
      <w:i/>
      <w:iCs/>
    </w:rPr>
  </w:style>
  <w:style w:type="character" w:customStyle="1" w:styleId="20">
    <w:name w:val="כותרת 2 תו"/>
    <w:basedOn w:val="a0"/>
    <w:link w:val="2"/>
    <w:uiPriority w:val="9"/>
    <w:rsid w:val="004F0577"/>
    <w:rPr>
      <w:rFonts w:ascii="Times New Roman" w:eastAsia="Times New Roman" w:hAnsi="Times New Roman" w:cs="Times New Roman"/>
      <w:b/>
      <w:bCs/>
      <w:sz w:val="36"/>
      <w:szCs w:val="36"/>
    </w:rPr>
  </w:style>
  <w:style w:type="character" w:customStyle="1" w:styleId="mw-headline">
    <w:name w:val="mw-headline"/>
    <w:basedOn w:val="a0"/>
    <w:rsid w:val="004F0577"/>
  </w:style>
  <w:style w:type="character" w:customStyle="1" w:styleId="10">
    <w:name w:val="כותרת 1 תו"/>
    <w:basedOn w:val="a0"/>
    <w:link w:val="1"/>
    <w:uiPriority w:val="9"/>
    <w:rsid w:val="00F10CF9"/>
    <w:rPr>
      <w:rFonts w:asciiTheme="majorHAnsi" w:eastAsiaTheme="majorEastAsia" w:hAnsiTheme="majorHAnsi" w:cstheme="majorBidi"/>
      <w:b/>
      <w:bCs/>
      <w:color w:val="365F91" w:themeColor="accent1" w:themeShade="BF"/>
      <w:sz w:val="28"/>
      <w:szCs w:val="28"/>
    </w:rPr>
  </w:style>
  <w:style w:type="character" w:customStyle="1" w:styleId="30">
    <w:name w:val="כותרת 3 תו"/>
    <w:basedOn w:val="a0"/>
    <w:link w:val="3"/>
    <w:uiPriority w:val="9"/>
    <w:semiHidden/>
    <w:rsid w:val="00F10CF9"/>
    <w:rPr>
      <w:rFonts w:asciiTheme="majorHAnsi" w:eastAsiaTheme="majorEastAsia" w:hAnsiTheme="majorHAnsi" w:cstheme="majorBidi"/>
      <w:b/>
      <w:bCs/>
      <w:color w:val="4F81BD" w:themeColor="accent1"/>
      <w:sz w:val="22"/>
      <w:szCs w:val="22"/>
    </w:rPr>
  </w:style>
  <w:style w:type="paragraph" w:customStyle="1" w:styleId="af4">
    <w:name w:val="פרשה"/>
    <w:basedOn w:val="1"/>
    <w:uiPriority w:val="99"/>
    <w:rsid w:val="00F10CF9"/>
    <w:pPr>
      <w:keepLines w:val="0"/>
      <w:autoSpaceDE w:val="0"/>
      <w:autoSpaceDN w:val="0"/>
      <w:bidi/>
      <w:spacing w:before="0" w:beforeAutospacing="0" w:after="60" w:afterAutospacing="0" w:line="240" w:lineRule="auto"/>
      <w:contextualSpacing w:val="0"/>
      <w:jc w:val="left"/>
    </w:pPr>
    <w:rPr>
      <w:rFonts w:ascii="Times New Roman" w:eastAsia="Times New Roman" w:hAnsi="Times New Roman" w:cs="Arial"/>
      <w:color w:val="auto"/>
      <w:sz w:val="46"/>
      <w:szCs w:val="24"/>
    </w:rPr>
  </w:style>
  <w:style w:type="paragraph" w:customStyle="1" w:styleId="22">
    <w:name w:val="ציטוט2"/>
    <w:basedOn w:val="a"/>
    <w:uiPriority w:val="99"/>
    <w:rsid w:val="00F10CF9"/>
    <w:pPr>
      <w:tabs>
        <w:tab w:val="right" w:pos="4620"/>
      </w:tabs>
      <w:autoSpaceDE w:val="0"/>
      <w:autoSpaceDN w:val="0"/>
      <w:bidi/>
      <w:spacing w:before="0" w:beforeAutospacing="0" w:after="120" w:afterAutospacing="0" w:line="280" w:lineRule="exact"/>
      <w:ind w:left="567"/>
      <w:contextualSpacing w:val="0"/>
    </w:pPr>
    <w:rPr>
      <w:rFonts w:ascii="Times New Roman" w:eastAsia="Times New Roman" w:hAnsi="Times New Roman" w:cs="Narkisim"/>
      <w:sz w:val="20"/>
    </w:rPr>
  </w:style>
  <w:style w:type="paragraph" w:customStyle="1" w:styleId="TNRParagraph">
    <w:name w:val="TNR Paragraph"/>
    <w:basedOn w:val="a"/>
    <w:link w:val="TNRParagraphChar"/>
    <w:qFormat/>
    <w:rsid w:val="008F1309"/>
    <w:pPr>
      <w:spacing w:before="0" w:beforeAutospacing="0" w:after="200" w:afterAutospacing="0" w:line="240" w:lineRule="auto"/>
      <w:ind w:firstLine="720"/>
    </w:pPr>
    <w:rPr>
      <w:rFonts w:ascii="Times New Roman" w:hAnsi="Times New Roman" w:cs="Times New Roman"/>
      <w:sz w:val="24"/>
      <w:szCs w:val="24"/>
    </w:rPr>
  </w:style>
  <w:style w:type="character" w:customStyle="1" w:styleId="TNRParagraphChar">
    <w:name w:val="TNR Paragraph Char"/>
    <w:basedOn w:val="a0"/>
    <w:link w:val="TNRParagraph"/>
    <w:rsid w:val="008F1309"/>
    <w:rPr>
      <w:rFonts w:ascii="Times New Roman" w:hAnsi="Times New Roman" w:cs="Times New Roman"/>
      <w:sz w:val="24"/>
      <w:szCs w:val="24"/>
    </w:rPr>
  </w:style>
  <w:style w:type="paragraph" w:styleId="af5">
    <w:name w:val="header"/>
    <w:basedOn w:val="a"/>
    <w:link w:val="af6"/>
    <w:uiPriority w:val="99"/>
    <w:unhideWhenUsed/>
    <w:rsid w:val="00204494"/>
    <w:pPr>
      <w:tabs>
        <w:tab w:val="center" w:pos="4320"/>
        <w:tab w:val="right" w:pos="8640"/>
      </w:tabs>
      <w:spacing w:before="0" w:after="0" w:line="240" w:lineRule="auto"/>
    </w:pPr>
  </w:style>
  <w:style w:type="character" w:customStyle="1" w:styleId="af6">
    <w:name w:val="כותרת עליונה תו"/>
    <w:basedOn w:val="a0"/>
    <w:link w:val="af5"/>
    <w:uiPriority w:val="99"/>
    <w:rsid w:val="00204494"/>
    <w:rPr>
      <w:rFonts w:ascii="Courier New" w:hAnsi="Courier New" w:cs="Courier New"/>
      <w:sz w:val="22"/>
      <w:szCs w:val="22"/>
    </w:rPr>
  </w:style>
  <w:style w:type="paragraph" w:styleId="af7">
    <w:name w:val="footer"/>
    <w:basedOn w:val="a"/>
    <w:link w:val="af8"/>
    <w:uiPriority w:val="99"/>
    <w:unhideWhenUsed/>
    <w:rsid w:val="00204494"/>
    <w:pPr>
      <w:tabs>
        <w:tab w:val="center" w:pos="4320"/>
        <w:tab w:val="right" w:pos="8640"/>
      </w:tabs>
      <w:spacing w:before="0" w:after="0" w:line="240" w:lineRule="auto"/>
    </w:pPr>
  </w:style>
  <w:style w:type="character" w:customStyle="1" w:styleId="af8">
    <w:name w:val="כותרת תחתונה תו"/>
    <w:basedOn w:val="a0"/>
    <w:link w:val="af7"/>
    <w:uiPriority w:val="99"/>
    <w:rsid w:val="00204494"/>
    <w:rPr>
      <w:rFonts w:ascii="Courier New" w:hAnsi="Courier New" w:cs="Courier New"/>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624362">
      <w:bodyDiv w:val="1"/>
      <w:marLeft w:val="0"/>
      <w:marRight w:val="0"/>
      <w:marTop w:val="0"/>
      <w:marBottom w:val="0"/>
      <w:divBdr>
        <w:top w:val="none" w:sz="0" w:space="0" w:color="auto"/>
        <w:left w:val="none" w:sz="0" w:space="0" w:color="auto"/>
        <w:bottom w:val="none" w:sz="0" w:space="0" w:color="auto"/>
        <w:right w:val="none" w:sz="0" w:space="0" w:color="auto"/>
      </w:divBdr>
      <w:divsChild>
        <w:div w:id="1066607188">
          <w:blockQuote w:val="1"/>
          <w:marLeft w:val="720"/>
          <w:marRight w:val="720"/>
          <w:marTop w:val="100"/>
          <w:marBottom w:val="100"/>
          <w:divBdr>
            <w:top w:val="none" w:sz="0" w:space="0" w:color="auto"/>
            <w:left w:val="none" w:sz="0" w:space="0" w:color="auto"/>
            <w:bottom w:val="none" w:sz="0" w:space="0" w:color="auto"/>
            <w:right w:val="none" w:sz="0" w:space="0" w:color="auto"/>
          </w:divBdr>
        </w:div>
        <w:div w:id="20790910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087904">
      <w:bodyDiv w:val="1"/>
      <w:marLeft w:val="0"/>
      <w:marRight w:val="0"/>
      <w:marTop w:val="0"/>
      <w:marBottom w:val="0"/>
      <w:divBdr>
        <w:top w:val="none" w:sz="0" w:space="0" w:color="auto"/>
        <w:left w:val="none" w:sz="0" w:space="0" w:color="auto"/>
        <w:bottom w:val="none" w:sz="0" w:space="0" w:color="auto"/>
        <w:right w:val="none" w:sz="0" w:space="0" w:color="auto"/>
      </w:divBdr>
    </w:div>
    <w:div w:id="201406801">
      <w:bodyDiv w:val="1"/>
      <w:marLeft w:val="0"/>
      <w:marRight w:val="0"/>
      <w:marTop w:val="0"/>
      <w:marBottom w:val="0"/>
      <w:divBdr>
        <w:top w:val="none" w:sz="0" w:space="0" w:color="auto"/>
        <w:left w:val="none" w:sz="0" w:space="0" w:color="auto"/>
        <w:bottom w:val="none" w:sz="0" w:space="0" w:color="auto"/>
        <w:right w:val="none" w:sz="0" w:space="0" w:color="auto"/>
      </w:divBdr>
    </w:div>
    <w:div w:id="310527028">
      <w:bodyDiv w:val="1"/>
      <w:marLeft w:val="0"/>
      <w:marRight w:val="0"/>
      <w:marTop w:val="0"/>
      <w:marBottom w:val="0"/>
      <w:divBdr>
        <w:top w:val="none" w:sz="0" w:space="0" w:color="auto"/>
        <w:left w:val="none" w:sz="0" w:space="0" w:color="auto"/>
        <w:bottom w:val="none" w:sz="0" w:space="0" w:color="auto"/>
        <w:right w:val="none" w:sz="0" w:space="0" w:color="auto"/>
      </w:divBdr>
      <w:divsChild>
        <w:div w:id="2092387264">
          <w:marLeft w:val="0"/>
          <w:marRight w:val="121"/>
          <w:marTop w:val="121"/>
          <w:marBottom w:val="121"/>
          <w:divBdr>
            <w:top w:val="none" w:sz="0" w:space="0" w:color="auto"/>
            <w:left w:val="none" w:sz="0" w:space="0" w:color="auto"/>
            <w:bottom w:val="none" w:sz="0" w:space="0" w:color="auto"/>
            <w:right w:val="none" w:sz="0" w:space="0" w:color="auto"/>
          </w:divBdr>
        </w:div>
      </w:divsChild>
    </w:div>
    <w:div w:id="311637651">
      <w:bodyDiv w:val="1"/>
      <w:marLeft w:val="0"/>
      <w:marRight w:val="0"/>
      <w:marTop w:val="0"/>
      <w:marBottom w:val="0"/>
      <w:divBdr>
        <w:top w:val="none" w:sz="0" w:space="0" w:color="auto"/>
        <w:left w:val="none" w:sz="0" w:space="0" w:color="auto"/>
        <w:bottom w:val="none" w:sz="0" w:space="0" w:color="auto"/>
        <w:right w:val="none" w:sz="0" w:space="0" w:color="auto"/>
      </w:divBdr>
    </w:div>
    <w:div w:id="357590012">
      <w:bodyDiv w:val="1"/>
      <w:marLeft w:val="0"/>
      <w:marRight w:val="0"/>
      <w:marTop w:val="0"/>
      <w:marBottom w:val="0"/>
      <w:divBdr>
        <w:top w:val="none" w:sz="0" w:space="0" w:color="auto"/>
        <w:left w:val="none" w:sz="0" w:space="0" w:color="auto"/>
        <w:bottom w:val="none" w:sz="0" w:space="0" w:color="auto"/>
        <w:right w:val="none" w:sz="0" w:space="0" w:color="auto"/>
      </w:divBdr>
    </w:div>
    <w:div w:id="437985613">
      <w:bodyDiv w:val="1"/>
      <w:marLeft w:val="0"/>
      <w:marRight w:val="0"/>
      <w:marTop w:val="0"/>
      <w:marBottom w:val="0"/>
      <w:divBdr>
        <w:top w:val="none" w:sz="0" w:space="0" w:color="auto"/>
        <w:left w:val="none" w:sz="0" w:space="0" w:color="auto"/>
        <w:bottom w:val="none" w:sz="0" w:space="0" w:color="auto"/>
        <w:right w:val="none" w:sz="0" w:space="0" w:color="auto"/>
      </w:divBdr>
    </w:div>
    <w:div w:id="445202182">
      <w:bodyDiv w:val="1"/>
      <w:marLeft w:val="0"/>
      <w:marRight w:val="0"/>
      <w:marTop w:val="0"/>
      <w:marBottom w:val="0"/>
      <w:divBdr>
        <w:top w:val="none" w:sz="0" w:space="0" w:color="auto"/>
        <w:left w:val="none" w:sz="0" w:space="0" w:color="auto"/>
        <w:bottom w:val="none" w:sz="0" w:space="0" w:color="auto"/>
        <w:right w:val="none" w:sz="0" w:space="0" w:color="auto"/>
      </w:divBdr>
    </w:div>
    <w:div w:id="475222379">
      <w:bodyDiv w:val="1"/>
      <w:marLeft w:val="0"/>
      <w:marRight w:val="0"/>
      <w:marTop w:val="0"/>
      <w:marBottom w:val="0"/>
      <w:divBdr>
        <w:top w:val="none" w:sz="0" w:space="0" w:color="auto"/>
        <w:left w:val="none" w:sz="0" w:space="0" w:color="auto"/>
        <w:bottom w:val="none" w:sz="0" w:space="0" w:color="auto"/>
        <w:right w:val="none" w:sz="0" w:space="0" w:color="auto"/>
      </w:divBdr>
    </w:div>
    <w:div w:id="586884838">
      <w:bodyDiv w:val="1"/>
      <w:marLeft w:val="0"/>
      <w:marRight w:val="0"/>
      <w:marTop w:val="0"/>
      <w:marBottom w:val="0"/>
      <w:divBdr>
        <w:top w:val="none" w:sz="0" w:space="0" w:color="auto"/>
        <w:left w:val="none" w:sz="0" w:space="0" w:color="auto"/>
        <w:bottom w:val="none" w:sz="0" w:space="0" w:color="auto"/>
        <w:right w:val="none" w:sz="0" w:space="0" w:color="auto"/>
      </w:divBdr>
    </w:div>
    <w:div w:id="675808060">
      <w:bodyDiv w:val="1"/>
      <w:marLeft w:val="0"/>
      <w:marRight w:val="0"/>
      <w:marTop w:val="0"/>
      <w:marBottom w:val="0"/>
      <w:divBdr>
        <w:top w:val="none" w:sz="0" w:space="0" w:color="auto"/>
        <w:left w:val="none" w:sz="0" w:space="0" w:color="auto"/>
        <w:bottom w:val="none" w:sz="0" w:space="0" w:color="auto"/>
        <w:right w:val="none" w:sz="0" w:space="0" w:color="auto"/>
      </w:divBdr>
      <w:divsChild>
        <w:div w:id="1088498381">
          <w:marLeft w:val="0"/>
          <w:marRight w:val="0"/>
          <w:marTop w:val="0"/>
          <w:marBottom w:val="0"/>
          <w:divBdr>
            <w:top w:val="none" w:sz="0" w:space="0" w:color="auto"/>
            <w:left w:val="none" w:sz="0" w:space="0" w:color="auto"/>
            <w:bottom w:val="none" w:sz="0" w:space="0" w:color="auto"/>
            <w:right w:val="none" w:sz="0" w:space="0" w:color="auto"/>
          </w:divBdr>
          <w:divsChild>
            <w:div w:id="40715988">
              <w:marLeft w:val="0"/>
              <w:marRight w:val="0"/>
              <w:marTop w:val="0"/>
              <w:marBottom w:val="0"/>
              <w:divBdr>
                <w:top w:val="none" w:sz="0" w:space="0" w:color="auto"/>
                <w:left w:val="none" w:sz="0" w:space="0" w:color="auto"/>
                <w:bottom w:val="none" w:sz="0" w:space="0" w:color="auto"/>
                <w:right w:val="none" w:sz="0" w:space="0" w:color="auto"/>
              </w:divBdr>
              <w:divsChild>
                <w:div w:id="77487950">
                  <w:marLeft w:val="0"/>
                  <w:marRight w:val="0"/>
                  <w:marTop w:val="0"/>
                  <w:marBottom w:val="0"/>
                  <w:divBdr>
                    <w:top w:val="none" w:sz="0" w:space="0" w:color="auto"/>
                    <w:left w:val="none" w:sz="0" w:space="0" w:color="auto"/>
                    <w:bottom w:val="none" w:sz="0" w:space="0" w:color="auto"/>
                    <w:right w:val="none" w:sz="0" w:space="0" w:color="auto"/>
                  </w:divBdr>
                </w:div>
                <w:div w:id="625044501">
                  <w:marLeft w:val="0"/>
                  <w:marRight w:val="0"/>
                  <w:marTop w:val="0"/>
                  <w:marBottom w:val="0"/>
                  <w:divBdr>
                    <w:top w:val="none" w:sz="0" w:space="0" w:color="auto"/>
                    <w:left w:val="none" w:sz="0" w:space="0" w:color="auto"/>
                    <w:bottom w:val="none" w:sz="0" w:space="0" w:color="auto"/>
                    <w:right w:val="none" w:sz="0" w:space="0" w:color="auto"/>
                  </w:divBdr>
                </w:div>
                <w:div w:id="775249970">
                  <w:marLeft w:val="0"/>
                  <w:marRight w:val="0"/>
                  <w:marTop w:val="0"/>
                  <w:marBottom w:val="0"/>
                  <w:divBdr>
                    <w:top w:val="none" w:sz="0" w:space="0" w:color="auto"/>
                    <w:left w:val="none" w:sz="0" w:space="0" w:color="auto"/>
                    <w:bottom w:val="none" w:sz="0" w:space="0" w:color="auto"/>
                    <w:right w:val="none" w:sz="0" w:space="0" w:color="auto"/>
                  </w:divBdr>
                </w:div>
                <w:div w:id="808589689">
                  <w:marLeft w:val="0"/>
                  <w:marRight w:val="0"/>
                  <w:marTop w:val="0"/>
                  <w:marBottom w:val="0"/>
                  <w:divBdr>
                    <w:top w:val="none" w:sz="0" w:space="0" w:color="auto"/>
                    <w:left w:val="none" w:sz="0" w:space="0" w:color="auto"/>
                    <w:bottom w:val="none" w:sz="0" w:space="0" w:color="auto"/>
                    <w:right w:val="none" w:sz="0" w:space="0" w:color="auto"/>
                  </w:divBdr>
                </w:div>
                <w:div w:id="1382368816">
                  <w:marLeft w:val="0"/>
                  <w:marRight w:val="0"/>
                  <w:marTop w:val="0"/>
                  <w:marBottom w:val="0"/>
                  <w:divBdr>
                    <w:top w:val="none" w:sz="0" w:space="0" w:color="auto"/>
                    <w:left w:val="none" w:sz="0" w:space="0" w:color="auto"/>
                    <w:bottom w:val="none" w:sz="0" w:space="0" w:color="auto"/>
                    <w:right w:val="none" w:sz="0" w:space="0" w:color="auto"/>
                  </w:divBdr>
                </w:div>
                <w:div w:id="1388648952">
                  <w:marLeft w:val="0"/>
                  <w:marRight w:val="0"/>
                  <w:marTop w:val="0"/>
                  <w:marBottom w:val="0"/>
                  <w:divBdr>
                    <w:top w:val="none" w:sz="0" w:space="0" w:color="auto"/>
                    <w:left w:val="none" w:sz="0" w:space="0" w:color="auto"/>
                    <w:bottom w:val="none" w:sz="0" w:space="0" w:color="auto"/>
                    <w:right w:val="none" w:sz="0" w:space="0" w:color="auto"/>
                  </w:divBdr>
                </w:div>
                <w:div w:id="145813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85036">
          <w:marLeft w:val="0"/>
          <w:marRight w:val="0"/>
          <w:marTop w:val="0"/>
          <w:marBottom w:val="0"/>
          <w:divBdr>
            <w:top w:val="none" w:sz="0" w:space="0" w:color="auto"/>
            <w:left w:val="none" w:sz="0" w:space="0" w:color="auto"/>
            <w:bottom w:val="none" w:sz="0" w:space="0" w:color="auto"/>
            <w:right w:val="none" w:sz="0" w:space="0" w:color="auto"/>
          </w:divBdr>
          <w:divsChild>
            <w:div w:id="1214847654">
              <w:marLeft w:val="0"/>
              <w:marRight w:val="0"/>
              <w:marTop w:val="0"/>
              <w:marBottom w:val="0"/>
              <w:divBdr>
                <w:top w:val="none" w:sz="0" w:space="0" w:color="auto"/>
                <w:left w:val="none" w:sz="0" w:space="0" w:color="auto"/>
                <w:bottom w:val="none" w:sz="0" w:space="0" w:color="auto"/>
                <w:right w:val="none" w:sz="0" w:space="0" w:color="auto"/>
              </w:divBdr>
              <w:divsChild>
                <w:div w:id="165096427">
                  <w:marLeft w:val="0"/>
                  <w:marRight w:val="0"/>
                  <w:marTop w:val="0"/>
                  <w:marBottom w:val="0"/>
                  <w:divBdr>
                    <w:top w:val="none" w:sz="0" w:space="0" w:color="auto"/>
                    <w:left w:val="none" w:sz="0" w:space="0" w:color="auto"/>
                    <w:bottom w:val="none" w:sz="0" w:space="0" w:color="auto"/>
                    <w:right w:val="none" w:sz="0" w:space="0" w:color="auto"/>
                  </w:divBdr>
                </w:div>
                <w:div w:id="333807135">
                  <w:marLeft w:val="0"/>
                  <w:marRight w:val="0"/>
                  <w:marTop w:val="0"/>
                  <w:marBottom w:val="0"/>
                  <w:divBdr>
                    <w:top w:val="none" w:sz="0" w:space="0" w:color="auto"/>
                    <w:left w:val="none" w:sz="0" w:space="0" w:color="auto"/>
                    <w:bottom w:val="none" w:sz="0" w:space="0" w:color="auto"/>
                    <w:right w:val="none" w:sz="0" w:space="0" w:color="auto"/>
                  </w:divBdr>
                </w:div>
                <w:div w:id="366293128">
                  <w:marLeft w:val="0"/>
                  <w:marRight w:val="0"/>
                  <w:marTop w:val="0"/>
                  <w:marBottom w:val="0"/>
                  <w:divBdr>
                    <w:top w:val="none" w:sz="0" w:space="0" w:color="auto"/>
                    <w:left w:val="none" w:sz="0" w:space="0" w:color="auto"/>
                    <w:bottom w:val="none" w:sz="0" w:space="0" w:color="auto"/>
                    <w:right w:val="none" w:sz="0" w:space="0" w:color="auto"/>
                  </w:divBdr>
                </w:div>
                <w:div w:id="428700930">
                  <w:marLeft w:val="0"/>
                  <w:marRight w:val="0"/>
                  <w:marTop w:val="0"/>
                  <w:marBottom w:val="0"/>
                  <w:divBdr>
                    <w:top w:val="none" w:sz="0" w:space="0" w:color="auto"/>
                    <w:left w:val="none" w:sz="0" w:space="0" w:color="auto"/>
                    <w:bottom w:val="none" w:sz="0" w:space="0" w:color="auto"/>
                    <w:right w:val="none" w:sz="0" w:space="0" w:color="auto"/>
                  </w:divBdr>
                </w:div>
                <w:div w:id="539442289">
                  <w:marLeft w:val="0"/>
                  <w:marRight w:val="0"/>
                  <w:marTop w:val="0"/>
                  <w:marBottom w:val="0"/>
                  <w:divBdr>
                    <w:top w:val="none" w:sz="0" w:space="0" w:color="auto"/>
                    <w:left w:val="none" w:sz="0" w:space="0" w:color="auto"/>
                    <w:bottom w:val="none" w:sz="0" w:space="0" w:color="auto"/>
                    <w:right w:val="none" w:sz="0" w:space="0" w:color="auto"/>
                  </w:divBdr>
                </w:div>
                <w:div w:id="630213306">
                  <w:marLeft w:val="0"/>
                  <w:marRight w:val="0"/>
                  <w:marTop w:val="0"/>
                  <w:marBottom w:val="0"/>
                  <w:divBdr>
                    <w:top w:val="none" w:sz="0" w:space="0" w:color="auto"/>
                    <w:left w:val="none" w:sz="0" w:space="0" w:color="auto"/>
                    <w:bottom w:val="none" w:sz="0" w:space="0" w:color="auto"/>
                    <w:right w:val="none" w:sz="0" w:space="0" w:color="auto"/>
                  </w:divBdr>
                </w:div>
                <w:div w:id="741947976">
                  <w:marLeft w:val="0"/>
                  <w:marRight w:val="0"/>
                  <w:marTop w:val="0"/>
                  <w:marBottom w:val="0"/>
                  <w:divBdr>
                    <w:top w:val="none" w:sz="0" w:space="0" w:color="auto"/>
                    <w:left w:val="none" w:sz="0" w:space="0" w:color="auto"/>
                    <w:bottom w:val="none" w:sz="0" w:space="0" w:color="auto"/>
                    <w:right w:val="none" w:sz="0" w:space="0" w:color="auto"/>
                  </w:divBdr>
                </w:div>
                <w:div w:id="795172698">
                  <w:marLeft w:val="0"/>
                  <w:marRight w:val="0"/>
                  <w:marTop w:val="0"/>
                  <w:marBottom w:val="0"/>
                  <w:divBdr>
                    <w:top w:val="none" w:sz="0" w:space="0" w:color="auto"/>
                    <w:left w:val="none" w:sz="0" w:space="0" w:color="auto"/>
                    <w:bottom w:val="none" w:sz="0" w:space="0" w:color="auto"/>
                    <w:right w:val="none" w:sz="0" w:space="0" w:color="auto"/>
                  </w:divBdr>
                </w:div>
                <w:div w:id="829641611">
                  <w:marLeft w:val="0"/>
                  <w:marRight w:val="0"/>
                  <w:marTop w:val="0"/>
                  <w:marBottom w:val="0"/>
                  <w:divBdr>
                    <w:top w:val="none" w:sz="0" w:space="0" w:color="auto"/>
                    <w:left w:val="none" w:sz="0" w:space="0" w:color="auto"/>
                    <w:bottom w:val="none" w:sz="0" w:space="0" w:color="auto"/>
                    <w:right w:val="none" w:sz="0" w:space="0" w:color="auto"/>
                  </w:divBdr>
                </w:div>
                <w:div w:id="1421217133">
                  <w:marLeft w:val="0"/>
                  <w:marRight w:val="0"/>
                  <w:marTop w:val="0"/>
                  <w:marBottom w:val="0"/>
                  <w:divBdr>
                    <w:top w:val="none" w:sz="0" w:space="0" w:color="auto"/>
                    <w:left w:val="none" w:sz="0" w:space="0" w:color="auto"/>
                    <w:bottom w:val="none" w:sz="0" w:space="0" w:color="auto"/>
                    <w:right w:val="none" w:sz="0" w:space="0" w:color="auto"/>
                  </w:divBdr>
                </w:div>
                <w:div w:id="1609695543">
                  <w:marLeft w:val="0"/>
                  <w:marRight w:val="0"/>
                  <w:marTop w:val="0"/>
                  <w:marBottom w:val="0"/>
                  <w:divBdr>
                    <w:top w:val="none" w:sz="0" w:space="0" w:color="auto"/>
                    <w:left w:val="none" w:sz="0" w:space="0" w:color="auto"/>
                    <w:bottom w:val="none" w:sz="0" w:space="0" w:color="auto"/>
                    <w:right w:val="none" w:sz="0" w:space="0" w:color="auto"/>
                  </w:divBdr>
                </w:div>
                <w:div w:id="1637105649">
                  <w:marLeft w:val="0"/>
                  <w:marRight w:val="0"/>
                  <w:marTop w:val="0"/>
                  <w:marBottom w:val="0"/>
                  <w:divBdr>
                    <w:top w:val="none" w:sz="0" w:space="0" w:color="auto"/>
                    <w:left w:val="none" w:sz="0" w:space="0" w:color="auto"/>
                    <w:bottom w:val="none" w:sz="0" w:space="0" w:color="auto"/>
                    <w:right w:val="none" w:sz="0" w:space="0" w:color="auto"/>
                  </w:divBdr>
                </w:div>
                <w:div w:id="1637252948">
                  <w:marLeft w:val="0"/>
                  <w:marRight w:val="0"/>
                  <w:marTop w:val="0"/>
                  <w:marBottom w:val="0"/>
                  <w:divBdr>
                    <w:top w:val="none" w:sz="0" w:space="0" w:color="auto"/>
                    <w:left w:val="none" w:sz="0" w:space="0" w:color="auto"/>
                    <w:bottom w:val="none" w:sz="0" w:space="0" w:color="auto"/>
                    <w:right w:val="none" w:sz="0" w:space="0" w:color="auto"/>
                  </w:divBdr>
                </w:div>
                <w:div w:id="1697585689">
                  <w:marLeft w:val="0"/>
                  <w:marRight w:val="0"/>
                  <w:marTop w:val="0"/>
                  <w:marBottom w:val="0"/>
                  <w:divBdr>
                    <w:top w:val="none" w:sz="0" w:space="0" w:color="auto"/>
                    <w:left w:val="none" w:sz="0" w:space="0" w:color="auto"/>
                    <w:bottom w:val="none" w:sz="0" w:space="0" w:color="auto"/>
                    <w:right w:val="none" w:sz="0" w:space="0" w:color="auto"/>
                  </w:divBdr>
                </w:div>
                <w:div w:id="197001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253867">
      <w:bodyDiv w:val="1"/>
      <w:marLeft w:val="0"/>
      <w:marRight w:val="0"/>
      <w:marTop w:val="0"/>
      <w:marBottom w:val="0"/>
      <w:divBdr>
        <w:top w:val="none" w:sz="0" w:space="0" w:color="auto"/>
        <w:left w:val="none" w:sz="0" w:space="0" w:color="auto"/>
        <w:bottom w:val="none" w:sz="0" w:space="0" w:color="auto"/>
        <w:right w:val="none" w:sz="0" w:space="0" w:color="auto"/>
      </w:divBdr>
    </w:div>
    <w:div w:id="827668466">
      <w:bodyDiv w:val="1"/>
      <w:marLeft w:val="0"/>
      <w:marRight w:val="0"/>
      <w:marTop w:val="0"/>
      <w:marBottom w:val="0"/>
      <w:divBdr>
        <w:top w:val="none" w:sz="0" w:space="0" w:color="auto"/>
        <w:left w:val="none" w:sz="0" w:space="0" w:color="auto"/>
        <w:bottom w:val="none" w:sz="0" w:space="0" w:color="auto"/>
        <w:right w:val="none" w:sz="0" w:space="0" w:color="auto"/>
      </w:divBdr>
    </w:div>
    <w:div w:id="829520630">
      <w:bodyDiv w:val="1"/>
      <w:marLeft w:val="0"/>
      <w:marRight w:val="0"/>
      <w:marTop w:val="0"/>
      <w:marBottom w:val="0"/>
      <w:divBdr>
        <w:top w:val="none" w:sz="0" w:space="0" w:color="auto"/>
        <w:left w:val="none" w:sz="0" w:space="0" w:color="auto"/>
        <w:bottom w:val="none" w:sz="0" w:space="0" w:color="auto"/>
        <w:right w:val="none" w:sz="0" w:space="0" w:color="auto"/>
      </w:divBdr>
    </w:div>
    <w:div w:id="902763899">
      <w:bodyDiv w:val="1"/>
      <w:marLeft w:val="0"/>
      <w:marRight w:val="0"/>
      <w:marTop w:val="0"/>
      <w:marBottom w:val="0"/>
      <w:divBdr>
        <w:top w:val="none" w:sz="0" w:space="0" w:color="auto"/>
        <w:left w:val="none" w:sz="0" w:space="0" w:color="auto"/>
        <w:bottom w:val="none" w:sz="0" w:space="0" w:color="auto"/>
        <w:right w:val="none" w:sz="0" w:space="0" w:color="auto"/>
      </w:divBdr>
      <w:divsChild>
        <w:div w:id="10562003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777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9408666">
      <w:bodyDiv w:val="1"/>
      <w:marLeft w:val="0"/>
      <w:marRight w:val="0"/>
      <w:marTop w:val="0"/>
      <w:marBottom w:val="0"/>
      <w:divBdr>
        <w:top w:val="none" w:sz="0" w:space="0" w:color="auto"/>
        <w:left w:val="none" w:sz="0" w:space="0" w:color="auto"/>
        <w:bottom w:val="none" w:sz="0" w:space="0" w:color="auto"/>
        <w:right w:val="none" w:sz="0" w:space="0" w:color="auto"/>
      </w:divBdr>
    </w:div>
    <w:div w:id="948507090">
      <w:bodyDiv w:val="1"/>
      <w:marLeft w:val="0"/>
      <w:marRight w:val="0"/>
      <w:marTop w:val="0"/>
      <w:marBottom w:val="0"/>
      <w:divBdr>
        <w:top w:val="none" w:sz="0" w:space="0" w:color="auto"/>
        <w:left w:val="none" w:sz="0" w:space="0" w:color="auto"/>
        <w:bottom w:val="none" w:sz="0" w:space="0" w:color="auto"/>
        <w:right w:val="none" w:sz="0" w:space="0" w:color="auto"/>
      </w:divBdr>
    </w:div>
    <w:div w:id="1048140177">
      <w:bodyDiv w:val="1"/>
      <w:marLeft w:val="0"/>
      <w:marRight w:val="0"/>
      <w:marTop w:val="0"/>
      <w:marBottom w:val="0"/>
      <w:divBdr>
        <w:top w:val="none" w:sz="0" w:space="0" w:color="auto"/>
        <w:left w:val="none" w:sz="0" w:space="0" w:color="auto"/>
        <w:bottom w:val="none" w:sz="0" w:space="0" w:color="auto"/>
        <w:right w:val="none" w:sz="0" w:space="0" w:color="auto"/>
      </w:divBdr>
    </w:div>
    <w:div w:id="1066803248">
      <w:bodyDiv w:val="1"/>
      <w:marLeft w:val="0"/>
      <w:marRight w:val="0"/>
      <w:marTop w:val="0"/>
      <w:marBottom w:val="0"/>
      <w:divBdr>
        <w:top w:val="none" w:sz="0" w:space="0" w:color="auto"/>
        <w:left w:val="none" w:sz="0" w:space="0" w:color="auto"/>
        <w:bottom w:val="none" w:sz="0" w:space="0" w:color="auto"/>
        <w:right w:val="none" w:sz="0" w:space="0" w:color="auto"/>
      </w:divBdr>
    </w:div>
    <w:div w:id="1113595179">
      <w:bodyDiv w:val="1"/>
      <w:marLeft w:val="0"/>
      <w:marRight w:val="0"/>
      <w:marTop w:val="0"/>
      <w:marBottom w:val="0"/>
      <w:divBdr>
        <w:top w:val="none" w:sz="0" w:space="0" w:color="auto"/>
        <w:left w:val="none" w:sz="0" w:space="0" w:color="auto"/>
        <w:bottom w:val="none" w:sz="0" w:space="0" w:color="auto"/>
        <w:right w:val="none" w:sz="0" w:space="0" w:color="auto"/>
      </w:divBdr>
    </w:div>
    <w:div w:id="1131753961">
      <w:bodyDiv w:val="1"/>
      <w:marLeft w:val="0"/>
      <w:marRight w:val="0"/>
      <w:marTop w:val="0"/>
      <w:marBottom w:val="0"/>
      <w:divBdr>
        <w:top w:val="none" w:sz="0" w:space="0" w:color="auto"/>
        <w:left w:val="none" w:sz="0" w:space="0" w:color="auto"/>
        <w:bottom w:val="none" w:sz="0" w:space="0" w:color="auto"/>
        <w:right w:val="none" w:sz="0" w:space="0" w:color="auto"/>
      </w:divBdr>
    </w:div>
    <w:div w:id="1162546943">
      <w:bodyDiv w:val="1"/>
      <w:marLeft w:val="0"/>
      <w:marRight w:val="0"/>
      <w:marTop w:val="0"/>
      <w:marBottom w:val="0"/>
      <w:divBdr>
        <w:top w:val="none" w:sz="0" w:space="0" w:color="auto"/>
        <w:left w:val="none" w:sz="0" w:space="0" w:color="auto"/>
        <w:bottom w:val="none" w:sz="0" w:space="0" w:color="auto"/>
        <w:right w:val="none" w:sz="0" w:space="0" w:color="auto"/>
      </w:divBdr>
    </w:div>
    <w:div w:id="1226180061">
      <w:bodyDiv w:val="1"/>
      <w:marLeft w:val="0"/>
      <w:marRight w:val="0"/>
      <w:marTop w:val="0"/>
      <w:marBottom w:val="0"/>
      <w:divBdr>
        <w:top w:val="none" w:sz="0" w:space="0" w:color="auto"/>
        <w:left w:val="none" w:sz="0" w:space="0" w:color="auto"/>
        <w:bottom w:val="none" w:sz="0" w:space="0" w:color="auto"/>
        <w:right w:val="none" w:sz="0" w:space="0" w:color="auto"/>
      </w:divBdr>
    </w:div>
    <w:div w:id="1226917872">
      <w:bodyDiv w:val="1"/>
      <w:marLeft w:val="0"/>
      <w:marRight w:val="0"/>
      <w:marTop w:val="0"/>
      <w:marBottom w:val="0"/>
      <w:divBdr>
        <w:top w:val="none" w:sz="0" w:space="0" w:color="auto"/>
        <w:left w:val="none" w:sz="0" w:space="0" w:color="auto"/>
        <w:bottom w:val="none" w:sz="0" w:space="0" w:color="auto"/>
        <w:right w:val="none" w:sz="0" w:space="0" w:color="auto"/>
      </w:divBdr>
    </w:div>
    <w:div w:id="1236010437">
      <w:bodyDiv w:val="1"/>
      <w:marLeft w:val="0"/>
      <w:marRight w:val="0"/>
      <w:marTop w:val="0"/>
      <w:marBottom w:val="0"/>
      <w:divBdr>
        <w:top w:val="none" w:sz="0" w:space="0" w:color="auto"/>
        <w:left w:val="none" w:sz="0" w:space="0" w:color="auto"/>
        <w:bottom w:val="none" w:sz="0" w:space="0" w:color="auto"/>
        <w:right w:val="none" w:sz="0" w:space="0" w:color="auto"/>
      </w:divBdr>
      <w:divsChild>
        <w:div w:id="134687746">
          <w:marLeft w:val="0"/>
          <w:marRight w:val="0"/>
          <w:marTop w:val="0"/>
          <w:marBottom w:val="0"/>
          <w:divBdr>
            <w:top w:val="none" w:sz="0" w:space="0" w:color="auto"/>
            <w:left w:val="none" w:sz="0" w:space="0" w:color="auto"/>
            <w:bottom w:val="none" w:sz="0" w:space="0" w:color="auto"/>
            <w:right w:val="none" w:sz="0" w:space="0" w:color="auto"/>
          </w:divBdr>
        </w:div>
        <w:div w:id="145249023">
          <w:marLeft w:val="0"/>
          <w:marRight w:val="0"/>
          <w:marTop w:val="0"/>
          <w:marBottom w:val="0"/>
          <w:divBdr>
            <w:top w:val="none" w:sz="0" w:space="0" w:color="auto"/>
            <w:left w:val="none" w:sz="0" w:space="0" w:color="auto"/>
            <w:bottom w:val="none" w:sz="0" w:space="0" w:color="auto"/>
            <w:right w:val="none" w:sz="0" w:space="0" w:color="auto"/>
          </w:divBdr>
        </w:div>
        <w:div w:id="263268894">
          <w:marLeft w:val="0"/>
          <w:marRight w:val="0"/>
          <w:marTop w:val="0"/>
          <w:marBottom w:val="0"/>
          <w:divBdr>
            <w:top w:val="none" w:sz="0" w:space="0" w:color="auto"/>
            <w:left w:val="none" w:sz="0" w:space="0" w:color="auto"/>
            <w:bottom w:val="none" w:sz="0" w:space="0" w:color="auto"/>
            <w:right w:val="none" w:sz="0" w:space="0" w:color="auto"/>
          </w:divBdr>
        </w:div>
        <w:div w:id="355665493">
          <w:marLeft w:val="0"/>
          <w:marRight w:val="0"/>
          <w:marTop w:val="0"/>
          <w:marBottom w:val="0"/>
          <w:divBdr>
            <w:top w:val="none" w:sz="0" w:space="0" w:color="auto"/>
            <w:left w:val="none" w:sz="0" w:space="0" w:color="auto"/>
            <w:bottom w:val="none" w:sz="0" w:space="0" w:color="auto"/>
            <w:right w:val="none" w:sz="0" w:space="0" w:color="auto"/>
          </w:divBdr>
        </w:div>
        <w:div w:id="370494767">
          <w:marLeft w:val="0"/>
          <w:marRight w:val="0"/>
          <w:marTop w:val="0"/>
          <w:marBottom w:val="0"/>
          <w:divBdr>
            <w:top w:val="none" w:sz="0" w:space="0" w:color="auto"/>
            <w:left w:val="none" w:sz="0" w:space="0" w:color="auto"/>
            <w:bottom w:val="none" w:sz="0" w:space="0" w:color="auto"/>
            <w:right w:val="none" w:sz="0" w:space="0" w:color="auto"/>
          </w:divBdr>
        </w:div>
        <w:div w:id="536235422">
          <w:marLeft w:val="0"/>
          <w:marRight w:val="0"/>
          <w:marTop w:val="0"/>
          <w:marBottom w:val="0"/>
          <w:divBdr>
            <w:top w:val="none" w:sz="0" w:space="0" w:color="auto"/>
            <w:left w:val="none" w:sz="0" w:space="0" w:color="auto"/>
            <w:bottom w:val="none" w:sz="0" w:space="0" w:color="auto"/>
            <w:right w:val="none" w:sz="0" w:space="0" w:color="auto"/>
          </w:divBdr>
        </w:div>
        <w:div w:id="578639795">
          <w:marLeft w:val="0"/>
          <w:marRight w:val="0"/>
          <w:marTop w:val="0"/>
          <w:marBottom w:val="0"/>
          <w:divBdr>
            <w:top w:val="none" w:sz="0" w:space="0" w:color="auto"/>
            <w:left w:val="none" w:sz="0" w:space="0" w:color="auto"/>
            <w:bottom w:val="none" w:sz="0" w:space="0" w:color="auto"/>
            <w:right w:val="none" w:sz="0" w:space="0" w:color="auto"/>
          </w:divBdr>
        </w:div>
        <w:div w:id="664625560">
          <w:marLeft w:val="0"/>
          <w:marRight w:val="0"/>
          <w:marTop w:val="0"/>
          <w:marBottom w:val="0"/>
          <w:divBdr>
            <w:top w:val="none" w:sz="0" w:space="0" w:color="auto"/>
            <w:left w:val="none" w:sz="0" w:space="0" w:color="auto"/>
            <w:bottom w:val="none" w:sz="0" w:space="0" w:color="auto"/>
            <w:right w:val="none" w:sz="0" w:space="0" w:color="auto"/>
          </w:divBdr>
        </w:div>
        <w:div w:id="724793700">
          <w:marLeft w:val="0"/>
          <w:marRight w:val="0"/>
          <w:marTop w:val="0"/>
          <w:marBottom w:val="0"/>
          <w:divBdr>
            <w:top w:val="none" w:sz="0" w:space="0" w:color="auto"/>
            <w:left w:val="none" w:sz="0" w:space="0" w:color="auto"/>
            <w:bottom w:val="none" w:sz="0" w:space="0" w:color="auto"/>
            <w:right w:val="none" w:sz="0" w:space="0" w:color="auto"/>
          </w:divBdr>
        </w:div>
        <w:div w:id="791634729">
          <w:marLeft w:val="0"/>
          <w:marRight w:val="0"/>
          <w:marTop w:val="0"/>
          <w:marBottom w:val="0"/>
          <w:divBdr>
            <w:top w:val="none" w:sz="0" w:space="0" w:color="auto"/>
            <w:left w:val="none" w:sz="0" w:space="0" w:color="auto"/>
            <w:bottom w:val="none" w:sz="0" w:space="0" w:color="auto"/>
            <w:right w:val="none" w:sz="0" w:space="0" w:color="auto"/>
          </w:divBdr>
        </w:div>
        <w:div w:id="967784350">
          <w:marLeft w:val="0"/>
          <w:marRight w:val="0"/>
          <w:marTop w:val="0"/>
          <w:marBottom w:val="0"/>
          <w:divBdr>
            <w:top w:val="none" w:sz="0" w:space="0" w:color="auto"/>
            <w:left w:val="none" w:sz="0" w:space="0" w:color="auto"/>
            <w:bottom w:val="none" w:sz="0" w:space="0" w:color="auto"/>
            <w:right w:val="none" w:sz="0" w:space="0" w:color="auto"/>
          </w:divBdr>
        </w:div>
        <w:div w:id="1213998340">
          <w:marLeft w:val="0"/>
          <w:marRight w:val="0"/>
          <w:marTop w:val="0"/>
          <w:marBottom w:val="0"/>
          <w:divBdr>
            <w:top w:val="none" w:sz="0" w:space="0" w:color="auto"/>
            <w:left w:val="none" w:sz="0" w:space="0" w:color="auto"/>
            <w:bottom w:val="none" w:sz="0" w:space="0" w:color="auto"/>
            <w:right w:val="none" w:sz="0" w:space="0" w:color="auto"/>
          </w:divBdr>
        </w:div>
        <w:div w:id="1284924588">
          <w:marLeft w:val="0"/>
          <w:marRight w:val="0"/>
          <w:marTop w:val="0"/>
          <w:marBottom w:val="0"/>
          <w:divBdr>
            <w:top w:val="none" w:sz="0" w:space="0" w:color="auto"/>
            <w:left w:val="none" w:sz="0" w:space="0" w:color="auto"/>
            <w:bottom w:val="none" w:sz="0" w:space="0" w:color="auto"/>
            <w:right w:val="none" w:sz="0" w:space="0" w:color="auto"/>
          </w:divBdr>
        </w:div>
        <w:div w:id="1285455714">
          <w:marLeft w:val="0"/>
          <w:marRight w:val="0"/>
          <w:marTop w:val="0"/>
          <w:marBottom w:val="0"/>
          <w:divBdr>
            <w:top w:val="none" w:sz="0" w:space="0" w:color="auto"/>
            <w:left w:val="none" w:sz="0" w:space="0" w:color="auto"/>
            <w:bottom w:val="none" w:sz="0" w:space="0" w:color="auto"/>
            <w:right w:val="none" w:sz="0" w:space="0" w:color="auto"/>
          </w:divBdr>
        </w:div>
        <w:div w:id="1344822935">
          <w:marLeft w:val="0"/>
          <w:marRight w:val="0"/>
          <w:marTop w:val="0"/>
          <w:marBottom w:val="0"/>
          <w:divBdr>
            <w:top w:val="none" w:sz="0" w:space="0" w:color="auto"/>
            <w:left w:val="none" w:sz="0" w:space="0" w:color="auto"/>
            <w:bottom w:val="none" w:sz="0" w:space="0" w:color="auto"/>
            <w:right w:val="none" w:sz="0" w:space="0" w:color="auto"/>
          </w:divBdr>
        </w:div>
        <w:div w:id="1613048091">
          <w:marLeft w:val="0"/>
          <w:marRight w:val="0"/>
          <w:marTop w:val="0"/>
          <w:marBottom w:val="0"/>
          <w:divBdr>
            <w:top w:val="none" w:sz="0" w:space="0" w:color="auto"/>
            <w:left w:val="none" w:sz="0" w:space="0" w:color="auto"/>
            <w:bottom w:val="none" w:sz="0" w:space="0" w:color="auto"/>
            <w:right w:val="none" w:sz="0" w:space="0" w:color="auto"/>
          </w:divBdr>
        </w:div>
        <w:div w:id="1734157822">
          <w:marLeft w:val="0"/>
          <w:marRight w:val="0"/>
          <w:marTop w:val="0"/>
          <w:marBottom w:val="0"/>
          <w:divBdr>
            <w:top w:val="none" w:sz="0" w:space="0" w:color="auto"/>
            <w:left w:val="none" w:sz="0" w:space="0" w:color="auto"/>
            <w:bottom w:val="none" w:sz="0" w:space="0" w:color="auto"/>
            <w:right w:val="none" w:sz="0" w:space="0" w:color="auto"/>
          </w:divBdr>
        </w:div>
        <w:div w:id="1740126542">
          <w:marLeft w:val="0"/>
          <w:marRight w:val="0"/>
          <w:marTop w:val="0"/>
          <w:marBottom w:val="0"/>
          <w:divBdr>
            <w:top w:val="none" w:sz="0" w:space="0" w:color="auto"/>
            <w:left w:val="none" w:sz="0" w:space="0" w:color="auto"/>
            <w:bottom w:val="none" w:sz="0" w:space="0" w:color="auto"/>
            <w:right w:val="none" w:sz="0" w:space="0" w:color="auto"/>
          </w:divBdr>
        </w:div>
        <w:div w:id="1759406073">
          <w:marLeft w:val="0"/>
          <w:marRight w:val="0"/>
          <w:marTop w:val="0"/>
          <w:marBottom w:val="0"/>
          <w:divBdr>
            <w:top w:val="none" w:sz="0" w:space="0" w:color="auto"/>
            <w:left w:val="none" w:sz="0" w:space="0" w:color="auto"/>
            <w:bottom w:val="none" w:sz="0" w:space="0" w:color="auto"/>
            <w:right w:val="none" w:sz="0" w:space="0" w:color="auto"/>
          </w:divBdr>
        </w:div>
        <w:div w:id="1777480146">
          <w:marLeft w:val="0"/>
          <w:marRight w:val="0"/>
          <w:marTop w:val="0"/>
          <w:marBottom w:val="0"/>
          <w:divBdr>
            <w:top w:val="none" w:sz="0" w:space="0" w:color="auto"/>
            <w:left w:val="none" w:sz="0" w:space="0" w:color="auto"/>
            <w:bottom w:val="none" w:sz="0" w:space="0" w:color="auto"/>
            <w:right w:val="none" w:sz="0" w:space="0" w:color="auto"/>
          </w:divBdr>
        </w:div>
        <w:div w:id="1992174135">
          <w:marLeft w:val="0"/>
          <w:marRight w:val="0"/>
          <w:marTop w:val="0"/>
          <w:marBottom w:val="0"/>
          <w:divBdr>
            <w:top w:val="none" w:sz="0" w:space="0" w:color="auto"/>
            <w:left w:val="none" w:sz="0" w:space="0" w:color="auto"/>
            <w:bottom w:val="none" w:sz="0" w:space="0" w:color="auto"/>
            <w:right w:val="none" w:sz="0" w:space="0" w:color="auto"/>
          </w:divBdr>
        </w:div>
      </w:divsChild>
    </w:div>
    <w:div w:id="1264723860">
      <w:bodyDiv w:val="1"/>
      <w:marLeft w:val="0"/>
      <w:marRight w:val="0"/>
      <w:marTop w:val="0"/>
      <w:marBottom w:val="0"/>
      <w:divBdr>
        <w:top w:val="none" w:sz="0" w:space="0" w:color="auto"/>
        <w:left w:val="none" w:sz="0" w:space="0" w:color="auto"/>
        <w:bottom w:val="none" w:sz="0" w:space="0" w:color="auto"/>
        <w:right w:val="none" w:sz="0" w:space="0" w:color="auto"/>
      </w:divBdr>
    </w:div>
    <w:div w:id="1297101130">
      <w:bodyDiv w:val="1"/>
      <w:marLeft w:val="0"/>
      <w:marRight w:val="0"/>
      <w:marTop w:val="0"/>
      <w:marBottom w:val="0"/>
      <w:divBdr>
        <w:top w:val="none" w:sz="0" w:space="0" w:color="auto"/>
        <w:left w:val="none" w:sz="0" w:space="0" w:color="auto"/>
        <w:bottom w:val="none" w:sz="0" w:space="0" w:color="auto"/>
        <w:right w:val="none" w:sz="0" w:space="0" w:color="auto"/>
      </w:divBdr>
    </w:div>
    <w:div w:id="1315795905">
      <w:bodyDiv w:val="1"/>
      <w:marLeft w:val="0"/>
      <w:marRight w:val="0"/>
      <w:marTop w:val="0"/>
      <w:marBottom w:val="0"/>
      <w:divBdr>
        <w:top w:val="none" w:sz="0" w:space="0" w:color="auto"/>
        <w:left w:val="none" w:sz="0" w:space="0" w:color="auto"/>
        <w:bottom w:val="none" w:sz="0" w:space="0" w:color="auto"/>
        <w:right w:val="none" w:sz="0" w:space="0" w:color="auto"/>
      </w:divBdr>
    </w:div>
    <w:div w:id="1342732456">
      <w:bodyDiv w:val="1"/>
      <w:marLeft w:val="0"/>
      <w:marRight w:val="0"/>
      <w:marTop w:val="0"/>
      <w:marBottom w:val="0"/>
      <w:divBdr>
        <w:top w:val="none" w:sz="0" w:space="0" w:color="auto"/>
        <w:left w:val="none" w:sz="0" w:space="0" w:color="auto"/>
        <w:bottom w:val="none" w:sz="0" w:space="0" w:color="auto"/>
        <w:right w:val="none" w:sz="0" w:space="0" w:color="auto"/>
      </w:divBdr>
      <w:divsChild>
        <w:div w:id="1237714960">
          <w:marLeft w:val="0"/>
          <w:marRight w:val="0"/>
          <w:marTop w:val="0"/>
          <w:marBottom w:val="0"/>
          <w:divBdr>
            <w:top w:val="none" w:sz="0" w:space="0" w:color="auto"/>
            <w:left w:val="none" w:sz="0" w:space="0" w:color="auto"/>
            <w:bottom w:val="none" w:sz="0" w:space="0" w:color="auto"/>
            <w:right w:val="none" w:sz="0" w:space="0" w:color="auto"/>
          </w:divBdr>
        </w:div>
      </w:divsChild>
    </w:div>
    <w:div w:id="1357776840">
      <w:bodyDiv w:val="1"/>
      <w:marLeft w:val="0"/>
      <w:marRight w:val="0"/>
      <w:marTop w:val="0"/>
      <w:marBottom w:val="0"/>
      <w:divBdr>
        <w:top w:val="none" w:sz="0" w:space="0" w:color="auto"/>
        <w:left w:val="none" w:sz="0" w:space="0" w:color="auto"/>
        <w:bottom w:val="none" w:sz="0" w:space="0" w:color="auto"/>
        <w:right w:val="none" w:sz="0" w:space="0" w:color="auto"/>
      </w:divBdr>
      <w:divsChild>
        <w:div w:id="1597128403">
          <w:marLeft w:val="0"/>
          <w:marRight w:val="0"/>
          <w:marTop w:val="0"/>
          <w:marBottom w:val="0"/>
          <w:divBdr>
            <w:top w:val="none" w:sz="0" w:space="0" w:color="auto"/>
            <w:left w:val="none" w:sz="0" w:space="0" w:color="auto"/>
            <w:bottom w:val="none" w:sz="0" w:space="0" w:color="auto"/>
            <w:right w:val="none" w:sz="0" w:space="0" w:color="auto"/>
          </w:divBdr>
        </w:div>
        <w:div w:id="959602673">
          <w:marLeft w:val="0"/>
          <w:marRight w:val="0"/>
          <w:marTop w:val="0"/>
          <w:marBottom w:val="0"/>
          <w:divBdr>
            <w:top w:val="none" w:sz="0" w:space="0" w:color="auto"/>
            <w:left w:val="none" w:sz="0" w:space="0" w:color="auto"/>
            <w:bottom w:val="none" w:sz="0" w:space="0" w:color="auto"/>
            <w:right w:val="none" w:sz="0" w:space="0" w:color="auto"/>
          </w:divBdr>
        </w:div>
        <w:div w:id="1208105592">
          <w:marLeft w:val="0"/>
          <w:marRight w:val="0"/>
          <w:marTop w:val="0"/>
          <w:marBottom w:val="0"/>
          <w:divBdr>
            <w:top w:val="none" w:sz="0" w:space="0" w:color="auto"/>
            <w:left w:val="none" w:sz="0" w:space="0" w:color="auto"/>
            <w:bottom w:val="none" w:sz="0" w:space="0" w:color="auto"/>
            <w:right w:val="none" w:sz="0" w:space="0" w:color="auto"/>
          </w:divBdr>
        </w:div>
        <w:div w:id="476579941">
          <w:marLeft w:val="0"/>
          <w:marRight w:val="0"/>
          <w:marTop w:val="0"/>
          <w:marBottom w:val="0"/>
          <w:divBdr>
            <w:top w:val="none" w:sz="0" w:space="0" w:color="auto"/>
            <w:left w:val="none" w:sz="0" w:space="0" w:color="auto"/>
            <w:bottom w:val="none" w:sz="0" w:space="0" w:color="auto"/>
            <w:right w:val="none" w:sz="0" w:space="0" w:color="auto"/>
          </w:divBdr>
        </w:div>
        <w:div w:id="437724242">
          <w:marLeft w:val="0"/>
          <w:marRight w:val="0"/>
          <w:marTop w:val="0"/>
          <w:marBottom w:val="0"/>
          <w:divBdr>
            <w:top w:val="none" w:sz="0" w:space="0" w:color="auto"/>
            <w:left w:val="none" w:sz="0" w:space="0" w:color="auto"/>
            <w:bottom w:val="none" w:sz="0" w:space="0" w:color="auto"/>
            <w:right w:val="none" w:sz="0" w:space="0" w:color="auto"/>
          </w:divBdr>
        </w:div>
        <w:div w:id="1928298492">
          <w:marLeft w:val="0"/>
          <w:marRight w:val="0"/>
          <w:marTop w:val="0"/>
          <w:marBottom w:val="0"/>
          <w:divBdr>
            <w:top w:val="none" w:sz="0" w:space="0" w:color="auto"/>
            <w:left w:val="none" w:sz="0" w:space="0" w:color="auto"/>
            <w:bottom w:val="none" w:sz="0" w:space="0" w:color="auto"/>
            <w:right w:val="none" w:sz="0" w:space="0" w:color="auto"/>
          </w:divBdr>
        </w:div>
        <w:div w:id="299187741">
          <w:marLeft w:val="0"/>
          <w:marRight w:val="0"/>
          <w:marTop w:val="0"/>
          <w:marBottom w:val="0"/>
          <w:divBdr>
            <w:top w:val="none" w:sz="0" w:space="0" w:color="auto"/>
            <w:left w:val="none" w:sz="0" w:space="0" w:color="auto"/>
            <w:bottom w:val="none" w:sz="0" w:space="0" w:color="auto"/>
            <w:right w:val="none" w:sz="0" w:space="0" w:color="auto"/>
          </w:divBdr>
        </w:div>
        <w:div w:id="147209147">
          <w:marLeft w:val="0"/>
          <w:marRight w:val="0"/>
          <w:marTop w:val="0"/>
          <w:marBottom w:val="0"/>
          <w:divBdr>
            <w:top w:val="none" w:sz="0" w:space="0" w:color="auto"/>
            <w:left w:val="none" w:sz="0" w:space="0" w:color="auto"/>
            <w:bottom w:val="none" w:sz="0" w:space="0" w:color="auto"/>
            <w:right w:val="none" w:sz="0" w:space="0" w:color="auto"/>
          </w:divBdr>
        </w:div>
        <w:div w:id="264580962">
          <w:marLeft w:val="0"/>
          <w:marRight w:val="0"/>
          <w:marTop w:val="0"/>
          <w:marBottom w:val="0"/>
          <w:divBdr>
            <w:top w:val="none" w:sz="0" w:space="0" w:color="auto"/>
            <w:left w:val="none" w:sz="0" w:space="0" w:color="auto"/>
            <w:bottom w:val="none" w:sz="0" w:space="0" w:color="auto"/>
            <w:right w:val="none" w:sz="0" w:space="0" w:color="auto"/>
          </w:divBdr>
        </w:div>
      </w:divsChild>
    </w:div>
    <w:div w:id="1373309455">
      <w:bodyDiv w:val="1"/>
      <w:marLeft w:val="0"/>
      <w:marRight w:val="0"/>
      <w:marTop w:val="0"/>
      <w:marBottom w:val="0"/>
      <w:divBdr>
        <w:top w:val="none" w:sz="0" w:space="0" w:color="auto"/>
        <w:left w:val="none" w:sz="0" w:space="0" w:color="auto"/>
        <w:bottom w:val="none" w:sz="0" w:space="0" w:color="auto"/>
        <w:right w:val="none" w:sz="0" w:space="0" w:color="auto"/>
      </w:divBdr>
      <w:divsChild>
        <w:div w:id="1980381820">
          <w:marLeft w:val="0"/>
          <w:marRight w:val="0"/>
          <w:marTop w:val="0"/>
          <w:marBottom w:val="0"/>
          <w:divBdr>
            <w:top w:val="none" w:sz="0" w:space="0" w:color="auto"/>
            <w:left w:val="none" w:sz="0" w:space="0" w:color="auto"/>
            <w:bottom w:val="none" w:sz="0" w:space="0" w:color="auto"/>
            <w:right w:val="none" w:sz="0" w:space="0" w:color="auto"/>
          </w:divBdr>
          <w:divsChild>
            <w:div w:id="155361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020072">
      <w:bodyDiv w:val="1"/>
      <w:marLeft w:val="0"/>
      <w:marRight w:val="0"/>
      <w:marTop w:val="0"/>
      <w:marBottom w:val="0"/>
      <w:divBdr>
        <w:top w:val="none" w:sz="0" w:space="0" w:color="auto"/>
        <w:left w:val="none" w:sz="0" w:space="0" w:color="auto"/>
        <w:bottom w:val="none" w:sz="0" w:space="0" w:color="auto"/>
        <w:right w:val="none" w:sz="0" w:space="0" w:color="auto"/>
      </w:divBdr>
    </w:div>
    <w:div w:id="1526215183">
      <w:bodyDiv w:val="1"/>
      <w:marLeft w:val="0"/>
      <w:marRight w:val="0"/>
      <w:marTop w:val="0"/>
      <w:marBottom w:val="0"/>
      <w:divBdr>
        <w:top w:val="none" w:sz="0" w:space="0" w:color="auto"/>
        <w:left w:val="none" w:sz="0" w:space="0" w:color="auto"/>
        <w:bottom w:val="none" w:sz="0" w:space="0" w:color="auto"/>
        <w:right w:val="none" w:sz="0" w:space="0" w:color="auto"/>
      </w:divBdr>
      <w:divsChild>
        <w:div w:id="1307005399">
          <w:marLeft w:val="0"/>
          <w:marRight w:val="0"/>
          <w:marTop w:val="0"/>
          <w:marBottom w:val="0"/>
          <w:divBdr>
            <w:top w:val="none" w:sz="0" w:space="0" w:color="auto"/>
            <w:left w:val="none" w:sz="0" w:space="0" w:color="auto"/>
            <w:bottom w:val="none" w:sz="0" w:space="0" w:color="auto"/>
            <w:right w:val="none" w:sz="0" w:space="0" w:color="auto"/>
          </w:divBdr>
        </w:div>
        <w:div w:id="1650789603">
          <w:marLeft w:val="0"/>
          <w:marRight w:val="0"/>
          <w:marTop w:val="0"/>
          <w:marBottom w:val="0"/>
          <w:divBdr>
            <w:top w:val="none" w:sz="0" w:space="0" w:color="auto"/>
            <w:left w:val="none" w:sz="0" w:space="0" w:color="auto"/>
            <w:bottom w:val="none" w:sz="0" w:space="0" w:color="auto"/>
            <w:right w:val="none" w:sz="0" w:space="0" w:color="auto"/>
          </w:divBdr>
          <w:divsChild>
            <w:div w:id="1025714247">
              <w:marLeft w:val="0"/>
              <w:marRight w:val="0"/>
              <w:marTop w:val="0"/>
              <w:marBottom w:val="0"/>
              <w:divBdr>
                <w:top w:val="none" w:sz="0" w:space="0" w:color="auto"/>
                <w:left w:val="none" w:sz="0" w:space="0" w:color="auto"/>
                <w:bottom w:val="none" w:sz="0" w:space="0" w:color="auto"/>
                <w:right w:val="none" w:sz="0" w:space="0" w:color="auto"/>
              </w:divBdr>
            </w:div>
            <w:div w:id="1104544402">
              <w:marLeft w:val="0"/>
              <w:marRight w:val="0"/>
              <w:marTop w:val="0"/>
              <w:marBottom w:val="0"/>
              <w:divBdr>
                <w:top w:val="none" w:sz="0" w:space="0" w:color="auto"/>
                <w:left w:val="none" w:sz="0" w:space="0" w:color="auto"/>
                <w:bottom w:val="none" w:sz="0" w:space="0" w:color="auto"/>
                <w:right w:val="none" w:sz="0" w:space="0" w:color="auto"/>
              </w:divBdr>
            </w:div>
            <w:div w:id="446970068">
              <w:marLeft w:val="0"/>
              <w:marRight w:val="0"/>
              <w:marTop w:val="0"/>
              <w:marBottom w:val="0"/>
              <w:divBdr>
                <w:top w:val="none" w:sz="0" w:space="0" w:color="auto"/>
                <w:left w:val="none" w:sz="0" w:space="0" w:color="auto"/>
                <w:bottom w:val="none" w:sz="0" w:space="0" w:color="auto"/>
                <w:right w:val="none" w:sz="0" w:space="0" w:color="auto"/>
              </w:divBdr>
            </w:div>
            <w:div w:id="1161434249">
              <w:marLeft w:val="0"/>
              <w:marRight w:val="0"/>
              <w:marTop w:val="0"/>
              <w:marBottom w:val="0"/>
              <w:divBdr>
                <w:top w:val="none" w:sz="0" w:space="0" w:color="auto"/>
                <w:left w:val="none" w:sz="0" w:space="0" w:color="auto"/>
                <w:bottom w:val="none" w:sz="0" w:space="0" w:color="auto"/>
                <w:right w:val="none" w:sz="0" w:space="0" w:color="auto"/>
              </w:divBdr>
            </w:div>
            <w:div w:id="1639072513">
              <w:marLeft w:val="0"/>
              <w:marRight w:val="0"/>
              <w:marTop w:val="0"/>
              <w:marBottom w:val="0"/>
              <w:divBdr>
                <w:top w:val="none" w:sz="0" w:space="0" w:color="auto"/>
                <w:left w:val="none" w:sz="0" w:space="0" w:color="auto"/>
                <w:bottom w:val="none" w:sz="0" w:space="0" w:color="auto"/>
                <w:right w:val="none" w:sz="0" w:space="0" w:color="auto"/>
              </w:divBdr>
            </w:div>
            <w:div w:id="210926476">
              <w:marLeft w:val="0"/>
              <w:marRight w:val="0"/>
              <w:marTop w:val="0"/>
              <w:marBottom w:val="0"/>
              <w:divBdr>
                <w:top w:val="none" w:sz="0" w:space="0" w:color="auto"/>
                <w:left w:val="none" w:sz="0" w:space="0" w:color="auto"/>
                <w:bottom w:val="none" w:sz="0" w:space="0" w:color="auto"/>
                <w:right w:val="none" w:sz="0" w:space="0" w:color="auto"/>
              </w:divBdr>
            </w:div>
            <w:div w:id="1387995131">
              <w:marLeft w:val="0"/>
              <w:marRight w:val="0"/>
              <w:marTop w:val="0"/>
              <w:marBottom w:val="0"/>
              <w:divBdr>
                <w:top w:val="none" w:sz="0" w:space="0" w:color="auto"/>
                <w:left w:val="none" w:sz="0" w:space="0" w:color="auto"/>
                <w:bottom w:val="none" w:sz="0" w:space="0" w:color="auto"/>
                <w:right w:val="none" w:sz="0" w:space="0" w:color="auto"/>
              </w:divBdr>
            </w:div>
            <w:div w:id="1766412510">
              <w:marLeft w:val="0"/>
              <w:marRight w:val="0"/>
              <w:marTop w:val="0"/>
              <w:marBottom w:val="0"/>
              <w:divBdr>
                <w:top w:val="none" w:sz="0" w:space="0" w:color="auto"/>
                <w:left w:val="none" w:sz="0" w:space="0" w:color="auto"/>
                <w:bottom w:val="none" w:sz="0" w:space="0" w:color="auto"/>
                <w:right w:val="none" w:sz="0" w:space="0" w:color="auto"/>
              </w:divBdr>
            </w:div>
            <w:div w:id="1702318827">
              <w:marLeft w:val="0"/>
              <w:marRight w:val="0"/>
              <w:marTop w:val="0"/>
              <w:marBottom w:val="0"/>
              <w:divBdr>
                <w:top w:val="none" w:sz="0" w:space="0" w:color="auto"/>
                <w:left w:val="none" w:sz="0" w:space="0" w:color="auto"/>
                <w:bottom w:val="none" w:sz="0" w:space="0" w:color="auto"/>
                <w:right w:val="none" w:sz="0" w:space="0" w:color="auto"/>
              </w:divBdr>
            </w:div>
            <w:div w:id="388236902">
              <w:marLeft w:val="0"/>
              <w:marRight w:val="0"/>
              <w:marTop w:val="0"/>
              <w:marBottom w:val="0"/>
              <w:divBdr>
                <w:top w:val="none" w:sz="0" w:space="0" w:color="auto"/>
                <w:left w:val="none" w:sz="0" w:space="0" w:color="auto"/>
                <w:bottom w:val="none" w:sz="0" w:space="0" w:color="auto"/>
                <w:right w:val="none" w:sz="0" w:space="0" w:color="auto"/>
              </w:divBdr>
            </w:div>
            <w:div w:id="2024429876">
              <w:marLeft w:val="0"/>
              <w:marRight w:val="0"/>
              <w:marTop w:val="0"/>
              <w:marBottom w:val="0"/>
              <w:divBdr>
                <w:top w:val="none" w:sz="0" w:space="0" w:color="auto"/>
                <w:left w:val="none" w:sz="0" w:space="0" w:color="auto"/>
                <w:bottom w:val="none" w:sz="0" w:space="0" w:color="auto"/>
                <w:right w:val="none" w:sz="0" w:space="0" w:color="auto"/>
              </w:divBdr>
            </w:div>
            <w:div w:id="923222859">
              <w:marLeft w:val="0"/>
              <w:marRight w:val="0"/>
              <w:marTop w:val="0"/>
              <w:marBottom w:val="0"/>
              <w:divBdr>
                <w:top w:val="none" w:sz="0" w:space="0" w:color="auto"/>
                <w:left w:val="none" w:sz="0" w:space="0" w:color="auto"/>
                <w:bottom w:val="none" w:sz="0" w:space="0" w:color="auto"/>
                <w:right w:val="none" w:sz="0" w:space="0" w:color="auto"/>
              </w:divBdr>
            </w:div>
            <w:div w:id="8507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868698">
      <w:bodyDiv w:val="1"/>
      <w:marLeft w:val="0"/>
      <w:marRight w:val="0"/>
      <w:marTop w:val="0"/>
      <w:marBottom w:val="0"/>
      <w:divBdr>
        <w:top w:val="none" w:sz="0" w:space="0" w:color="auto"/>
        <w:left w:val="none" w:sz="0" w:space="0" w:color="auto"/>
        <w:bottom w:val="none" w:sz="0" w:space="0" w:color="auto"/>
        <w:right w:val="none" w:sz="0" w:space="0" w:color="auto"/>
      </w:divBdr>
      <w:divsChild>
        <w:div w:id="1040782753">
          <w:marLeft w:val="0"/>
          <w:marRight w:val="0"/>
          <w:marTop w:val="0"/>
          <w:marBottom w:val="0"/>
          <w:divBdr>
            <w:top w:val="none" w:sz="0" w:space="0" w:color="auto"/>
            <w:left w:val="none" w:sz="0" w:space="0" w:color="auto"/>
            <w:bottom w:val="none" w:sz="0" w:space="0" w:color="auto"/>
            <w:right w:val="none" w:sz="0" w:space="0" w:color="auto"/>
          </w:divBdr>
        </w:div>
        <w:div w:id="1577665788">
          <w:marLeft w:val="0"/>
          <w:marRight w:val="0"/>
          <w:marTop w:val="0"/>
          <w:marBottom w:val="0"/>
          <w:divBdr>
            <w:top w:val="none" w:sz="0" w:space="0" w:color="auto"/>
            <w:left w:val="none" w:sz="0" w:space="0" w:color="auto"/>
            <w:bottom w:val="none" w:sz="0" w:space="0" w:color="auto"/>
            <w:right w:val="none" w:sz="0" w:space="0" w:color="auto"/>
          </w:divBdr>
        </w:div>
        <w:div w:id="480732246">
          <w:marLeft w:val="0"/>
          <w:marRight w:val="0"/>
          <w:marTop w:val="0"/>
          <w:marBottom w:val="0"/>
          <w:divBdr>
            <w:top w:val="none" w:sz="0" w:space="0" w:color="auto"/>
            <w:left w:val="none" w:sz="0" w:space="0" w:color="auto"/>
            <w:bottom w:val="none" w:sz="0" w:space="0" w:color="auto"/>
            <w:right w:val="none" w:sz="0" w:space="0" w:color="auto"/>
          </w:divBdr>
        </w:div>
      </w:divsChild>
    </w:div>
    <w:div w:id="1561596104">
      <w:bodyDiv w:val="1"/>
      <w:marLeft w:val="0"/>
      <w:marRight w:val="0"/>
      <w:marTop w:val="0"/>
      <w:marBottom w:val="0"/>
      <w:divBdr>
        <w:top w:val="none" w:sz="0" w:space="0" w:color="auto"/>
        <w:left w:val="none" w:sz="0" w:space="0" w:color="auto"/>
        <w:bottom w:val="none" w:sz="0" w:space="0" w:color="auto"/>
        <w:right w:val="none" w:sz="0" w:space="0" w:color="auto"/>
      </w:divBdr>
      <w:divsChild>
        <w:div w:id="1689062897">
          <w:marLeft w:val="0"/>
          <w:marRight w:val="0"/>
          <w:marTop w:val="0"/>
          <w:marBottom w:val="0"/>
          <w:divBdr>
            <w:top w:val="none" w:sz="0" w:space="0" w:color="auto"/>
            <w:left w:val="none" w:sz="0" w:space="0" w:color="auto"/>
            <w:bottom w:val="none" w:sz="0" w:space="0" w:color="auto"/>
            <w:right w:val="none" w:sz="0" w:space="0" w:color="auto"/>
          </w:divBdr>
          <w:divsChild>
            <w:div w:id="203256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717319">
      <w:bodyDiv w:val="1"/>
      <w:marLeft w:val="0"/>
      <w:marRight w:val="0"/>
      <w:marTop w:val="0"/>
      <w:marBottom w:val="0"/>
      <w:divBdr>
        <w:top w:val="none" w:sz="0" w:space="0" w:color="auto"/>
        <w:left w:val="none" w:sz="0" w:space="0" w:color="auto"/>
        <w:bottom w:val="none" w:sz="0" w:space="0" w:color="auto"/>
        <w:right w:val="none" w:sz="0" w:space="0" w:color="auto"/>
      </w:divBdr>
    </w:div>
    <w:div w:id="1572426272">
      <w:bodyDiv w:val="1"/>
      <w:marLeft w:val="0"/>
      <w:marRight w:val="0"/>
      <w:marTop w:val="0"/>
      <w:marBottom w:val="0"/>
      <w:divBdr>
        <w:top w:val="none" w:sz="0" w:space="0" w:color="auto"/>
        <w:left w:val="none" w:sz="0" w:space="0" w:color="auto"/>
        <w:bottom w:val="none" w:sz="0" w:space="0" w:color="auto"/>
        <w:right w:val="none" w:sz="0" w:space="0" w:color="auto"/>
      </w:divBdr>
    </w:div>
    <w:div w:id="1613584358">
      <w:bodyDiv w:val="1"/>
      <w:marLeft w:val="0"/>
      <w:marRight w:val="0"/>
      <w:marTop w:val="0"/>
      <w:marBottom w:val="0"/>
      <w:divBdr>
        <w:top w:val="none" w:sz="0" w:space="0" w:color="auto"/>
        <w:left w:val="none" w:sz="0" w:space="0" w:color="auto"/>
        <w:bottom w:val="none" w:sz="0" w:space="0" w:color="auto"/>
        <w:right w:val="none" w:sz="0" w:space="0" w:color="auto"/>
      </w:divBdr>
      <w:divsChild>
        <w:div w:id="450125937">
          <w:marLeft w:val="0"/>
          <w:marRight w:val="0"/>
          <w:marTop w:val="0"/>
          <w:marBottom w:val="0"/>
          <w:divBdr>
            <w:top w:val="none" w:sz="0" w:space="0" w:color="auto"/>
            <w:left w:val="none" w:sz="0" w:space="0" w:color="auto"/>
            <w:bottom w:val="none" w:sz="0" w:space="0" w:color="auto"/>
            <w:right w:val="none" w:sz="0" w:space="0" w:color="auto"/>
          </w:divBdr>
        </w:div>
        <w:div w:id="2034765724">
          <w:marLeft w:val="0"/>
          <w:marRight w:val="0"/>
          <w:marTop w:val="0"/>
          <w:marBottom w:val="0"/>
          <w:divBdr>
            <w:top w:val="none" w:sz="0" w:space="0" w:color="auto"/>
            <w:left w:val="none" w:sz="0" w:space="0" w:color="auto"/>
            <w:bottom w:val="none" w:sz="0" w:space="0" w:color="auto"/>
            <w:right w:val="none" w:sz="0" w:space="0" w:color="auto"/>
          </w:divBdr>
        </w:div>
        <w:div w:id="1370103083">
          <w:marLeft w:val="0"/>
          <w:marRight w:val="0"/>
          <w:marTop w:val="0"/>
          <w:marBottom w:val="0"/>
          <w:divBdr>
            <w:top w:val="none" w:sz="0" w:space="0" w:color="auto"/>
            <w:left w:val="none" w:sz="0" w:space="0" w:color="auto"/>
            <w:bottom w:val="none" w:sz="0" w:space="0" w:color="auto"/>
            <w:right w:val="none" w:sz="0" w:space="0" w:color="auto"/>
          </w:divBdr>
        </w:div>
        <w:div w:id="402945670">
          <w:marLeft w:val="0"/>
          <w:marRight w:val="0"/>
          <w:marTop w:val="0"/>
          <w:marBottom w:val="0"/>
          <w:divBdr>
            <w:top w:val="none" w:sz="0" w:space="0" w:color="auto"/>
            <w:left w:val="none" w:sz="0" w:space="0" w:color="auto"/>
            <w:bottom w:val="none" w:sz="0" w:space="0" w:color="auto"/>
            <w:right w:val="none" w:sz="0" w:space="0" w:color="auto"/>
          </w:divBdr>
        </w:div>
        <w:div w:id="433012601">
          <w:marLeft w:val="0"/>
          <w:marRight w:val="0"/>
          <w:marTop w:val="0"/>
          <w:marBottom w:val="0"/>
          <w:divBdr>
            <w:top w:val="none" w:sz="0" w:space="0" w:color="auto"/>
            <w:left w:val="none" w:sz="0" w:space="0" w:color="auto"/>
            <w:bottom w:val="none" w:sz="0" w:space="0" w:color="auto"/>
            <w:right w:val="none" w:sz="0" w:space="0" w:color="auto"/>
          </w:divBdr>
        </w:div>
        <w:div w:id="456994981">
          <w:marLeft w:val="0"/>
          <w:marRight w:val="0"/>
          <w:marTop w:val="0"/>
          <w:marBottom w:val="0"/>
          <w:divBdr>
            <w:top w:val="none" w:sz="0" w:space="0" w:color="auto"/>
            <w:left w:val="none" w:sz="0" w:space="0" w:color="auto"/>
            <w:bottom w:val="none" w:sz="0" w:space="0" w:color="auto"/>
            <w:right w:val="none" w:sz="0" w:space="0" w:color="auto"/>
          </w:divBdr>
        </w:div>
        <w:div w:id="1240410649">
          <w:marLeft w:val="0"/>
          <w:marRight w:val="0"/>
          <w:marTop w:val="0"/>
          <w:marBottom w:val="0"/>
          <w:divBdr>
            <w:top w:val="none" w:sz="0" w:space="0" w:color="auto"/>
            <w:left w:val="none" w:sz="0" w:space="0" w:color="auto"/>
            <w:bottom w:val="none" w:sz="0" w:space="0" w:color="auto"/>
            <w:right w:val="none" w:sz="0" w:space="0" w:color="auto"/>
          </w:divBdr>
        </w:div>
        <w:div w:id="490800736">
          <w:marLeft w:val="0"/>
          <w:marRight w:val="0"/>
          <w:marTop w:val="0"/>
          <w:marBottom w:val="0"/>
          <w:divBdr>
            <w:top w:val="none" w:sz="0" w:space="0" w:color="auto"/>
            <w:left w:val="none" w:sz="0" w:space="0" w:color="auto"/>
            <w:bottom w:val="none" w:sz="0" w:space="0" w:color="auto"/>
            <w:right w:val="none" w:sz="0" w:space="0" w:color="auto"/>
          </w:divBdr>
        </w:div>
        <w:div w:id="560361906">
          <w:marLeft w:val="0"/>
          <w:marRight w:val="0"/>
          <w:marTop w:val="0"/>
          <w:marBottom w:val="0"/>
          <w:divBdr>
            <w:top w:val="none" w:sz="0" w:space="0" w:color="auto"/>
            <w:left w:val="none" w:sz="0" w:space="0" w:color="auto"/>
            <w:bottom w:val="none" w:sz="0" w:space="0" w:color="auto"/>
            <w:right w:val="none" w:sz="0" w:space="0" w:color="auto"/>
          </w:divBdr>
        </w:div>
      </w:divsChild>
    </w:div>
    <w:div w:id="1640651697">
      <w:bodyDiv w:val="1"/>
      <w:marLeft w:val="0"/>
      <w:marRight w:val="0"/>
      <w:marTop w:val="0"/>
      <w:marBottom w:val="0"/>
      <w:divBdr>
        <w:top w:val="none" w:sz="0" w:space="0" w:color="auto"/>
        <w:left w:val="none" w:sz="0" w:space="0" w:color="auto"/>
        <w:bottom w:val="none" w:sz="0" w:space="0" w:color="auto"/>
        <w:right w:val="none" w:sz="0" w:space="0" w:color="auto"/>
      </w:divBdr>
    </w:div>
    <w:div w:id="1657881463">
      <w:bodyDiv w:val="1"/>
      <w:marLeft w:val="0"/>
      <w:marRight w:val="0"/>
      <w:marTop w:val="0"/>
      <w:marBottom w:val="0"/>
      <w:divBdr>
        <w:top w:val="none" w:sz="0" w:space="0" w:color="auto"/>
        <w:left w:val="none" w:sz="0" w:space="0" w:color="auto"/>
        <w:bottom w:val="none" w:sz="0" w:space="0" w:color="auto"/>
        <w:right w:val="none" w:sz="0" w:space="0" w:color="auto"/>
      </w:divBdr>
      <w:divsChild>
        <w:div w:id="41642269">
          <w:marLeft w:val="0"/>
          <w:marRight w:val="0"/>
          <w:marTop w:val="0"/>
          <w:marBottom w:val="0"/>
          <w:divBdr>
            <w:top w:val="none" w:sz="0" w:space="0" w:color="auto"/>
            <w:left w:val="none" w:sz="0" w:space="0" w:color="auto"/>
            <w:bottom w:val="none" w:sz="0" w:space="0" w:color="auto"/>
            <w:right w:val="none" w:sz="0" w:space="0" w:color="auto"/>
          </w:divBdr>
        </w:div>
        <w:div w:id="186259502">
          <w:marLeft w:val="0"/>
          <w:marRight w:val="0"/>
          <w:marTop w:val="0"/>
          <w:marBottom w:val="0"/>
          <w:divBdr>
            <w:top w:val="none" w:sz="0" w:space="0" w:color="auto"/>
            <w:left w:val="none" w:sz="0" w:space="0" w:color="auto"/>
            <w:bottom w:val="none" w:sz="0" w:space="0" w:color="auto"/>
            <w:right w:val="none" w:sz="0" w:space="0" w:color="auto"/>
          </w:divBdr>
        </w:div>
        <w:div w:id="303049754">
          <w:marLeft w:val="0"/>
          <w:marRight w:val="0"/>
          <w:marTop w:val="0"/>
          <w:marBottom w:val="0"/>
          <w:divBdr>
            <w:top w:val="none" w:sz="0" w:space="0" w:color="auto"/>
            <w:left w:val="none" w:sz="0" w:space="0" w:color="auto"/>
            <w:bottom w:val="none" w:sz="0" w:space="0" w:color="auto"/>
            <w:right w:val="none" w:sz="0" w:space="0" w:color="auto"/>
          </w:divBdr>
        </w:div>
        <w:div w:id="384374635">
          <w:marLeft w:val="0"/>
          <w:marRight w:val="0"/>
          <w:marTop w:val="0"/>
          <w:marBottom w:val="0"/>
          <w:divBdr>
            <w:top w:val="none" w:sz="0" w:space="0" w:color="auto"/>
            <w:left w:val="none" w:sz="0" w:space="0" w:color="auto"/>
            <w:bottom w:val="none" w:sz="0" w:space="0" w:color="auto"/>
            <w:right w:val="none" w:sz="0" w:space="0" w:color="auto"/>
          </w:divBdr>
        </w:div>
        <w:div w:id="421991360">
          <w:marLeft w:val="0"/>
          <w:marRight w:val="0"/>
          <w:marTop w:val="0"/>
          <w:marBottom w:val="0"/>
          <w:divBdr>
            <w:top w:val="none" w:sz="0" w:space="0" w:color="auto"/>
            <w:left w:val="none" w:sz="0" w:space="0" w:color="auto"/>
            <w:bottom w:val="none" w:sz="0" w:space="0" w:color="auto"/>
            <w:right w:val="none" w:sz="0" w:space="0" w:color="auto"/>
          </w:divBdr>
        </w:div>
        <w:div w:id="446387277">
          <w:marLeft w:val="0"/>
          <w:marRight w:val="0"/>
          <w:marTop w:val="0"/>
          <w:marBottom w:val="0"/>
          <w:divBdr>
            <w:top w:val="none" w:sz="0" w:space="0" w:color="auto"/>
            <w:left w:val="none" w:sz="0" w:space="0" w:color="auto"/>
            <w:bottom w:val="none" w:sz="0" w:space="0" w:color="auto"/>
            <w:right w:val="none" w:sz="0" w:space="0" w:color="auto"/>
          </w:divBdr>
        </w:div>
        <w:div w:id="500506033">
          <w:marLeft w:val="0"/>
          <w:marRight w:val="0"/>
          <w:marTop w:val="0"/>
          <w:marBottom w:val="0"/>
          <w:divBdr>
            <w:top w:val="none" w:sz="0" w:space="0" w:color="auto"/>
            <w:left w:val="none" w:sz="0" w:space="0" w:color="auto"/>
            <w:bottom w:val="none" w:sz="0" w:space="0" w:color="auto"/>
            <w:right w:val="none" w:sz="0" w:space="0" w:color="auto"/>
          </w:divBdr>
        </w:div>
        <w:div w:id="519856202">
          <w:marLeft w:val="0"/>
          <w:marRight w:val="0"/>
          <w:marTop w:val="0"/>
          <w:marBottom w:val="0"/>
          <w:divBdr>
            <w:top w:val="none" w:sz="0" w:space="0" w:color="auto"/>
            <w:left w:val="none" w:sz="0" w:space="0" w:color="auto"/>
            <w:bottom w:val="none" w:sz="0" w:space="0" w:color="auto"/>
            <w:right w:val="none" w:sz="0" w:space="0" w:color="auto"/>
          </w:divBdr>
        </w:div>
        <w:div w:id="549726694">
          <w:marLeft w:val="0"/>
          <w:marRight w:val="0"/>
          <w:marTop w:val="0"/>
          <w:marBottom w:val="0"/>
          <w:divBdr>
            <w:top w:val="none" w:sz="0" w:space="0" w:color="auto"/>
            <w:left w:val="none" w:sz="0" w:space="0" w:color="auto"/>
            <w:bottom w:val="none" w:sz="0" w:space="0" w:color="auto"/>
            <w:right w:val="none" w:sz="0" w:space="0" w:color="auto"/>
          </w:divBdr>
        </w:div>
        <w:div w:id="824321071">
          <w:marLeft w:val="0"/>
          <w:marRight w:val="0"/>
          <w:marTop w:val="0"/>
          <w:marBottom w:val="0"/>
          <w:divBdr>
            <w:top w:val="none" w:sz="0" w:space="0" w:color="auto"/>
            <w:left w:val="none" w:sz="0" w:space="0" w:color="auto"/>
            <w:bottom w:val="none" w:sz="0" w:space="0" w:color="auto"/>
            <w:right w:val="none" w:sz="0" w:space="0" w:color="auto"/>
          </w:divBdr>
        </w:div>
        <w:div w:id="860515055">
          <w:marLeft w:val="0"/>
          <w:marRight w:val="0"/>
          <w:marTop w:val="0"/>
          <w:marBottom w:val="0"/>
          <w:divBdr>
            <w:top w:val="none" w:sz="0" w:space="0" w:color="auto"/>
            <w:left w:val="none" w:sz="0" w:space="0" w:color="auto"/>
            <w:bottom w:val="none" w:sz="0" w:space="0" w:color="auto"/>
            <w:right w:val="none" w:sz="0" w:space="0" w:color="auto"/>
          </w:divBdr>
        </w:div>
        <w:div w:id="902447834">
          <w:marLeft w:val="0"/>
          <w:marRight w:val="0"/>
          <w:marTop w:val="0"/>
          <w:marBottom w:val="0"/>
          <w:divBdr>
            <w:top w:val="none" w:sz="0" w:space="0" w:color="auto"/>
            <w:left w:val="none" w:sz="0" w:space="0" w:color="auto"/>
            <w:bottom w:val="none" w:sz="0" w:space="0" w:color="auto"/>
            <w:right w:val="none" w:sz="0" w:space="0" w:color="auto"/>
          </w:divBdr>
        </w:div>
        <w:div w:id="973683470">
          <w:marLeft w:val="0"/>
          <w:marRight w:val="0"/>
          <w:marTop w:val="0"/>
          <w:marBottom w:val="0"/>
          <w:divBdr>
            <w:top w:val="none" w:sz="0" w:space="0" w:color="auto"/>
            <w:left w:val="none" w:sz="0" w:space="0" w:color="auto"/>
            <w:bottom w:val="none" w:sz="0" w:space="0" w:color="auto"/>
            <w:right w:val="none" w:sz="0" w:space="0" w:color="auto"/>
          </w:divBdr>
        </w:div>
        <w:div w:id="1200317740">
          <w:marLeft w:val="0"/>
          <w:marRight w:val="0"/>
          <w:marTop w:val="0"/>
          <w:marBottom w:val="0"/>
          <w:divBdr>
            <w:top w:val="none" w:sz="0" w:space="0" w:color="auto"/>
            <w:left w:val="none" w:sz="0" w:space="0" w:color="auto"/>
            <w:bottom w:val="none" w:sz="0" w:space="0" w:color="auto"/>
            <w:right w:val="none" w:sz="0" w:space="0" w:color="auto"/>
          </w:divBdr>
        </w:div>
        <w:div w:id="1274437758">
          <w:marLeft w:val="0"/>
          <w:marRight w:val="0"/>
          <w:marTop w:val="0"/>
          <w:marBottom w:val="0"/>
          <w:divBdr>
            <w:top w:val="none" w:sz="0" w:space="0" w:color="auto"/>
            <w:left w:val="none" w:sz="0" w:space="0" w:color="auto"/>
            <w:bottom w:val="none" w:sz="0" w:space="0" w:color="auto"/>
            <w:right w:val="none" w:sz="0" w:space="0" w:color="auto"/>
          </w:divBdr>
        </w:div>
        <w:div w:id="1421751263">
          <w:marLeft w:val="0"/>
          <w:marRight w:val="0"/>
          <w:marTop w:val="0"/>
          <w:marBottom w:val="0"/>
          <w:divBdr>
            <w:top w:val="none" w:sz="0" w:space="0" w:color="auto"/>
            <w:left w:val="none" w:sz="0" w:space="0" w:color="auto"/>
            <w:bottom w:val="none" w:sz="0" w:space="0" w:color="auto"/>
            <w:right w:val="none" w:sz="0" w:space="0" w:color="auto"/>
          </w:divBdr>
        </w:div>
        <w:div w:id="1580677452">
          <w:marLeft w:val="0"/>
          <w:marRight w:val="0"/>
          <w:marTop w:val="0"/>
          <w:marBottom w:val="0"/>
          <w:divBdr>
            <w:top w:val="none" w:sz="0" w:space="0" w:color="auto"/>
            <w:left w:val="none" w:sz="0" w:space="0" w:color="auto"/>
            <w:bottom w:val="none" w:sz="0" w:space="0" w:color="auto"/>
            <w:right w:val="none" w:sz="0" w:space="0" w:color="auto"/>
          </w:divBdr>
        </w:div>
        <w:div w:id="1809662485">
          <w:marLeft w:val="0"/>
          <w:marRight w:val="0"/>
          <w:marTop w:val="0"/>
          <w:marBottom w:val="0"/>
          <w:divBdr>
            <w:top w:val="none" w:sz="0" w:space="0" w:color="auto"/>
            <w:left w:val="none" w:sz="0" w:space="0" w:color="auto"/>
            <w:bottom w:val="none" w:sz="0" w:space="0" w:color="auto"/>
            <w:right w:val="none" w:sz="0" w:space="0" w:color="auto"/>
          </w:divBdr>
        </w:div>
        <w:div w:id="1882208005">
          <w:marLeft w:val="0"/>
          <w:marRight w:val="0"/>
          <w:marTop w:val="0"/>
          <w:marBottom w:val="0"/>
          <w:divBdr>
            <w:top w:val="none" w:sz="0" w:space="0" w:color="auto"/>
            <w:left w:val="none" w:sz="0" w:space="0" w:color="auto"/>
            <w:bottom w:val="none" w:sz="0" w:space="0" w:color="auto"/>
            <w:right w:val="none" w:sz="0" w:space="0" w:color="auto"/>
          </w:divBdr>
        </w:div>
        <w:div w:id="1910457625">
          <w:marLeft w:val="0"/>
          <w:marRight w:val="0"/>
          <w:marTop w:val="0"/>
          <w:marBottom w:val="0"/>
          <w:divBdr>
            <w:top w:val="none" w:sz="0" w:space="0" w:color="auto"/>
            <w:left w:val="none" w:sz="0" w:space="0" w:color="auto"/>
            <w:bottom w:val="none" w:sz="0" w:space="0" w:color="auto"/>
            <w:right w:val="none" w:sz="0" w:space="0" w:color="auto"/>
          </w:divBdr>
        </w:div>
        <w:div w:id="2045909231">
          <w:marLeft w:val="0"/>
          <w:marRight w:val="0"/>
          <w:marTop w:val="0"/>
          <w:marBottom w:val="0"/>
          <w:divBdr>
            <w:top w:val="none" w:sz="0" w:space="0" w:color="auto"/>
            <w:left w:val="none" w:sz="0" w:space="0" w:color="auto"/>
            <w:bottom w:val="none" w:sz="0" w:space="0" w:color="auto"/>
            <w:right w:val="none" w:sz="0" w:space="0" w:color="auto"/>
          </w:divBdr>
        </w:div>
      </w:divsChild>
    </w:div>
    <w:div w:id="1788965628">
      <w:bodyDiv w:val="1"/>
      <w:marLeft w:val="0"/>
      <w:marRight w:val="0"/>
      <w:marTop w:val="0"/>
      <w:marBottom w:val="0"/>
      <w:divBdr>
        <w:top w:val="none" w:sz="0" w:space="0" w:color="auto"/>
        <w:left w:val="none" w:sz="0" w:space="0" w:color="auto"/>
        <w:bottom w:val="none" w:sz="0" w:space="0" w:color="auto"/>
        <w:right w:val="none" w:sz="0" w:space="0" w:color="auto"/>
      </w:divBdr>
    </w:div>
    <w:div w:id="1818716937">
      <w:bodyDiv w:val="1"/>
      <w:marLeft w:val="0"/>
      <w:marRight w:val="0"/>
      <w:marTop w:val="0"/>
      <w:marBottom w:val="0"/>
      <w:divBdr>
        <w:top w:val="none" w:sz="0" w:space="0" w:color="auto"/>
        <w:left w:val="none" w:sz="0" w:space="0" w:color="auto"/>
        <w:bottom w:val="none" w:sz="0" w:space="0" w:color="auto"/>
        <w:right w:val="none" w:sz="0" w:space="0" w:color="auto"/>
      </w:divBdr>
    </w:div>
    <w:div w:id="1878158186">
      <w:bodyDiv w:val="1"/>
      <w:marLeft w:val="0"/>
      <w:marRight w:val="0"/>
      <w:marTop w:val="0"/>
      <w:marBottom w:val="0"/>
      <w:divBdr>
        <w:top w:val="none" w:sz="0" w:space="0" w:color="auto"/>
        <w:left w:val="none" w:sz="0" w:space="0" w:color="auto"/>
        <w:bottom w:val="none" w:sz="0" w:space="0" w:color="auto"/>
        <w:right w:val="none" w:sz="0" w:space="0" w:color="auto"/>
      </w:divBdr>
    </w:div>
    <w:div w:id="1895920814">
      <w:bodyDiv w:val="1"/>
      <w:marLeft w:val="0"/>
      <w:marRight w:val="0"/>
      <w:marTop w:val="0"/>
      <w:marBottom w:val="0"/>
      <w:divBdr>
        <w:top w:val="none" w:sz="0" w:space="0" w:color="auto"/>
        <w:left w:val="none" w:sz="0" w:space="0" w:color="auto"/>
        <w:bottom w:val="none" w:sz="0" w:space="0" w:color="auto"/>
        <w:right w:val="none" w:sz="0" w:space="0" w:color="auto"/>
      </w:divBdr>
      <w:divsChild>
        <w:div w:id="2079549307">
          <w:marLeft w:val="0"/>
          <w:marRight w:val="121"/>
          <w:marTop w:val="121"/>
          <w:marBottom w:val="121"/>
          <w:divBdr>
            <w:top w:val="none" w:sz="0" w:space="0" w:color="auto"/>
            <w:left w:val="none" w:sz="0" w:space="0" w:color="auto"/>
            <w:bottom w:val="none" w:sz="0" w:space="0" w:color="auto"/>
            <w:right w:val="none" w:sz="0" w:space="0" w:color="auto"/>
          </w:divBdr>
        </w:div>
      </w:divsChild>
    </w:div>
    <w:div w:id="1934360820">
      <w:bodyDiv w:val="1"/>
      <w:marLeft w:val="0"/>
      <w:marRight w:val="0"/>
      <w:marTop w:val="0"/>
      <w:marBottom w:val="0"/>
      <w:divBdr>
        <w:top w:val="none" w:sz="0" w:space="0" w:color="auto"/>
        <w:left w:val="none" w:sz="0" w:space="0" w:color="auto"/>
        <w:bottom w:val="none" w:sz="0" w:space="0" w:color="auto"/>
        <w:right w:val="none" w:sz="0" w:space="0" w:color="auto"/>
      </w:divBdr>
    </w:div>
    <w:div w:id="1953324354">
      <w:bodyDiv w:val="1"/>
      <w:marLeft w:val="0"/>
      <w:marRight w:val="0"/>
      <w:marTop w:val="0"/>
      <w:marBottom w:val="0"/>
      <w:divBdr>
        <w:top w:val="none" w:sz="0" w:space="0" w:color="auto"/>
        <w:left w:val="none" w:sz="0" w:space="0" w:color="auto"/>
        <w:bottom w:val="none" w:sz="0" w:space="0" w:color="auto"/>
        <w:right w:val="none" w:sz="0" w:space="0" w:color="auto"/>
      </w:divBdr>
    </w:div>
    <w:div w:id="1954088551">
      <w:bodyDiv w:val="1"/>
      <w:marLeft w:val="0"/>
      <w:marRight w:val="0"/>
      <w:marTop w:val="0"/>
      <w:marBottom w:val="0"/>
      <w:divBdr>
        <w:top w:val="none" w:sz="0" w:space="0" w:color="auto"/>
        <w:left w:val="none" w:sz="0" w:space="0" w:color="auto"/>
        <w:bottom w:val="none" w:sz="0" w:space="0" w:color="auto"/>
        <w:right w:val="none" w:sz="0" w:space="0" w:color="auto"/>
      </w:divBdr>
    </w:div>
    <w:div w:id="2025014316">
      <w:bodyDiv w:val="1"/>
      <w:marLeft w:val="0"/>
      <w:marRight w:val="0"/>
      <w:marTop w:val="0"/>
      <w:marBottom w:val="0"/>
      <w:divBdr>
        <w:top w:val="none" w:sz="0" w:space="0" w:color="auto"/>
        <w:left w:val="none" w:sz="0" w:space="0" w:color="auto"/>
        <w:bottom w:val="none" w:sz="0" w:space="0" w:color="auto"/>
        <w:right w:val="none" w:sz="0" w:space="0" w:color="auto"/>
      </w:divBdr>
    </w:div>
    <w:div w:id="2048068065">
      <w:bodyDiv w:val="1"/>
      <w:marLeft w:val="0"/>
      <w:marRight w:val="0"/>
      <w:marTop w:val="0"/>
      <w:marBottom w:val="0"/>
      <w:divBdr>
        <w:top w:val="none" w:sz="0" w:space="0" w:color="auto"/>
        <w:left w:val="none" w:sz="0" w:space="0" w:color="auto"/>
        <w:bottom w:val="none" w:sz="0" w:space="0" w:color="auto"/>
        <w:right w:val="none" w:sz="0" w:space="0" w:color="auto"/>
      </w:divBdr>
    </w:div>
    <w:div w:id="2061125059">
      <w:bodyDiv w:val="1"/>
      <w:marLeft w:val="0"/>
      <w:marRight w:val="0"/>
      <w:marTop w:val="0"/>
      <w:marBottom w:val="0"/>
      <w:divBdr>
        <w:top w:val="none" w:sz="0" w:space="0" w:color="auto"/>
        <w:left w:val="none" w:sz="0" w:space="0" w:color="auto"/>
        <w:bottom w:val="none" w:sz="0" w:space="0" w:color="auto"/>
        <w:right w:val="none" w:sz="0" w:space="0" w:color="auto"/>
      </w:divBdr>
    </w:div>
    <w:div w:id="2127116172">
      <w:bodyDiv w:val="1"/>
      <w:marLeft w:val="0"/>
      <w:marRight w:val="0"/>
      <w:marTop w:val="0"/>
      <w:marBottom w:val="0"/>
      <w:divBdr>
        <w:top w:val="none" w:sz="0" w:space="0" w:color="auto"/>
        <w:left w:val="none" w:sz="0" w:space="0" w:color="auto"/>
        <w:bottom w:val="none" w:sz="0" w:space="0" w:color="auto"/>
        <w:right w:val="none" w:sz="0" w:space="0" w:color="auto"/>
      </w:divBdr>
      <w:divsChild>
        <w:div w:id="1448544006">
          <w:marLeft w:val="0"/>
          <w:marRight w:val="0"/>
          <w:marTop w:val="0"/>
          <w:marBottom w:val="0"/>
          <w:divBdr>
            <w:top w:val="none" w:sz="0" w:space="0" w:color="auto"/>
            <w:left w:val="none" w:sz="0" w:space="0" w:color="auto"/>
            <w:bottom w:val="none" w:sz="0" w:space="0" w:color="auto"/>
            <w:right w:val="none" w:sz="0" w:space="0" w:color="auto"/>
          </w:divBdr>
        </w:div>
        <w:div w:id="1910537673">
          <w:marLeft w:val="0"/>
          <w:marRight w:val="0"/>
          <w:marTop w:val="0"/>
          <w:marBottom w:val="0"/>
          <w:divBdr>
            <w:top w:val="none" w:sz="0" w:space="0" w:color="auto"/>
            <w:left w:val="none" w:sz="0" w:space="0" w:color="auto"/>
            <w:bottom w:val="none" w:sz="0" w:space="0" w:color="auto"/>
            <w:right w:val="none" w:sz="0" w:space="0" w:color="auto"/>
          </w:divBdr>
        </w:div>
        <w:div w:id="879704792">
          <w:marLeft w:val="0"/>
          <w:marRight w:val="0"/>
          <w:marTop w:val="0"/>
          <w:marBottom w:val="0"/>
          <w:divBdr>
            <w:top w:val="none" w:sz="0" w:space="0" w:color="auto"/>
            <w:left w:val="none" w:sz="0" w:space="0" w:color="auto"/>
            <w:bottom w:val="none" w:sz="0" w:space="0" w:color="auto"/>
            <w:right w:val="none" w:sz="0" w:space="0" w:color="auto"/>
          </w:divBdr>
        </w:div>
      </w:divsChild>
    </w:div>
    <w:div w:id="2127382587">
      <w:bodyDiv w:val="1"/>
      <w:marLeft w:val="0"/>
      <w:marRight w:val="0"/>
      <w:marTop w:val="0"/>
      <w:marBottom w:val="0"/>
      <w:divBdr>
        <w:top w:val="none" w:sz="0" w:space="0" w:color="auto"/>
        <w:left w:val="none" w:sz="0" w:space="0" w:color="auto"/>
        <w:bottom w:val="none" w:sz="0" w:space="0" w:color="auto"/>
        <w:right w:val="none" w:sz="0" w:space="0" w:color="auto"/>
      </w:divBdr>
      <w:divsChild>
        <w:div w:id="20105178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8BB995-C5A3-446E-883F-E6546A66C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2621</Words>
  <Characters>13108</Characters>
  <Application>Microsoft Office Word</Application>
  <DocSecurity>0</DocSecurity>
  <Lines>109</Lines>
  <Paragraphs>31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Toshiba</Company>
  <LinksUpToDate>false</LinksUpToDate>
  <CharactersWithSpaces>15698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Brofsky</dc:creator>
  <cp:lastModifiedBy>aam</cp:lastModifiedBy>
  <cp:revision>5</cp:revision>
  <cp:lastPrinted>2015-02-10T22:34:00Z</cp:lastPrinted>
  <dcterms:created xsi:type="dcterms:W3CDTF">2015-12-16T07:46:00Z</dcterms:created>
  <dcterms:modified xsi:type="dcterms:W3CDTF">2015-12-17T15:36:00Z</dcterms:modified>
</cp:coreProperties>
</file>