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88" w:rsidRDefault="00632C88" w:rsidP="00632C88">
      <w:pPr>
        <w:rPr>
          <w:rtl/>
        </w:rPr>
      </w:pPr>
      <w:bookmarkStart w:id="0" w:name="_GoBack"/>
      <w:bookmarkEnd w:id="0"/>
    </w:p>
    <w:p w:rsidR="002508F6" w:rsidRPr="002508F6" w:rsidRDefault="002508F6" w:rsidP="002508F6">
      <w:pPr>
        <w:pStyle w:val="Heading1"/>
        <w:rPr>
          <w:rtl/>
        </w:rPr>
      </w:pPr>
      <w:r w:rsidRPr="002508F6">
        <w:rPr>
          <w:rFonts w:hint="cs"/>
          <w:rtl/>
        </w:rPr>
        <w:t xml:space="preserve">מרד </w:t>
      </w:r>
      <w:proofErr w:type="spellStart"/>
      <w:r w:rsidRPr="002508F6">
        <w:rPr>
          <w:rFonts w:hint="cs"/>
          <w:rtl/>
        </w:rPr>
        <w:t>יהוא</w:t>
      </w:r>
      <w:proofErr w:type="spellEnd"/>
      <w:r w:rsidRPr="002508F6">
        <w:rPr>
          <w:rFonts w:hint="cs"/>
          <w:rtl/>
        </w:rPr>
        <w:t xml:space="preserve"> (מל"ב ט', א</w:t>
      </w:r>
      <w:r w:rsidRPr="002508F6">
        <w:rPr>
          <w:rtl/>
        </w:rPr>
        <w:t>–</w:t>
      </w:r>
      <w:r w:rsidRPr="002508F6">
        <w:rPr>
          <w:rFonts w:hint="cs"/>
          <w:rtl/>
        </w:rPr>
        <w:t xml:space="preserve">י', ל) </w:t>
      </w:r>
    </w:p>
    <w:p w:rsidR="00047F88" w:rsidRPr="00632C88" w:rsidRDefault="00632C88" w:rsidP="002825FA">
      <w:pPr>
        <w:pStyle w:val="Heading2"/>
        <w:rPr>
          <w:rtl/>
        </w:rPr>
      </w:pPr>
      <w:r w:rsidRPr="00632C88">
        <w:rPr>
          <w:rFonts w:hint="cs"/>
          <w:rtl/>
        </w:rPr>
        <w:t>ו. "</w:t>
      </w:r>
      <w:r w:rsidRPr="00632C88">
        <w:rPr>
          <w:rtl/>
        </w:rPr>
        <w:t xml:space="preserve">וַיִּתְקְעוּ בַּשּׁוֹפָר וַיֹּאמְרוּ מָלַךְ </w:t>
      </w:r>
      <w:proofErr w:type="spellStart"/>
      <w:r w:rsidRPr="00632C88">
        <w:rPr>
          <w:rtl/>
        </w:rPr>
        <w:t>יֵהוּא</w:t>
      </w:r>
      <w:proofErr w:type="spellEnd"/>
      <w:r w:rsidRPr="00632C88">
        <w:rPr>
          <w:rFonts w:hint="cs"/>
          <w:rtl/>
        </w:rPr>
        <w:t>!"</w:t>
      </w:r>
      <w:r w:rsidR="002825FA">
        <w:rPr>
          <w:rFonts w:hint="cs"/>
          <w:rtl/>
        </w:rPr>
        <w:t xml:space="preserve"> </w:t>
      </w:r>
    </w:p>
    <w:p w:rsidR="00632C88" w:rsidRDefault="00632C88" w:rsidP="002508F6">
      <w:pPr>
        <w:pStyle w:val="Heading2"/>
        <w:rPr>
          <w:rtl/>
        </w:rPr>
      </w:pPr>
      <w:r w:rsidRPr="00632C88">
        <w:rPr>
          <w:rFonts w:hint="cs"/>
          <w:rtl/>
        </w:rPr>
        <w:t xml:space="preserve">המלכת </w:t>
      </w:r>
      <w:proofErr w:type="spellStart"/>
      <w:r w:rsidRPr="00632C88">
        <w:rPr>
          <w:rFonts w:hint="cs"/>
          <w:rtl/>
        </w:rPr>
        <w:t>יהוא</w:t>
      </w:r>
      <w:proofErr w:type="spellEnd"/>
      <w:r w:rsidRPr="00632C88">
        <w:rPr>
          <w:rFonts w:hint="cs"/>
          <w:rtl/>
        </w:rPr>
        <w:t xml:space="preserve"> בידי חבריו</w:t>
      </w:r>
      <w:r w:rsidR="002825FA">
        <w:rPr>
          <w:rFonts w:hint="cs"/>
          <w:rtl/>
        </w:rPr>
        <w:t xml:space="preserve"> (המשך)</w:t>
      </w:r>
    </w:p>
    <w:p w:rsidR="00632C88" w:rsidRDefault="00632C88" w:rsidP="00632C88">
      <w:pPr>
        <w:pStyle w:val="ListParagraph"/>
        <w:rPr>
          <w:rtl/>
        </w:rPr>
      </w:pPr>
      <w:r>
        <w:rPr>
          <w:rtl/>
        </w:rPr>
        <w:t xml:space="preserve"> יא </w:t>
      </w:r>
      <w:r>
        <w:rPr>
          <w:rtl/>
        </w:rPr>
        <w:tab/>
      </w:r>
      <w:proofErr w:type="spellStart"/>
      <w:r>
        <w:rPr>
          <w:rtl/>
        </w:rPr>
        <w:t>וְיֵהוּא</w:t>
      </w:r>
      <w:proofErr w:type="spellEnd"/>
      <w:r>
        <w:rPr>
          <w:rtl/>
        </w:rPr>
        <w:t xml:space="preserve"> יָצָא אֶל עַבְדֵי </w:t>
      </w:r>
      <w:proofErr w:type="spellStart"/>
      <w:r>
        <w:rPr>
          <w:rtl/>
        </w:rPr>
        <w:t>אֲדֹנָיו</w:t>
      </w:r>
      <w:proofErr w:type="spellEnd"/>
      <w:r>
        <w:rPr>
          <w:rtl/>
        </w:rPr>
        <w:t xml:space="preserve"> </w:t>
      </w:r>
    </w:p>
    <w:p w:rsidR="00632C88" w:rsidRDefault="00632C88" w:rsidP="00632C88">
      <w:pPr>
        <w:pStyle w:val="ListParagraph"/>
        <w:ind w:firstLine="720"/>
        <w:rPr>
          <w:rtl/>
        </w:rPr>
      </w:pPr>
      <w:r>
        <w:rPr>
          <w:rtl/>
        </w:rPr>
        <w:t>וַיֹּאמֶר לוֹ</w:t>
      </w:r>
      <w:r>
        <w:rPr>
          <w:rFonts w:hint="cs"/>
          <w:rtl/>
        </w:rPr>
        <w:t>:</w:t>
      </w:r>
      <w:r>
        <w:rPr>
          <w:rtl/>
        </w:rPr>
        <w:t xml:space="preserve"> הֲשָׁלוֹם</w:t>
      </w:r>
      <w:r>
        <w:rPr>
          <w:rFonts w:hint="cs"/>
          <w:rtl/>
        </w:rPr>
        <w:t>?</w:t>
      </w:r>
      <w:r>
        <w:rPr>
          <w:rtl/>
        </w:rPr>
        <w:t xml:space="preserve"> מַדּוּעַ בָּא הַמְשֻׁגָּע הַזֶּה אֵלֶיךָ</w:t>
      </w:r>
      <w:r>
        <w:rPr>
          <w:rFonts w:hint="cs"/>
          <w:rtl/>
        </w:rPr>
        <w:t>?</w:t>
      </w:r>
    </w:p>
    <w:p w:rsidR="00632C88" w:rsidRDefault="00632C88" w:rsidP="00632C88">
      <w:pPr>
        <w:pStyle w:val="ListParagraph"/>
        <w:ind w:firstLine="720"/>
        <w:rPr>
          <w:rtl/>
        </w:rPr>
      </w:pPr>
      <w:r>
        <w:rPr>
          <w:rtl/>
        </w:rPr>
        <w:t>וַיֹּאמֶר אֲלֵיהֶם</w:t>
      </w:r>
      <w:r>
        <w:rPr>
          <w:rFonts w:hint="cs"/>
          <w:rtl/>
        </w:rPr>
        <w:t>:</w:t>
      </w:r>
      <w:r>
        <w:rPr>
          <w:rtl/>
        </w:rPr>
        <w:t xml:space="preserve"> אַתֶּם יְדַעְתֶּם אֶת הָאִישׁ וְאֶת שִׂיחוֹ</w:t>
      </w:r>
      <w:r>
        <w:rPr>
          <w:rFonts w:hint="cs"/>
          <w:rtl/>
        </w:rPr>
        <w:t>.</w:t>
      </w:r>
    </w:p>
    <w:p w:rsidR="00632C88" w:rsidRDefault="00632C88" w:rsidP="00632C88">
      <w:pPr>
        <w:pStyle w:val="ListParagraph"/>
        <w:rPr>
          <w:rtl/>
        </w:rPr>
      </w:pPr>
      <w:proofErr w:type="spellStart"/>
      <w:r>
        <w:rPr>
          <w:rtl/>
        </w:rPr>
        <w:t>יב</w:t>
      </w:r>
      <w:proofErr w:type="spellEnd"/>
      <w:r>
        <w:rPr>
          <w:rtl/>
        </w:rPr>
        <w:t xml:space="preserve"> </w:t>
      </w:r>
      <w:r>
        <w:rPr>
          <w:rtl/>
        </w:rPr>
        <w:tab/>
        <w:t>וַיֹּאמְרוּ</w:t>
      </w:r>
      <w:r>
        <w:rPr>
          <w:rFonts w:hint="cs"/>
          <w:rtl/>
        </w:rPr>
        <w:t>:</w:t>
      </w:r>
      <w:r>
        <w:rPr>
          <w:rtl/>
        </w:rPr>
        <w:t xml:space="preserve"> שֶׁקֶר</w:t>
      </w:r>
      <w:r>
        <w:rPr>
          <w:rFonts w:hint="cs"/>
          <w:rtl/>
        </w:rPr>
        <w:t>!</w:t>
      </w:r>
      <w:r>
        <w:rPr>
          <w:rtl/>
        </w:rPr>
        <w:t xml:space="preserve"> הַגֶּד נָא לָנוּ</w:t>
      </w:r>
      <w:r>
        <w:rPr>
          <w:rFonts w:hint="cs"/>
          <w:rtl/>
        </w:rPr>
        <w:t>!</w:t>
      </w:r>
    </w:p>
    <w:p w:rsidR="000E5015" w:rsidRDefault="00632C88" w:rsidP="00632C88">
      <w:pPr>
        <w:pStyle w:val="ListParagraph"/>
        <w:rPr>
          <w:rtl/>
        </w:rPr>
      </w:pPr>
      <w:r>
        <w:rPr>
          <w:rtl/>
        </w:rPr>
        <w:t xml:space="preserve"> </w:t>
      </w:r>
      <w:r>
        <w:rPr>
          <w:rtl/>
        </w:rPr>
        <w:tab/>
        <w:t>וַיֹּאמֶר</w:t>
      </w:r>
      <w:r>
        <w:rPr>
          <w:rFonts w:hint="cs"/>
          <w:rtl/>
        </w:rPr>
        <w:t>:</w:t>
      </w:r>
      <w:r>
        <w:rPr>
          <w:rtl/>
        </w:rPr>
        <w:t xml:space="preserve"> כָּזֹאת וְכָזֹאת אָמַר אֵלַי </w:t>
      </w:r>
    </w:p>
    <w:p w:rsidR="00632C88" w:rsidRDefault="00632C88" w:rsidP="000E5015">
      <w:pPr>
        <w:pStyle w:val="ListParagraph"/>
        <w:ind w:firstLine="720"/>
        <w:rPr>
          <w:rtl/>
        </w:rPr>
      </w:pPr>
      <w:r>
        <w:rPr>
          <w:rtl/>
        </w:rPr>
        <w:t>לֵאמֹר</w:t>
      </w:r>
      <w:r>
        <w:rPr>
          <w:rFonts w:hint="cs"/>
          <w:rtl/>
        </w:rPr>
        <w:t>:</w:t>
      </w:r>
      <w:r w:rsidR="000E5015">
        <w:rPr>
          <w:rFonts w:hint="cs"/>
          <w:rtl/>
        </w:rPr>
        <w:t xml:space="preserve"> </w:t>
      </w:r>
      <w:r>
        <w:rPr>
          <w:rtl/>
        </w:rPr>
        <w:t>כֹּה אָמַר ה'</w:t>
      </w:r>
      <w:r>
        <w:rPr>
          <w:rFonts w:hint="cs"/>
          <w:rtl/>
        </w:rPr>
        <w:t>,</w:t>
      </w:r>
      <w:r>
        <w:rPr>
          <w:rtl/>
        </w:rPr>
        <w:t xml:space="preserve"> מְשַׁחְתִּיךָ לְמֶלֶךְ אֶל יִשְׂרָאֵל</w:t>
      </w:r>
      <w:r>
        <w:rPr>
          <w:rFonts w:hint="cs"/>
          <w:rtl/>
        </w:rPr>
        <w:t>.</w:t>
      </w:r>
    </w:p>
    <w:p w:rsidR="00632C88" w:rsidRDefault="00632C88" w:rsidP="00632C88">
      <w:pPr>
        <w:pStyle w:val="ListParagraph"/>
        <w:rPr>
          <w:rtl/>
        </w:rPr>
      </w:pPr>
    </w:p>
    <w:p w:rsidR="00632C88" w:rsidRDefault="00632C88" w:rsidP="00632C88">
      <w:pPr>
        <w:pStyle w:val="ListParagraph"/>
        <w:rPr>
          <w:rtl/>
        </w:rPr>
      </w:pPr>
      <w:proofErr w:type="spellStart"/>
      <w:r>
        <w:rPr>
          <w:rtl/>
        </w:rPr>
        <w:t>יג</w:t>
      </w:r>
      <w:proofErr w:type="spellEnd"/>
      <w:r>
        <w:rPr>
          <w:rtl/>
        </w:rPr>
        <w:t xml:space="preserve"> </w:t>
      </w:r>
      <w:r>
        <w:rPr>
          <w:rtl/>
        </w:rPr>
        <w:tab/>
        <w:t xml:space="preserve">וַיְמַהֲרוּ </w:t>
      </w:r>
      <w:proofErr w:type="spellStart"/>
      <w:r>
        <w:rPr>
          <w:rtl/>
        </w:rPr>
        <w:t>וַיִּקְחו</w:t>
      </w:r>
      <w:proofErr w:type="spellEnd"/>
      <w:r>
        <w:rPr>
          <w:rtl/>
        </w:rPr>
        <w:t xml:space="preserve">ּ אִישׁ בִּגְדוֹ </w:t>
      </w:r>
    </w:p>
    <w:p w:rsidR="00632C88" w:rsidRDefault="00632C88" w:rsidP="00632C88">
      <w:pPr>
        <w:pStyle w:val="ListParagraph"/>
        <w:ind w:firstLine="720"/>
        <w:rPr>
          <w:rtl/>
        </w:rPr>
      </w:pPr>
      <w:r>
        <w:rPr>
          <w:rtl/>
        </w:rPr>
        <w:t xml:space="preserve">וַיָּשִׂימוּ תַחְתָּיו אֶל גֶּרֶם הַמַּעֲלוֹת </w:t>
      </w:r>
    </w:p>
    <w:p w:rsidR="00632C88" w:rsidRDefault="00632C88" w:rsidP="00632C88">
      <w:pPr>
        <w:pStyle w:val="ListParagraph"/>
        <w:ind w:firstLine="720"/>
        <w:rPr>
          <w:rtl/>
        </w:rPr>
      </w:pPr>
      <w:r>
        <w:rPr>
          <w:rtl/>
        </w:rPr>
        <w:t>וַיִּתְקְעוּ בַּשּׁוֹפָר</w:t>
      </w:r>
      <w:r>
        <w:rPr>
          <w:rFonts w:hint="cs"/>
          <w:rtl/>
        </w:rPr>
        <w:t>,</w:t>
      </w:r>
      <w:r>
        <w:rPr>
          <w:rtl/>
        </w:rPr>
        <w:t xml:space="preserve"> וַיֹּאמְרוּ</w:t>
      </w:r>
      <w:r>
        <w:rPr>
          <w:rFonts w:hint="cs"/>
          <w:rtl/>
        </w:rPr>
        <w:t>:</w:t>
      </w:r>
      <w:r>
        <w:rPr>
          <w:rtl/>
        </w:rPr>
        <w:t xml:space="preserve"> מָלַךְ </w:t>
      </w:r>
      <w:proofErr w:type="spellStart"/>
      <w:r>
        <w:rPr>
          <w:rtl/>
        </w:rPr>
        <w:t>יֵהוּא</w:t>
      </w:r>
      <w:proofErr w:type="spellEnd"/>
      <w:r>
        <w:rPr>
          <w:rFonts w:hint="cs"/>
          <w:rtl/>
        </w:rPr>
        <w:t>!</w:t>
      </w:r>
    </w:p>
    <w:p w:rsidR="00632C88" w:rsidRDefault="00632C88" w:rsidP="00632C88">
      <w:pPr>
        <w:pStyle w:val="ListParagraph"/>
        <w:rPr>
          <w:rtl/>
        </w:rPr>
      </w:pPr>
      <w:r>
        <w:rPr>
          <w:rtl/>
        </w:rPr>
        <w:t xml:space="preserve">יד </w:t>
      </w:r>
      <w:r>
        <w:rPr>
          <w:rtl/>
        </w:rPr>
        <w:tab/>
        <w:t xml:space="preserve">וַיִּתְקַשֵּׁר </w:t>
      </w:r>
      <w:proofErr w:type="spellStart"/>
      <w:r>
        <w:rPr>
          <w:rtl/>
        </w:rPr>
        <w:t>יֵהוּא</w:t>
      </w:r>
      <w:proofErr w:type="spellEnd"/>
      <w:r>
        <w:rPr>
          <w:rtl/>
        </w:rPr>
        <w:t xml:space="preserve"> בֶּן יְהוֹשָׁפָט בֶּן נִמְשִׁי אֶל יוֹרָם </w:t>
      </w:r>
    </w:p>
    <w:p w:rsidR="00632C88" w:rsidRDefault="00632C88" w:rsidP="00632C88">
      <w:pPr>
        <w:pStyle w:val="ListParagraph"/>
        <w:ind w:firstLine="720"/>
        <w:rPr>
          <w:rtl/>
        </w:rPr>
      </w:pPr>
    </w:p>
    <w:p w:rsidR="000E5015" w:rsidRDefault="00632C88" w:rsidP="000E5015">
      <w:pPr>
        <w:pStyle w:val="ListParagraph"/>
        <w:ind w:firstLine="720"/>
        <w:rPr>
          <w:rtl/>
        </w:rPr>
      </w:pPr>
      <w:r>
        <w:rPr>
          <w:rtl/>
        </w:rPr>
        <w:t>וְיוֹרָם הָיָה שֹׁמֵר בְּרָמֹת גִּלְעָד הוּא וְכָל יִשְׂרָאֵל</w:t>
      </w:r>
    </w:p>
    <w:p w:rsidR="00632C88" w:rsidRDefault="00632C88" w:rsidP="000E5015">
      <w:pPr>
        <w:pStyle w:val="ListParagraph"/>
        <w:ind w:firstLine="720"/>
        <w:rPr>
          <w:rtl/>
        </w:rPr>
      </w:pPr>
      <w:r>
        <w:rPr>
          <w:rtl/>
        </w:rPr>
        <w:t xml:space="preserve">מִפְּנֵי </w:t>
      </w:r>
      <w:proofErr w:type="spellStart"/>
      <w:r>
        <w:rPr>
          <w:rtl/>
        </w:rPr>
        <w:t>חֲזָאֵל</w:t>
      </w:r>
      <w:proofErr w:type="spellEnd"/>
      <w:r>
        <w:rPr>
          <w:rtl/>
        </w:rPr>
        <w:t xml:space="preserve"> מֶלֶךְ אֲרָם</w:t>
      </w:r>
      <w:r>
        <w:rPr>
          <w:rFonts w:hint="cs"/>
          <w:rtl/>
        </w:rPr>
        <w:t>.</w:t>
      </w:r>
    </w:p>
    <w:p w:rsidR="00632C88" w:rsidRDefault="00632C88" w:rsidP="00632C88">
      <w:pPr>
        <w:pStyle w:val="ListParagraph"/>
        <w:rPr>
          <w:rtl/>
        </w:rPr>
      </w:pPr>
      <w:r>
        <w:rPr>
          <w:rtl/>
        </w:rPr>
        <w:t xml:space="preserve">טו </w:t>
      </w:r>
      <w:r>
        <w:rPr>
          <w:rtl/>
        </w:rPr>
        <w:tab/>
        <w:t xml:space="preserve">וַיָּשָׁב יְהוֹרָם הַמֶּלֶךְ לְהִתְרַפֵּא בְיִזְרְעֶאל </w:t>
      </w:r>
    </w:p>
    <w:p w:rsidR="00632C88" w:rsidRDefault="00632C88" w:rsidP="00632C88">
      <w:pPr>
        <w:pStyle w:val="ListParagraph"/>
        <w:ind w:firstLine="720"/>
        <w:rPr>
          <w:rtl/>
        </w:rPr>
      </w:pPr>
      <w:r>
        <w:rPr>
          <w:rtl/>
        </w:rPr>
        <w:t xml:space="preserve">מִן הַמַּכִּים אֲשֶׁר יַכֻּהוּ אֲרַמִּים </w:t>
      </w:r>
    </w:p>
    <w:p w:rsidR="00632C88" w:rsidRDefault="00632C88" w:rsidP="00632C88">
      <w:pPr>
        <w:pStyle w:val="ListParagraph"/>
        <w:ind w:firstLine="720"/>
        <w:rPr>
          <w:rtl/>
        </w:rPr>
      </w:pPr>
      <w:proofErr w:type="spellStart"/>
      <w:r>
        <w:rPr>
          <w:rtl/>
        </w:rPr>
        <w:t>בְּהִלָּחֲמו</w:t>
      </w:r>
      <w:proofErr w:type="spellEnd"/>
      <w:r>
        <w:rPr>
          <w:rtl/>
        </w:rPr>
        <w:t xml:space="preserve">ֹ אֶת </w:t>
      </w:r>
      <w:proofErr w:type="spellStart"/>
      <w:r>
        <w:rPr>
          <w:rtl/>
        </w:rPr>
        <w:t>חֲזָאֵל</w:t>
      </w:r>
      <w:proofErr w:type="spellEnd"/>
      <w:r>
        <w:rPr>
          <w:rtl/>
        </w:rPr>
        <w:t xml:space="preserve"> מֶלֶךְ אֲרָם </w:t>
      </w:r>
    </w:p>
    <w:p w:rsidR="00632C88" w:rsidRDefault="00632C88" w:rsidP="00632C88">
      <w:pPr>
        <w:pStyle w:val="ListParagraph"/>
        <w:ind w:firstLine="720"/>
        <w:rPr>
          <w:rtl/>
        </w:rPr>
      </w:pPr>
    </w:p>
    <w:p w:rsidR="00632C88" w:rsidRDefault="00632C88" w:rsidP="00632C88">
      <w:pPr>
        <w:pStyle w:val="ListParagraph"/>
        <w:ind w:firstLine="720"/>
        <w:rPr>
          <w:rtl/>
        </w:rPr>
      </w:pPr>
      <w:r>
        <w:rPr>
          <w:rtl/>
        </w:rPr>
        <w:t xml:space="preserve">וַיֹּאמֶר </w:t>
      </w:r>
      <w:proofErr w:type="spellStart"/>
      <w:r>
        <w:rPr>
          <w:rtl/>
        </w:rPr>
        <w:t>יֵהוּא</w:t>
      </w:r>
      <w:proofErr w:type="spellEnd"/>
      <w:r>
        <w:rPr>
          <w:rFonts w:hint="cs"/>
          <w:rtl/>
        </w:rPr>
        <w:t>:</w:t>
      </w:r>
      <w:r>
        <w:rPr>
          <w:rtl/>
        </w:rPr>
        <w:t xml:space="preserve"> אִם יֵשׁ נַפְשְׁכֶם </w:t>
      </w:r>
    </w:p>
    <w:p w:rsidR="00632C88" w:rsidRDefault="00632C88" w:rsidP="00632C88">
      <w:pPr>
        <w:pStyle w:val="ListParagraph"/>
        <w:ind w:firstLine="720"/>
        <w:rPr>
          <w:rtl/>
        </w:rPr>
      </w:pPr>
      <w:r>
        <w:rPr>
          <w:rtl/>
        </w:rPr>
        <w:t xml:space="preserve">אַל יֵצֵא פָלִיט מִן הָעִיר </w:t>
      </w:r>
    </w:p>
    <w:p w:rsidR="00632C88" w:rsidRDefault="00632C88" w:rsidP="000B46AD">
      <w:pPr>
        <w:pStyle w:val="ListParagraph"/>
        <w:ind w:firstLine="720"/>
        <w:rPr>
          <w:rtl/>
        </w:rPr>
      </w:pPr>
      <w:r>
        <w:rPr>
          <w:rtl/>
        </w:rPr>
        <w:t>לָלֶכֶת לְהַגִּיד בְּיִזְרְעֶאל</w:t>
      </w:r>
      <w:r>
        <w:rPr>
          <w:rFonts w:hint="cs"/>
          <w:rtl/>
        </w:rPr>
        <w:t>.</w:t>
      </w:r>
    </w:p>
    <w:p w:rsidR="002825FA" w:rsidRDefault="002825FA" w:rsidP="000B46AD">
      <w:pPr>
        <w:pStyle w:val="ListParagraph"/>
        <w:ind w:firstLine="720"/>
        <w:rPr>
          <w:rtl/>
        </w:rPr>
      </w:pPr>
    </w:p>
    <w:p w:rsidR="00422B59" w:rsidRDefault="0008687B" w:rsidP="00E704C9">
      <w:pPr>
        <w:pStyle w:val="Heading3"/>
        <w:rPr>
          <w:rtl/>
        </w:rPr>
      </w:pPr>
      <w:r>
        <w:rPr>
          <w:rFonts w:hint="cs"/>
          <w:rtl/>
        </w:rPr>
        <w:t xml:space="preserve">3. </w:t>
      </w:r>
      <w:r w:rsidR="00422B59">
        <w:rPr>
          <w:rFonts w:hint="cs"/>
          <w:rtl/>
        </w:rPr>
        <w:t>המצג: מקומו, פירושו ומשמעותו (יד</w:t>
      </w:r>
      <w:r w:rsidR="00422B59" w:rsidRPr="00422B59">
        <w:rPr>
          <w:rFonts w:hint="cs"/>
          <w:vertAlign w:val="subscript"/>
          <w:rtl/>
        </w:rPr>
        <w:t>2</w:t>
      </w:r>
      <w:r w:rsidR="00E704C9" w:rsidRPr="00E704C9">
        <w:rPr>
          <w:rFonts w:hint="cs"/>
          <w:rtl/>
        </w:rPr>
        <w:t>–</w:t>
      </w:r>
      <w:r w:rsidR="00422B59">
        <w:rPr>
          <w:rFonts w:hint="cs"/>
          <w:rtl/>
        </w:rPr>
        <w:t>טו</w:t>
      </w:r>
      <w:r w:rsidR="00422B59" w:rsidRPr="00422B59">
        <w:rPr>
          <w:rFonts w:hint="cs"/>
          <w:vertAlign w:val="subscript"/>
          <w:rtl/>
        </w:rPr>
        <w:t>1</w:t>
      </w:r>
      <w:r w:rsidR="00422B59">
        <w:rPr>
          <w:rFonts w:hint="cs"/>
          <w:rtl/>
        </w:rPr>
        <w:t>)</w:t>
      </w:r>
    </w:p>
    <w:p w:rsidR="00B63C16" w:rsidRPr="00E6687D" w:rsidRDefault="00B63C16" w:rsidP="00E6687D">
      <w:pPr>
        <w:pStyle w:val="Heading4"/>
        <w:rPr>
          <w:rtl/>
        </w:rPr>
      </w:pPr>
      <w:r>
        <w:rPr>
          <w:rFonts w:hint="cs"/>
          <w:rtl/>
        </w:rPr>
        <w:t xml:space="preserve">א. נחיצותו של המצג </w:t>
      </w:r>
      <w:r w:rsidR="000E5015">
        <w:rPr>
          <w:rFonts w:hint="cs"/>
          <w:rtl/>
        </w:rPr>
        <w:t xml:space="preserve">בסיפורנו </w:t>
      </w:r>
      <w:r>
        <w:rPr>
          <w:rFonts w:hint="cs"/>
          <w:rtl/>
        </w:rPr>
        <w:t>ומקומו</w:t>
      </w:r>
      <w:r w:rsidR="000E5015">
        <w:rPr>
          <w:rFonts w:hint="cs"/>
          <w:rtl/>
        </w:rPr>
        <w:t xml:space="preserve"> בסיפור</w:t>
      </w:r>
    </w:p>
    <w:p w:rsidR="00B63C16" w:rsidRDefault="00B63C16" w:rsidP="00E6687D">
      <w:pPr>
        <w:rPr>
          <w:rtl/>
        </w:rPr>
      </w:pPr>
      <w:r>
        <w:rPr>
          <w:rFonts w:hint="cs"/>
          <w:rtl/>
        </w:rPr>
        <w:t xml:space="preserve">כל עצמו של המצג הזה (כולל </w:t>
      </w:r>
      <w:r w:rsidR="009A3009">
        <w:rPr>
          <w:rFonts w:hint="cs"/>
          <w:rtl/>
        </w:rPr>
        <w:t>ה</w:t>
      </w:r>
      <w:r>
        <w:rPr>
          <w:rFonts w:hint="cs"/>
          <w:rtl/>
        </w:rPr>
        <w:t>השלמ</w:t>
      </w:r>
      <w:r w:rsidR="009A3009">
        <w:rPr>
          <w:rFonts w:hint="cs"/>
          <w:rtl/>
        </w:rPr>
        <w:t>ה של</w:t>
      </w:r>
      <w:r>
        <w:rPr>
          <w:rFonts w:hint="cs"/>
          <w:rtl/>
        </w:rPr>
        <w:t xml:space="preserve">ו בפסוק </w:t>
      </w:r>
      <w:proofErr w:type="spellStart"/>
      <w:r>
        <w:rPr>
          <w:rFonts w:hint="cs"/>
          <w:rtl/>
        </w:rPr>
        <w:t>טז</w:t>
      </w:r>
      <w:proofErr w:type="spellEnd"/>
      <w:r>
        <w:rPr>
          <w:rFonts w:hint="cs"/>
          <w:rtl/>
        </w:rPr>
        <w:t xml:space="preserve">) נראה מיותר: המסופר בו כבר נמסר לנו בסוף פרק ח', כחלק מ'הפסקה הקבועה' המוקדשת לאחזיהו מלך יהודה. </w:t>
      </w:r>
      <w:r w:rsidRPr="00A76F8E">
        <w:rPr>
          <w:rFonts w:hint="cs"/>
          <w:rtl/>
        </w:rPr>
        <w:t>הזהות בין שני הקטעים הללו ניכרת אף ברובד המילולי.</w:t>
      </w:r>
      <w:r>
        <w:rPr>
          <w:rFonts w:hint="cs"/>
          <w:rtl/>
        </w:rPr>
        <w:t xml:space="preserve"> הנה הנאמר שם:</w:t>
      </w:r>
    </w:p>
    <w:p w:rsidR="00B63C16" w:rsidRDefault="00B63C16" w:rsidP="00E6687D">
      <w:pPr>
        <w:pStyle w:val="ListParagraph"/>
        <w:rPr>
          <w:rtl/>
        </w:rPr>
      </w:pPr>
      <w:r>
        <w:rPr>
          <w:rFonts w:hint="cs"/>
          <w:rtl/>
        </w:rPr>
        <w:t xml:space="preserve">ח', כח </w:t>
      </w:r>
      <w:r w:rsidR="009A3009">
        <w:rPr>
          <w:rFonts w:hint="cs"/>
          <w:rtl/>
        </w:rPr>
        <w:tab/>
      </w:r>
      <w:r>
        <w:rPr>
          <w:rtl/>
        </w:rPr>
        <w:t xml:space="preserve">וַיֵּלֶךְ </w:t>
      </w:r>
      <w:r>
        <w:rPr>
          <w:rFonts w:hint="cs"/>
          <w:rtl/>
        </w:rPr>
        <w:t>(</w:t>
      </w:r>
      <w:r>
        <w:rPr>
          <w:rtl/>
        </w:rPr>
        <w:t>–</w:t>
      </w:r>
      <w:r>
        <w:rPr>
          <w:rFonts w:hint="cs"/>
          <w:rtl/>
        </w:rPr>
        <w:t xml:space="preserve"> אחזיהו) </w:t>
      </w:r>
      <w:r>
        <w:rPr>
          <w:rtl/>
        </w:rPr>
        <w:t xml:space="preserve">אֶת יוֹרָם בֶּן אַחְאָב לַמִּלְחָמָה </w:t>
      </w:r>
    </w:p>
    <w:p w:rsidR="00B63C16" w:rsidRDefault="00B63C16" w:rsidP="00B63C16">
      <w:pPr>
        <w:pStyle w:val="ListParagraph"/>
        <w:ind w:left="1437" w:firstLine="720"/>
        <w:rPr>
          <w:rtl/>
        </w:rPr>
      </w:pPr>
      <w:r>
        <w:rPr>
          <w:rtl/>
        </w:rPr>
        <w:t xml:space="preserve">עִם </w:t>
      </w:r>
      <w:proofErr w:type="spellStart"/>
      <w:r>
        <w:rPr>
          <w:rtl/>
        </w:rPr>
        <w:t>חֲזָהאֵל</w:t>
      </w:r>
      <w:proofErr w:type="spellEnd"/>
      <w:r>
        <w:rPr>
          <w:rtl/>
        </w:rPr>
        <w:t xml:space="preserve"> מֶלֶךְ אֲרָם בְּרָמֹת גִּלְעָד </w:t>
      </w:r>
    </w:p>
    <w:p w:rsidR="00B63C16" w:rsidRDefault="00B63C16" w:rsidP="00B63C16">
      <w:pPr>
        <w:pStyle w:val="ListParagraph"/>
        <w:ind w:left="1437" w:firstLine="720"/>
        <w:rPr>
          <w:rtl/>
        </w:rPr>
      </w:pPr>
      <w:r>
        <w:rPr>
          <w:rtl/>
        </w:rPr>
        <w:t>וַיַּכּוּ אֲרַמִּים אֶת יוֹרָם</w:t>
      </w:r>
      <w:r>
        <w:rPr>
          <w:rFonts w:hint="cs"/>
          <w:rtl/>
        </w:rPr>
        <w:t>.</w:t>
      </w:r>
    </w:p>
    <w:p w:rsidR="00B63C16" w:rsidRDefault="00B63C16" w:rsidP="00B63C16">
      <w:pPr>
        <w:pStyle w:val="ListParagraph"/>
        <w:ind w:left="2157" w:hanging="1210"/>
        <w:rPr>
          <w:rtl/>
        </w:rPr>
      </w:pPr>
      <w:r>
        <w:rPr>
          <w:rFonts w:hint="cs"/>
          <w:rtl/>
        </w:rPr>
        <w:t xml:space="preserve">     </w:t>
      </w:r>
      <w:proofErr w:type="spellStart"/>
      <w:r>
        <w:rPr>
          <w:rtl/>
        </w:rPr>
        <w:t>כט</w:t>
      </w:r>
      <w:proofErr w:type="spellEnd"/>
      <w:r>
        <w:rPr>
          <w:rtl/>
        </w:rPr>
        <w:t xml:space="preserve"> </w:t>
      </w:r>
      <w:r>
        <w:rPr>
          <w:rtl/>
        </w:rPr>
        <w:tab/>
      </w:r>
      <w:r>
        <w:rPr>
          <w:rtl/>
        </w:rPr>
        <w:tab/>
        <w:t xml:space="preserve">וַיָּשָׁב יוֹרָם הַמֶּלֶךְ לְהִתְרַפֵּא בְיִזְרְעֶאל </w:t>
      </w:r>
    </w:p>
    <w:p w:rsidR="00B63C16" w:rsidRDefault="00B63C16" w:rsidP="00B63C16">
      <w:pPr>
        <w:pStyle w:val="ListParagraph"/>
        <w:ind w:left="2157" w:firstLine="0"/>
        <w:rPr>
          <w:rtl/>
        </w:rPr>
      </w:pPr>
      <w:r>
        <w:rPr>
          <w:rtl/>
        </w:rPr>
        <w:t xml:space="preserve">מִן הַמַּכִּים אֲשֶׁר יַכֻּהוּ אֲרַמִּים בָּרָמָה </w:t>
      </w:r>
    </w:p>
    <w:p w:rsidR="00B63C16" w:rsidRDefault="00B63C16" w:rsidP="00B63C16">
      <w:pPr>
        <w:pStyle w:val="ListParagraph"/>
        <w:ind w:left="2157" w:firstLine="0"/>
        <w:rPr>
          <w:rtl/>
        </w:rPr>
      </w:pPr>
      <w:proofErr w:type="spellStart"/>
      <w:r>
        <w:rPr>
          <w:rtl/>
        </w:rPr>
        <w:t>בְּהִלָּחֲמו</w:t>
      </w:r>
      <w:proofErr w:type="spellEnd"/>
      <w:r>
        <w:rPr>
          <w:rtl/>
        </w:rPr>
        <w:t xml:space="preserve">ֹ אֶת </w:t>
      </w:r>
      <w:proofErr w:type="spellStart"/>
      <w:r>
        <w:rPr>
          <w:rtl/>
        </w:rPr>
        <w:t>חֲזָהאֵל</w:t>
      </w:r>
      <w:proofErr w:type="spellEnd"/>
      <w:r>
        <w:rPr>
          <w:rtl/>
        </w:rPr>
        <w:t xml:space="preserve"> מֶלֶךְ אֲרָם </w:t>
      </w:r>
    </w:p>
    <w:p w:rsidR="00B63C16" w:rsidRDefault="00B63C16" w:rsidP="00B63C16">
      <w:pPr>
        <w:pStyle w:val="ListParagraph"/>
        <w:ind w:left="2157" w:firstLine="0"/>
        <w:rPr>
          <w:rtl/>
        </w:rPr>
      </w:pPr>
      <w:r>
        <w:rPr>
          <w:rtl/>
        </w:rPr>
        <w:t xml:space="preserve">וַאֲחַזְיָהוּ בֶן יְהוֹרָם מֶלֶךְ יְהוּדָה </w:t>
      </w:r>
    </w:p>
    <w:p w:rsidR="00B63C16" w:rsidRDefault="00B63C16" w:rsidP="00B63C16">
      <w:pPr>
        <w:pStyle w:val="ListParagraph"/>
        <w:ind w:left="2157" w:firstLine="0"/>
        <w:rPr>
          <w:rtl/>
        </w:rPr>
      </w:pPr>
      <w:r>
        <w:rPr>
          <w:rtl/>
        </w:rPr>
        <w:t xml:space="preserve">יָרַד לִרְאוֹת אֶת יוֹרָם בֶּן אַחְאָב בְּיִזְרְעֶאל </w:t>
      </w:r>
    </w:p>
    <w:p w:rsidR="00B63C16" w:rsidRDefault="00B63C16" w:rsidP="00B63C16">
      <w:pPr>
        <w:pStyle w:val="ListParagraph"/>
        <w:ind w:left="2157" w:firstLine="0"/>
        <w:rPr>
          <w:rtl/>
        </w:rPr>
      </w:pPr>
      <w:r>
        <w:rPr>
          <w:rtl/>
        </w:rPr>
        <w:t>כִּי חֹלֶה הוּא</w:t>
      </w:r>
      <w:r>
        <w:rPr>
          <w:rFonts w:hint="cs"/>
          <w:rtl/>
        </w:rPr>
        <w:t>.</w:t>
      </w:r>
    </w:p>
    <w:p w:rsidR="00B63C16" w:rsidRDefault="000E5015" w:rsidP="000E5015">
      <w:r>
        <w:rPr>
          <w:rFonts w:hint="cs"/>
          <w:rtl/>
        </w:rPr>
        <w:lastRenderedPageBreak/>
        <w:t>ב</w:t>
      </w:r>
      <w:r w:rsidR="00B63C16">
        <w:rPr>
          <w:rFonts w:hint="cs"/>
          <w:rtl/>
        </w:rPr>
        <w:t xml:space="preserve">אמת </w:t>
      </w:r>
      <w:r>
        <w:rPr>
          <w:rFonts w:hint="cs"/>
          <w:rtl/>
        </w:rPr>
        <w:t>נראה</w:t>
      </w:r>
      <w:r w:rsidR="00B63C16">
        <w:rPr>
          <w:rFonts w:hint="cs"/>
          <w:rtl/>
        </w:rPr>
        <w:t xml:space="preserve"> שהמצג </w:t>
      </w:r>
      <w:r>
        <w:rPr>
          <w:rFonts w:hint="cs"/>
          <w:rtl/>
        </w:rPr>
        <w:t>מהווה חלק אינטגרלי מ</w:t>
      </w:r>
      <w:r w:rsidR="009A3009">
        <w:rPr>
          <w:rFonts w:hint="cs"/>
          <w:rtl/>
        </w:rPr>
        <w:t>סיפורנו</w:t>
      </w:r>
      <w:r w:rsidR="00B63C16">
        <w:rPr>
          <w:rFonts w:hint="cs"/>
          <w:rtl/>
        </w:rPr>
        <w:t xml:space="preserve">, </w:t>
      </w:r>
      <w:r>
        <w:rPr>
          <w:rFonts w:hint="cs"/>
          <w:rtl/>
        </w:rPr>
        <w:t>ואילו</w:t>
      </w:r>
      <w:r w:rsidR="00B63C16">
        <w:rPr>
          <w:rFonts w:hint="cs"/>
          <w:rtl/>
        </w:rPr>
        <w:t xml:space="preserve"> 'הפסקה הקבועה' העוסקת באחזיהו מלך יהודה שייכת למעשה העריכה של ספר מלכים (כמו כל הפסקאות הקבועות </w:t>
      </w:r>
      <w:r>
        <w:rPr>
          <w:rFonts w:hint="cs"/>
          <w:rtl/>
        </w:rPr>
        <w:t>המוקדשות בספרנו</w:t>
      </w:r>
      <w:r w:rsidR="00B63C16">
        <w:rPr>
          <w:rFonts w:hint="cs"/>
          <w:rtl/>
        </w:rPr>
        <w:t xml:space="preserve"> לכל מלך ומלך), ונראה שהיא מאוחרת לסיפור מרד </w:t>
      </w:r>
      <w:proofErr w:type="spellStart"/>
      <w:r w:rsidR="00B63C16">
        <w:rPr>
          <w:rFonts w:hint="cs"/>
          <w:rtl/>
        </w:rPr>
        <w:t>יהוא</w:t>
      </w:r>
      <w:proofErr w:type="spellEnd"/>
      <w:r w:rsidR="00B63C16">
        <w:rPr>
          <w:rFonts w:hint="cs"/>
          <w:rtl/>
        </w:rPr>
        <w:t xml:space="preserve">. הדמיון המילולי בין פסוקים </w:t>
      </w:r>
      <w:proofErr w:type="spellStart"/>
      <w:r w:rsidR="00B63C16">
        <w:rPr>
          <w:rFonts w:hint="cs"/>
          <w:rtl/>
        </w:rPr>
        <w:t>כח</w:t>
      </w:r>
      <w:proofErr w:type="spellEnd"/>
      <w:r w:rsidR="00B63C16" w:rsidRPr="00A76F8E">
        <w:rPr>
          <w:rFonts w:hint="cs"/>
          <w:rtl/>
        </w:rPr>
        <w:t>–</w:t>
      </w:r>
      <w:proofErr w:type="spellStart"/>
      <w:r w:rsidR="00B63C16">
        <w:rPr>
          <w:rFonts w:hint="cs"/>
          <w:rtl/>
        </w:rPr>
        <w:t>כט</w:t>
      </w:r>
      <w:proofErr w:type="spellEnd"/>
      <w:r w:rsidR="00B63C16">
        <w:rPr>
          <w:rFonts w:hint="cs"/>
          <w:rtl/>
        </w:rPr>
        <w:t xml:space="preserve"> בסוף פרק ח' לפסוקי המצג בסיפורנו (כולל פסוק </w:t>
      </w:r>
      <w:proofErr w:type="spellStart"/>
      <w:r w:rsidR="00B63C16">
        <w:rPr>
          <w:rFonts w:hint="cs"/>
          <w:rtl/>
        </w:rPr>
        <w:t>טז</w:t>
      </w:r>
      <w:proofErr w:type="spellEnd"/>
      <w:r w:rsidR="00B63C16">
        <w:rPr>
          <w:rFonts w:hint="cs"/>
          <w:rtl/>
        </w:rPr>
        <w:t xml:space="preserve"> בפרקנו) מעלה על הדעת שהפסוקים אודות אחזיהו וירידתו ליזרעאל, והרקע לכך, נלקחו מסיפורנו והותאמו לפסקה על אחזיהו מלך יהודה. אמנם בכך נוצרה כפילות </w:t>
      </w:r>
      <w:r w:rsidR="009A3009">
        <w:rPr>
          <w:rFonts w:hint="cs"/>
          <w:rtl/>
        </w:rPr>
        <w:t xml:space="preserve">עבור הקורא את </w:t>
      </w:r>
      <w:r w:rsidR="00B63C16">
        <w:rPr>
          <w:rFonts w:hint="cs"/>
          <w:rtl/>
        </w:rPr>
        <w:t>ספר מלכים</w:t>
      </w:r>
      <w:r w:rsidR="009A3009">
        <w:rPr>
          <w:rFonts w:hint="cs"/>
          <w:rtl/>
        </w:rPr>
        <w:t xml:space="preserve"> ברצף</w:t>
      </w:r>
      <w:r w:rsidR="00B63C16">
        <w:rPr>
          <w:rFonts w:hint="cs"/>
          <w:rtl/>
        </w:rPr>
        <w:t>, אך</w:t>
      </w:r>
      <w:r w:rsidR="009A3009">
        <w:rPr>
          <w:rFonts w:hint="cs"/>
          <w:rtl/>
        </w:rPr>
        <w:t xml:space="preserve"> סיפורנו </w:t>
      </w:r>
      <w:r w:rsidR="002172A5">
        <w:rPr>
          <w:rFonts w:hint="cs"/>
          <w:rtl/>
        </w:rPr>
        <w:t xml:space="preserve">עצמו חייב </w:t>
      </w:r>
      <w:r>
        <w:rPr>
          <w:rFonts w:hint="cs"/>
          <w:rtl/>
        </w:rPr>
        <w:t xml:space="preserve">לכלול את </w:t>
      </w:r>
      <w:r w:rsidR="002172A5">
        <w:rPr>
          <w:rFonts w:hint="cs"/>
          <w:rtl/>
        </w:rPr>
        <w:t>עובדות הרקע הדרושות להבנתו.</w:t>
      </w:r>
      <w:r>
        <w:rPr>
          <w:rFonts w:hint="cs"/>
          <w:rtl/>
        </w:rPr>
        <w:t xml:space="preserve"> צריך לשים לב גם לכך</w:t>
      </w:r>
      <w:r w:rsidR="00B63C16">
        <w:rPr>
          <w:rFonts w:hint="cs"/>
          <w:rtl/>
        </w:rPr>
        <w:t xml:space="preserve"> שאותם אירועים מתוארים משתי זויות ראייה שונות: פעם מזו של מלך יהודה (בפסקה הקבועה)</w:t>
      </w:r>
      <w:r w:rsidR="00B63C16">
        <w:rPr>
          <w:rStyle w:val="FootnoteReference"/>
          <w:rtl/>
        </w:rPr>
        <w:footnoteReference w:id="1"/>
      </w:r>
      <w:r w:rsidR="00B63C16">
        <w:rPr>
          <w:rFonts w:hint="cs"/>
          <w:rtl/>
        </w:rPr>
        <w:t xml:space="preserve">, ופעם מזו של קורות ממלכת ישראל </w:t>
      </w:r>
      <w:r w:rsidR="00B63C16">
        <w:rPr>
          <w:rtl/>
        </w:rPr>
        <w:t>–</w:t>
      </w:r>
      <w:r w:rsidR="00B63C16">
        <w:rPr>
          <w:rFonts w:hint="cs"/>
          <w:rtl/>
        </w:rPr>
        <w:t xml:space="preserve"> בסיפורנו. </w:t>
      </w:r>
    </w:p>
    <w:p w:rsidR="000E5015" w:rsidRDefault="00D00DD7" w:rsidP="00D52463">
      <w:pPr>
        <w:rPr>
          <w:rtl/>
        </w:rPr>
      </w:pPr>
      <w:r>
        <w:rPr>
          <w:rFonts w:hint="cs"/>
          <w:rtl/>
        </w:rPr>
        <w:t xml:space="preserve">וכעת יש לשאול </w:t>
      </w:r>
      <w:r w:rsidR="00422B59">
        <w:rPr>
          <w:rFonts w:hint="cs"/>
          <w:rtl/>
        </w:rPr>
        <w:t xml:space="preserve">מדוע </w:t>
      </w:r>
      <w:r w:rsidR="00A72160">
        <w:rPr>
          <w:rFonts w:hint="cs"/>
          <w:rtl/>
        </w:rPr>
        <w:t xml:space="preserve">מופיע </w:t>
      </w:r>
      <w:r w:rsidR="00B63C16">
        <w:rPr>
          <w:rFonts w:hint="cs"/>
          <w:rtl/>
        </w:rPr>
        <w:t xml:space="preserve">המצג </w:t>
      </w:r>
      <w:r w:rsidR="00422B59">
        <w:rPr>
          <w:rFonts w:hint="cs"/>
          <w:rtl/>
        </w:rPr>
        <w:t xml:space="preserve">במקום </w:t>
      </w:r>
      <w:r w:rsidR="00A72160">
        <w:rPr>
          <w:rFonts w:hint="cs"/>
          <w:rtl/>
        </w:rPr>
        <w:t xml:space="preserve">זה </w:t>
      </w:r>
      <w:r w:rsidR="00422B59">
        <w:rPr>
          <w:rtl/>
        </w:rPr>
        <w:t>–</w:t>
      </w:r>
      <w:r w:rsidR="00422B59">
        <w:rPr>
          <w:rFonts w:hint="cs"/>
          <w:rtl/>
        </w:rPr>
        <w:t xml:space="preserve"> באמצעה של </w:t>
      </w:r>
      <w:r w:rsidR="00E704C9">
        <w:rPr>
          <w:rFonts w:hint="cs"/>
          <w:rtl/>
        </w:rPr>
        <w:t>סצנה</w:t>
      </w:r>
      <w:r w:rsidR="00422B59">
        <w:rPr>
          <w:rFonts w:hint="cs"/>
          <w:rtl/>
        </w:rPr>
        <w:t>, כשהוא חוצץ בין חלקה השני לחלקה השלישי</w:t>
      </w:r>
      <w:r w:rsidR="000E5015">
        <w:rPr>
          <w:rFonts w:hint="cs"/>
          <w:rtl/>
        </w:rPr>
        <w:t>.</w:t>
      </w:r>
      <w:r w:rsidR="00D52463">
        <w:rPr>
          <w:rFonts w:hint="cs"/>
          <w:rtl/>
        </w:rPr>
        <w:t xml:space="preserve"> </w:t>
      </w:r>
      <w:r w:rsidR="000E5015">
        <w:rPr>
          <w:rFonts w:hint="cs"/>
          <w:rtl/>
        </w:rPr>
        <w:t>הרי עיקר מטרתו של המצג הוא להקדים את האירועים המתרחשים בדרך ליזרעאל</w:t>
      </w:r>
      <w:r w:rsidR="000E5015" w:rsidRPr="009A3009">
        <w:rPr>
          <w:rFonts w:hint="cs"/>
          <w:rtl/>
        </w:rPr>
        <w:t xml:space="preserve"> </w:t>
      </w:r>
      <w:r w:rsidR="000E5015">
        <w:rPr>
          <w:rFonts w:hint="cs"/>
          <w:rtl/>
        </w:rPr>
        <w:t xml:space="preserve">בפסקה הבאה בסיפור ('בדרך ליזרעאל' פס' </w:t>
      </w:r>
      <w:proofErr w:type="spellStart"/>
      <w:r w:rsidR="000E5015">
        <w:rPr>
          <w:rFonts w:hint="cs"/>
          <w:rtl/>
        </w:rPr>
        <w:t>טז</w:t>
      </w:r>
      <w:proofErr w:type="spellEnd"/>
      <w:r w:rsidR="000E5015" w:rsidRPr="00A76F8E">
        <w:rPr>
          <w:rFonts w:hint="cs"/>
          <w:rtl/>
        </w:rPr>
        <w:t>–</w:t>
      </w:r>
      <w:proofErr w:type="spellStart"/>
      <w:r w:rsidR="000E5015">
        <w:rPr>
          <w:rFonts w:hint="cs"/>
          <w:rtl/>
        </w:rPr>
        <w:t>כט</w:t>
      </w:r>
      <w:proofErr w:type="spellEnd"/>
      <w:r w:rsidR="000E5015">
        <w:rPr>
          <w:rFonts w:hint="cs"/>
          <w:rtl/>
        </w:rPr>
        <w:t xml:space="preserve">), ולהסביר מדוע הלך </w:t>
      </w:r>
      <w:proofErr w:type="spellStart"/>
      <w:r w:rsidR="000E5015">
        <w:rPr>
          <w:rFonts w:hint="cs"/>
          <w:rtl/>
        </w:rPr>
        <w:t>יהוא</w:t>
      </w:r>
      <w:proofErr w:type="spellEnd"/>
      <w:r w:rsidR="000E5015">
        <w:rPr>
          <w:rFonts w:hint="cs"/>
          <w:rtl/>
        </w:rPr>
        <w:t xml:space="preserve"> ליזרעאל ומה עשה שם יורם. ואם כך, היה ראוי להביא את המצג </w:t>
      </w:r>
      <w:r w:rsidR="000E5015" w:rsidRPr="00690045">
        <w:rPr>
          <w:rFonts w:hint="cs"/>
          <w:b/>
          <w:bCs/>
          <w:rtl/>
        </w:rPr>
        <w:t>לאחר</w:t>
      </w:r>
      <w:r w:rsidR="000E5015">
        <w:rPr>
          <w:rFonts w:hint="cs"/>
          <w:rtl/>
        </w:rPr>
        <w:t xml:space="preserve"> סיום הסצנה שלנו, ולפני פתיחת הפסקה הבאה בפס' </w:t>
      </w:r>
      <w:proofErr w:type="spellStart"/>
      <w:r w:rsidR="000E5015">
        <w:rPr>
          <w:rFonts w:hint="cs"/>
          <w:rtl/>
        </w:rPr>
        <w:t>טז</w:t>
      </w:r>
      <w:proofErr w:type="spellEnd"/>
      <w:r w:rsidR="000E5015">
        <w:rPr>
          <w:rFonts w:hint="cs"/>
          <w:rtl/>
        </w:rPr>
        <w:t xml:space="preserve"> "</w:t>
      </w:r>
      <w:r w:rsidR="000E5015">
        <w:rPr>
          <w:rtl/>
        </w:rPr>
        <w:t xml:space="preserve">וַיִּרְכַּב </w:t>
      </w:r>
      <w:proofErr w:type="spellStart"/>
      <w:r w:rsidR="000E5015">
        <w:rPr>
          <w:rtl/>
        </w:rPr>
        <w:t>יֵהוּא</w:t>
      </w:r>
      <w:proofErr w:type="spellEnd"/>
      <w:r w:rsidR="000E5015">
        <w:rPr>
          <w:rtl/>
        </w:rPr>
        <w:t xml:space="preserve"> וַיֵּלֶךְ </w:t>
      </w:r>
      <w:proofErr w:type="spellStart"/>
      <w:r w:rsidR="000E5015">
        <w:rPr>
          <w:rtl/>
        </w:rPr>
        <w:t>יִזְרְעֶאלָה</w:t>
      </w:r>
      <w:proofErr w:type="spellEnd"/>
      <w:r w:rsidR="000E5015">
        <w:rPr>
          <w:rFonts w:hint="cs"/>
          <w:rtl/>
        </w:rPr>
        <w:t>,</w:t>
      </w:r>
      <w:r w:rsidR="000E5015">
        <w:rPr>
          <w:rtl/>
        </w:rPr>
        <w:t xml:space="preserve"> כִּי יוֹרָם שֹׁכֵב שָׁמָּה</w:t>
      </w:r>
      <w:r w:rsidR="000E5015">
        <w:rPr>
          <w:rFonts w:hint="cs"/>
          <w:rtl/>
        </w:rPr>
        <w:t>,</w:t>
      </w:r>
      <w:r w:rsidR="000E5015">
        <w:rPr>
          <w:rtl/>
        </w:rPr>
        <w:t xml:space="preserve"> וַאֲחַזְיָה מֶלֶךְ יְהוּדָה יָרַד לִרְאוֹת אֶת יוֹרָם</w:t>
      </w:r>
      <w:r w:rsidR="000E5015">
        <w:rPr>
          <w:rFonts w:hint="cs"/>
          <w:rtl/>
        </w:rPr>
        <w:t xml:space="preserve">". פסוק זה נראה כמתבסס על המצג ואף כממשיכו: הוא מוסיף למצג פרט שלא הוזכר בו </w:t>
      </w:r>
      <w:r w:rsidR="000E5015">
        <w:rPr>
          <w:rtl/>
        </w:rPr>
        <w:t>–</w:t>
      </w:r>
      <w:r w:rsidR="000E5015">
        <w:rPr>
          <w:rFonts w:hint="cs"/>
          <w:rtl/>
        </w:rPr>
        <w:t xml:space="preserve"> ירידת אחזיהו ליזרעאל לראות את יורם.</w:t>
      </w:r>
    </w:p>
    <w:p w:rsidR="000E5015" w:rsidRDefault="000E5015" w:rsidP="000E5015">
      <w:pPr>
        <w:rPr>
          <w:rtl/>
        </w:rPr>
      </w:pPr>
      <w:r>
        <w:rPr>
          <w:rFonts w:hint="cs"/>
          <w:rtl/>
        </w:rPr>
        <w:t xml:space="preserve">אולם נראה שהמצג הוקדם למקומו הנוכחי, באמצע הסצנה העוסקת בהמלכת </w:t>
      </w:r>
      <w:proofErr w:type="spellStart"/>
      <w:r>
        <w:rPr>
          <w:rFonts w:hint="cs"/>
          <w:rtl/>
        </w:rPr>
        <w:t>יהוא</w:t>
      </w:r>
      <w:proofErr w:type="spellEnd"/>
      <w:r>
        <w:rPr>
          <w:rFonts w:hint="cs"/>
          <w:rtl/>
        </w:rPr>
        <w:t xml:space="preserve"> בידי חבריו, כדי להקדים את המקום הראשון בסיפורנו שבו מוזכרת העיר יזרעאל. איזכור זה מופיע בדברי </w:t>
      </w:r>
      <w:proofErr w:type="spellStart"/>
      <w:r>
        <w:rPr>
          <w:rFonts w:hint="cs"/>
          <w:rtl/>
        </w:rPr>
        <w:t>יהוא</w:t>
      </w:r>
      <w:proofErr w:type="spellEnd"/>
      <w:r>
        <w:rPr>
          <w:rFonts w:hint="cs"/>
          <w:rtl/>
        </w:rPr>
        <w:t xml:space="preserve"> לחבריו (טו): "...</w:t>
      </w:r>
      <w:r>
        <w:rPr>
          <w:rtl/>
        </w:rPr>
        <w:t>אַל יֵצֵא פָלִיט מִן הָעִיר לָלֶכֶת לְהַגִּיד בְּיִזְרְעֶאל</w:t>
      </w:r>
      <w:r>
        <w:rPr>
          <w:rFonts w:hint="cs"/>
          <w:rtl/>
        </w:rPr>
        <w:t xml:space="preserve">." הקורא פסוק זה ללא המצג שקדם לו, תמה: מדוע מזכיר </w:t>
      </w:r>
      <w:proofErr w:type="spellStart"/>
      <w:r>
        <w:rPr>
          <w:rFonts w:hint="cs"/>
          <w:rtl/>
        </w:rPr>
        <w:t>יהוא</w:t>
      </w:r>
      <w:proofErr w:type="spellEnd"/>
      <w:r>
        <w:rPr>
          <w:rFonts w:hint="cs"/>
          <w:rtl/>
        </w:rPr>
        <w:t xml:space="preserve"> את העיר יזרעאל ולא את שומרון? ועל כך מקדים המצג תשובה: שם מתרפא המלך יורם מפציעתו. </w:t>
      </w:r>
    </w:p>
    <w:p w:rsidR="000B46AD" w:rsidRDefault="00814E04" w:rsidP="00814E04">
      <w:pPr>
        <w:rPr>
          <w:rtl/>
        </w:rPr>
      </w:pPr>
      <w:r>
        <w:rPr>
          <w:rFonts w:hint="cs"/>
          <w:rtl/>
        </w:rPr>
        <w:t xml:space="preserve">אף </w:t>
      </w:r>
      <w:r w:rsidR="000B46AD" w:rsidRPr="000B46AD">
        <w:rPr>
          <w:rFonts w:hint="cs"/>
          <w:rtl/>
        </w:rPr>
        <w:t xml:space="preserve">ביחס למה שסופר לפני המצג, עונה המצג על </w:t>
      </w:r>
      <w:r>
        <w:rPr>
          <w:rFonts w:hint="cs"/>
          <w:rtl/>
        </w:rPr>
        <w:t>קושי מטריד:</w:t>
      </w:r>
      <w:r w:rsidR="000B46AD" w:rsidRPr="000B46AD">
        <w:rPr>
          <w:rFonts w:hint="cs"/>
          <w:rtl/>
        </w:rPr>
        <w:t xml:space="preserve"> כיצד העזו </w:t>
      </w:r>
      <w:proofErr w:type="spellStart"/>
      <w:r w:rsidR="000B46AD" w:rsidRPr="000B46AD">
        <w:rPr>
          <w:rFonts w:hint="cs"/>
          <w:rtl/>
        </w:rPr>
        <w:t>יהוא</w:t>
      </w:r>
      <w:proofErr w:type="spellEnd"/>
      <w:r w:rsidR="000B46AD" w:rsidRPr="000B46AD">
        <w:rPr>
          <w:rFonts w:hint="cs"/>
          <w:rtl/>
        </w:rPr>
        <w:t xml:space="preserve"> וחבריו 'להתקשר אל יורם' </w:t>
      </w:r>
      <w:r w:rsidR="000B46AD" w:rsidRPr="000B46AD">
        <w:rPr>
          <w:rtl/>
        </w:rPr>
        <w:t>–</w:t>
      </w:r>
      <w:r w:rsidR="000B46AD" w:rsidRPr="000B46AD">
        <w:rPr>
          <w:rFonts w:hint="cs"/>
          <w:rtl/>
        </w:rPr>
        <w:t xml:space="preserve"> לקשור קשר כנגד יורם, וכי </w:t>
      </w:r>
      <w:r w:rsidR="009A3009">
        <w:rPr>
          <w:rFonts w:hint="cs"/>
          <w:rtl/>
        </w:rPr>
        <w:t>לא</w:t>
      </w:r>
      <w:r w:rsidR="000B46AD" w:rsidRPr="000B46AD">
        <w:rPr>
          <w:rFonts w:hint="cs"/>
          <w:rtl/>
        </w:rPr>
        <w:t xml:space="preserve"> ח</w:t>
      </w:r>
      <w:r w:rsidR="009A3009">
        <w:rPr>
          <w:rFonts w:hint="cs"/>
          <w:rtl/>
        </w:rPr>
        <w:t>ששו</w:t>
      </w:r>
      <w:r w:rsidR="000B46AD" w:rsidRPr="000B46AD">
        <w:rPr>
          <w:rFonts w:hint="cs"/>
          <w:rtl/>
        </w:rPr>
        <w:t xml:space="preserve"> מ</w:t>
      </w:r>
      <w:r w:rsidR="009A3009">
        <w:rPr>
          <w:rFonts w:hint="cs"/>
          <w:rtl/>
        </w:rPr>
        <w:t xml:space="preserve">פני </w:t>
      </w:r>
      <w:r w:rsidR="000B46AD" w:rsidRPr="000B46AD">
        <w:rPr>
          <w:rFonts w:hint="cs"/>
          <w:rtl/>
        </w:rPr>
        <w:t xml:space="preserve">המלך המצוי במחנה הלוחמים ברמות גלעד? תשובת המצג: יורם אמנם </w:t>
      </w:r>
      <w:r w:rsidR="000B46AD" w:rsidRPr="000B46AD">
        <w:rPr>
          <w:rFonts w:hint="cs"/>
          <w:b/>
          <w:bCs/>
          <w:rtl/>
        </w:rPr>
        <w:t>היה</w:t>
      </w:r>
      <w:r w:rsidR="000B46AD" w:rsidRPr="000B46AD">
        <w:rPr>
          <w:rFonts w:hint="cs"/>
          <w:rtl/>
        </w:rPr>
        <w:t xml:space="preserve"> (בעבר, לפני 'ההווה הסיפורי' שבו אנו מצויים) שומר ברמות גלעד, אך הוא נפצע, ועל כן עזב את רמות גלעד וירד להתרפא ביזרעאל, עיר אבותיו.</w:t>
      </w:r>
    </w:p>
    <w:p w:rsidR="00B63C16" w:rsidRDefault="00B63C16" w:rsidP="00E6687D">
      <w:pPr>
        <w:rPr>
          <w:rtl/>
        </w:rPr>
      </w:pPr>
      <w:r>
        <w:rPr>
          <w:rFonts w:hint="cs"/>
          <w:rtl/>
        </w:rPr>
        <w:t xml:space="preserve">לפני הגעתו של </w:t>
      </w:r>
      <w:proofErr w:type="spellStart"/>
      <w:r>
        <w:rPr>
          <w:rFonts w:hint="cs"/>
          <w:rtl/>
        </w:rPr>
        <w:t>יהוא</w:t>
      </w:r>
      <w:proofErr w:type="spellEnd"/>
      <w:r>
        <w:rPr>
          <w:rFonts w:hint="cs"/>
          <w:rtl/>
        </w:rPr>
        <w:t xml:space="preserve"> אל שערי יזרעאל במהלך הפסקה השנייה בסיפורנו, משלים הכתוב את המצג, בהוסיפו את המידע על ביקור אחזיהו ביזרעאל</w:t>
      </w:r>
      <w:r w:rsidR="009A3009">
        <w:rPr>
          <w:rFonts w:hint="cs"/>
          <w:rtl/>
        </w:rPr>
        <w:t xml:space="preserve"> (פסוק </w:t>
      </w:r>
      <w:proofErr w:type="spellStart"/>
      <w:r w:rsidR="009A3009">
        <w:rPr>
          <w:rFonts w:hint="cs"/>
          <w:rtl/>
        </w:rPr>
        <w:t>טז</w:t>
      </w:r>
      <w:proofErr w:type="spellEnd"/>
      <w:r w:rsidR="009A3009">
        <w:rPr>
          <w:rFonts w:hint="cs"/>
          <w:rtl/>
        </w:rPr>
        <w:t>)</w:t>
      </w:r>
      <w:r>
        <w:rPr>
          <w:rFonts w:hint="cs"/>
          <w:rtl/>
        </w:rPr>
        <w:t xml:space="preserve">, כהקדמה להריגת שני המלכים כאחד. </w:t>
      </w:r>
    </w:p>
    <w:p w:rsidR="00B63C16" w:rsidRDefault="00B63C16" w:rsidP="00E6687D">
      <w:pPr>
        <w:pStyle w:val="Heading4"/>
      </w:pPr>
      <w:r>
        <w:rPr>
          <w:rFonts w:hint="cs"/>
          <w:rtl/>
        </w:rPr>
        <w:t>ב. טיבה של המלחמה ברמות גלעד</w:t>
      </w:r>
    </w:p>
    <w:p w:rsidR="00D00DD7" w:rsidRDefault="00B63C16" w:rsidP="00814E04">
      <w:pPr>
        <w:rPr>
          <w:rtl/>
        </w:rPr>
      </w:pPr>
      <w:r w:rsidRPr="00B63C16">
        <w:rPr>
          <w:rFonts w:hint="cs"/>
          <w:rtl/>
        </w:rPr>
        <w:t>מה</w:t>
      </w:r>
      <w:r w:rsidRPr="00B63C16">
        <w:rPr>
          <w:rtl/>
        </w:rPr>
        <w:t xml:space="preserve"> </w:t>
      </w:r>
      <w:r w:rsidRPr="00B63C16">
        <w:rPr>
          <w:rFonts w:hint="cs"/>
          <w:rtl/>
        </w:rPr>
        <w:t>טיבה</w:t>
      </w:r>
      <w:r w:rsidRPr="00B63C16">
        <w:rPr>
          <w:rtl/>
        </w:rPr>
        <w:t xml:space="preserve"> </w:t>
      </w:r>
      <w:r w:rsidRPr="00B63C16">
        <w:rPr>
          <w:rFonts w:hint="cs"/>
          <w:rtl/>
        </w:rPr>
        <w:t>של</w:t>
      </w:r>
      <w:r w:rsidRPr="00B63C16">
        <w:rPr>
          <w:rtl/>
        </w:rPr>
        <w:t xml:space="preserve"> </w:t>
      </w:r>
      <w:r w:rsidRPr="00B63C16">
        <w:rPr>
          <w:rFonts w:hint="cs"/>
          <w:rtl/>
        </w:rPr>
        <w:t>המלחמה</w:t>
      </w:r>
      <w:r w:rsidRPr="00B63C16">
        <w:rPr>
          <w:rtl/>
        </w:rPr>
        <w:t xml:space="preserve"> </w:t>
      </w:r>
      <w:r w:rsidRPr="00B63C16">
        <w:rPr>
          <w:rFonts w:hint="cs"/>
          <w:rtl/>
        </w:rPr>
        <w:t>שהתרחשה</w:t>
      </w:r>
      <w:r w:rsidRPr="00B63C16">
        <w:rPr>
          <w:rtl/>
        </w:rPr>
        <w:t xml:space="preserve"> </w:t>
      </w:r>
      <w:r w:rsidRPr="00B63C16">
        <w:rPr>
          <w:rFonts w:hint="cs"/>
          <w:rtl/>
        </w:rPr>
        <w:t>ברמות</w:t>
      </w:r>
      <w:r w:rsidRPr="00B63C16">
        <w:rPr>
          <w:rtl/>
        </w:rPr>
        <w:t xml:space="preserve"> </w:t>
      </w:r>
      <w:r w:rsidRPr="00B63C16">
        <w:rPr>
          <w:rFonts w:hint="cs"/>
          <w:rtl/>
        </w:rPr>
        <w:t>גלעד</w:t>
      </w:r>
      <w:r w:rsidRPr="00B63C16">
        <w:rPr>
          <w:rtl/>
        </w:rPr>
        <w:t xml:space="preserve"> </w:t>
      </w:r>
      <w:r w:rsidRPr="00B63C16">
        <w:rPr>
          <w:rFonts w:hint="cs"/>
          <w:rtl/>
        </w:rPr>
        <w:t>ושבה</w:t>
      </w:r>
      <w:r w:rsidRPr="00B63C16">
        <w:rPr>
          <w:rtl/>
        </w:rPr>
        <w:t xml:space="preserve"> </w:t>
      </w:r>
      <w:r w:rsidRPr="00B63C16">
        <w:rPr>
          <w:rFonts w:hint="cs"/>
          <w:rtl/>
        </w:rPr>
        <w:t>נפצע</w:t>
      </w:r>
      <w:r w:rsidRPr="00B63C16">
        <w:rPr>
          <w:rtl/>
        </w:rPr>
        <w:t xml:space="preserve"> </w:t>
      </w:r>
      <w:r w:rsidRPr="00B63C16">
        <w:rPr>
          <w:rFonts w:hint="cs"/>
          <w:rtl/>
        </w:rPr>
        <w:t>יורם</w:t>
      </w:r>
      <w:r w:rsidRPr="00B63C16">
        <w:rPr>
          <w:rtl/>
        </w:rPr>
        <w:t xml:space="preserve">, </w:t>
      </w:r>
      <w:r w:rsidRPr="00B63C16">
        <w:rPr>
          <w:rFonts w:hint="cs"/>
          <w:rtl/>
        </w:rPr>
        <w:t>האם</w:t>
      </w:r>
      <w:r w:rsidRPr="00B63C16">
        <w:rPr>
          <w:rtl/>
        </w:rPr>
        <w:t xml:space="preserve"> </w:t>
      </w:r>
      <w:r w:rsidRPr="00B63C16">
        <w:rPr>
          <w:rFonts w:hint="cs"/>
          <w:rtl/>
        </w:rPr>
        <w:t>צבא</w:t>
      </w:r>
      <w:r w:rsidRPr="00B63C16">
        <w:rPr>
          <w:rtl/>
        </w:rPr>
        <w:t xml:space="preserve"> </w:t>
      </w:r>
      <w:r w:rsidRPr="00B63C16">
        <w:rPr>
          <w:rFonts w:hint="cs"/>
          <w:rtl/>
        </w:rPr>
        <w:t>ישראל</w:t>
      </w:r>
      <w:r w:rsidRPr="00B63C16">
        <w:rPr>
          <w:rtl/>
        </w:rPr>
        <w:t xml:space="preserve"> </w:t>
      </w:r>
      <w:r w:rsidRPr="00B63C16">
        <w:rPr>
          <w:rFonts w:hint="cs"/>
          <w:rtl/>
        </w:rPr>
        <w:t>ישב</w:t>
      </w:r>
      <w:r w:rsidRPr="00B63C16">
        <w:rPr>
          <w:rtl/>
        </w:rPr>
        <w:t xml:space="preserve"> </w:t>
      </w:r>
      <w:r w:rsidRPr="00B63C16">
        <w:rPr>
          <w:rFonts w:hint="cs"/>
          <w:rtl/>
        </w:rPr>
        <w:t>בעיר</w:t>
      </w:r>
      <w:r w:rsidRPr="00B63C16">
        <w:rPr>
          <w:rtl/>
        </w:rPr>
        <w:t xml:space="preserve"> </w:t>
      </w:r>
      <w:r w:rsidRPr="00B63C16">
        <w:rPr>
          <w:rFonts w:hint="cs"/>
          <w:rtl/>
        </w:rPr>
        <w:t>רמות</w:t>
      </w:r>
      <w:r w:rsidRPr="00B63C16">
        <w:rPr>
          <w:rtl/>
        </w:rPr>
        <w:t xml:space="preserve"> </w:t>
      </w:r>
      <w:r w:rsidRPr="00B63C16">
        <w:rPr>
          <w:rFonts w:hint="cs"/>
          <w:rtl/>
        </w:rPr>
        <w:t>גלעד</w:t>
      </w:r>
      <w:r w:rsidRPr="00B63C16">
        <w:rPr>
          <w:rtl/>
        </w:rPr>
        <w:t xml:space="preserve">, </w:t>
      </w:r>
      <w:proofErr w:type="spellStart"/>
      <w:r w:rsidRPr="00B63C16">
        <w:rPr>
          <w:rFonts w:hint="cs"/>
          <w:rtl/>
        </w:rPr>
        <w:t>וחזאל</w:t>
      </w:r>
      <w:proofErr w:type="spellEnd"/>
      <w:r w:rsidRPr="00B63C16">
        <w:rPr>
          <w:rtl/>
        </w:rPr>
        <w:t xml:space="preserve"> </w:t>
      </w:r>
      <w:r w:rsidRPr="00B63C16">
        <w:rPr>
          <w:rFonts w:hint="cs"/>
          <w:rtl/>
        </w:rPr>
        <w:t>מלך</w:t>
      </w:r>
      <w:r w:rsidRPr="00B63C16">
        <w:rPr>
          <w:rtl/>
        </w:rPr>
        <w:t xml:space="preserve"> </w:t>
      </w:r>
      <w:r w:rsidRPr="00B63C16">
        <w:rPr>
          <w:rFonts w:hint="cs"/>
          <w:rtl/>
        </w:rPr>
        <w:t>ארם</w:t>
      </w:r>
      <w:r w:rsidRPr="00B63C16">
        <w:rPr>
          <w:rtl/>
        </w:rPr>
        <w:t xml:space="preserve"> </w:t>
      </w:r>
      <w:r w:rsidRPr="00B63C16">
        <w:rPr>
          <w:rFonts w:hint="cs"/>
          <w:rtl/>
        </w:rPr>
        <w:t>נלחם</w:t>
      </w:r>
      <w:r w:rsidRPr="00B63C16">
        <w:rPr>
          <w:rtl/>
        </w:rPr>
        <w:t xml:space="preserve"> </w:t>
      </w:r>
      <w:r w:rsidRPr="00B63C16">
        <w:rPr>
          <w:rFonts w:hint="cs"/>
          <w:rtl/>
        </w:rPr>
        <w:t>על</w:t>
      </w:r>
      <w:r w:rsidRPr="00B63C16">
        <w:rPr>
          <w:rtl/>
        </w:rPr>
        <w:t xml:space="preserve"> </w:t>
      </w:r>
      <w:r w:rsidRPr="00B63C16">
        <w:rPr>
          <w:rFonts w:hint="cs"/>
          <w:rtl/>
        </w:rPr>
        <w:t>כיבוש</w:t>
      </w:r>
      <w:r w:rsidRPr="00B63C16">
        <w:rPr>
          <w:rtl/>
        </w:rPr>
        <w:t xml:space="preserve"> </w:t>
      </w:r>
      <w:r w:rsidRPr="00B63C16">
        <w:rPr>
          <w:rFonts w:hint="cs"/>
          <w:rtl/>
        </w:rPr>
        <w:t>העיר</w:t>
      </w:r>
      <w:r w:rsidRPr="00B63C16">
        <w:rPr>
          <w:rtl/>
        </w:rPr>
        <w:t xml:space="preserve"> </w:t>
      </w:r>
      <w:r w:rsidRPr="00B63C16">
        <w:rPr>
          <w:rFonts w:hint="cs"/>
          <w:rtl/>
        </w:rPr>
        <w:t>מידי</w:t>
      </w:r>
      <w:r w:rsidRPr="00B63C16">
        <w:rPr>
          <w:rtl/>
        </w:rPr>
        <w:t xml:space="preserve"> </w:t>
      </w:r>
      <w:r w:rsidRPr="00B63C16">
        <w:rPr>
          <w:rFonts w:hint="cs"/>
          <w:rtl/>
        </w:rPr>
        <w:t>ישראל</w:t>
      </w:r>
      <w:r w:rsidRPr="00B63C16">
        <w:rPr>
          <w:rtl/>
        </w:rPr>
        <w:t xml:space="preserve">, </w:t>
      </w:r>
      <w:r w:rsidRPr="00B63C16">
        <w:rPr>
          <w:rFonts w:hint="cs"/>
          <w:rtl/>
        </w:rPr>
        <w:t>או</w:t>
      </w:r>
      <w:r w:rsidRPr="00B63C16">
        <w:rPr>
          <w:rtl/>
        </w:rPr>
        <w:t xml:space="preserve"> </w:t>
      </w:r>
      <w:r w:rsidRPr="00B63C16">
        <w:rPr>
          <w:rFonts w:hint="cs"/>
          <w:rtl/>
        </w:rPr>
        <w:t>ההפך</w:t>
      </w:r>
      <w:r w:rsidRPr="00B63C16">
        <w:rPr>
          <w:rtl/>
        </w:rPr>
        <w:t xml:space="preserve"> </w:t>
      </w:r>
      <w:r w:rsidRPr="00B63C16">
        <w:rPr>
          <w:rFonts w:hint="cs"/>
          <w:rtl/>
        </w:rPr>
        <w:t>מכך</w:t>
      </w:r>
      <w:r w:rsidRPr="00B63C16">
        <w:rPr>
          <w:rtl/>
        </w:rPr>
        <w:t>?</w:t>
      </w:r>
    </w:p>
    <w:p w:rsidR="005D24B9" w:rsidRDefault="005D24B9" w:rsidP="00E6687D">
      <w:pPr>
        <w:rPr>
          <w:rtl/>
        </w:rPr>
      </w:pPr>
      <w:r>
        <w:rPr>
          <w:rFonts w:hint="cs"/>
          <w:rtl/>
        </w:rPr>
        <w:t xml:space="preserve">מן הכתובים בסיפורנו קשה להכריע האם רמות גלעד </w:t>
      </w:r>
      <w:r w:rsidR="00D83BDA">
        <w:rPr>
          <w:rFonts w:hint="cs"/>
          <w:rtl/>
        </w:rPr>
        <w:t xml:space="preserve">הייתה </w:t>
      </w:r>
      <w:r>
        <w:rPr>
          <w:rFonts w:hint="cs"/>
          <w:rtl/>
        </w:rPr>
        <w:t xml:space="preserve">מוחזקת בידי ישראל, </w:t>
      </w:r>
      <w:proofErr w:type="spellStart"/>
      <w:r>
        <w:rPr>
          <w:rFonts w:hint="cs"/>
          <w:rtl/>
        </w:rPr>
        <w:t>וחזאל</w:t>
      </w:r>
      <w:proofErr w:type="spellEnd"/>
      <w:r>
        <w:rPr>
          <w:rFonts w:hint="cs"/>
          <w:rtl/>
        </w:rPr>
        <w:t xml:space="preserve"> </w:t>
      </w:r>
      <w:r w:rsidR="00D83BDA">
        <w:rPr>
          <w:rFonts w:hint="cs"/>
          <w:rtl/>
        </w:rPr>
        <w:t xml:space="preserve">הטיל </w:t>
      </w:r>
      <w:r>
        <w:rPr>
          <w:rFonts w:hint="cs"/>
          <w:rtl/>
        </w:rPr>
        <w:t>עליה מצור על מנת לכבשה, או שמא ההפך: בעיר ישב</w:t>
      </w:r>
      <w:r w:rsidR="00D83BDA">
        <w:rPr>
          <w:rFonts w:hint="cs"/>
          <w:rtl/>
        </w:rPr>
        <w:t>ו</w:t>
      </w:r>
      <w:r>
        <w:rPr>
          <w:rFonts w:hint="cs"/>
          <w:rtl/>
        </w:rPr>
        <w:t xml:space="preserve"> הארמים, כפי שישבו בה בימי אחאב</w:t>
      </w:r>
      <w:r w:rsidR="00D83BDA">
        <w:rPr>
          <w:rFonts w:hint="cs"/>
          <w:rtl/>
        </w:rPr>
        <w:t xml:space="preserve"> (</w:t>
      </w:r>
      <w:r>
        <w:rPr>
          <w:rFonts w:hint="cs"/>
          <w:rtl/>
        </w:rPr>
        <w:t>אשר נכשל בנסיון כיבושה מידי בן הדד</w:t>
      </w:r>
      <w:r w:rsidR="00D83BDA">
        <w:rPr>
          <w:rFonts w:hint="cs"/>
          <w:rtl/>
        </w:rPr>
        <w:t>)</w:t>
      </w:r>
      <w:r>
        <w:rPr>
          <w:rFonts w:hint="cs"/>
          <w:rtl/>
        </w:rPr>
        <w:t>, ויורם בן אחאב בסיוע אחזיה מלך יהודה עלה עליה למלחמה, כשם שעשה אביו אחאב בסיועו של יהושפט (מל"א כ"ב).</w:t>
      </w:r>
    </w:p>
    <w:p w:rsidR="005D24B9" w:rsidRDefault="005D24B9" w:rsidP="00E6687D">
      <w:pPr>
        <w:rPr>
          <w:rtl/>
        </w:rPr>
      </w:pPr>
      <w:proofErr w:type="spellStart"/>
      <w:r>
        <w:rPr>
          <w:rFonts w:hint="cs"/>
          <w:rtl/>
        </w:rPr>
        <w:t>רד"ק</w:t>
      </w:r>
      <w:proofErr w:type="spellEnd"/>
      <w:r>
        <w:rPr>
          <w:rFonts w:hint="cs"/>
          <w:rtl/>
        </w:rPr>
        <w:t xml:space="preserve"> בפירושו לפסוק א בפרקנו (ד"ה </w:t>
      </w:r>
      <w:r w:rsidR="00D83BDA">
        <w:rPr>
          <w:rFonts w:hint="cs"/>
          <w:rtl/>
        </w:rPr>
        <w:t>'</w:t>
      </w:r>
      <w:r>
        <w:rPr>
          <w:rFonts w:hint="cs"/>
          <w:rtl/>
        </w:rPr>
        <w:t>ולך רמות גלעד</w:t>
      </w:r>
      <w:r w:rsidR="00D83BDA">
        <w:rPr>
          <w:rFonts w:hint="cs"/>
          <w:rtl/>
        </w:rPr>
        <w:t>'</w:t>
      </w:r>
      <w:r>
        <w:rPr>
          <w:rFonts w:hint="cs"/>
          <w:rtl/>
        </w:rPr>
        <w:t>) מעלה שיקולים לכאן ולכאן</w:t>
      </w:r>
      <w:r w:rsidR="00D83BDA">
        <w:rPr>
          <w:rFonts w:hint="cs"/>
          <w:rtl/>
        </w:rPr>
        <w:t>. האפשרות הראשונה שהוא מעלה היא כי רמות גלעד הייתה ביד הארמים, וישראל שהו במחנה שלפני העיר</w:t>
      </w:r>
      <w:r>
        <w:rPr>
          <w:rFonts w:hint="cs"/>
          <w:rtl/>
        </w:rPr>
        <w:t>:</w:t>
      </w:r>
      <w:r w:rsidR="00D00DD7">
        <w:rPr>
          <w:rFonts w:hint="cs"/>
          <w:rtl/>
        </w:rPr>
        <w:t xml:space="preserve"> </w:t>
      </w:r>
    </w:p>
    <w:p w:rsidR="00186E4D" w:rsidRDefault="00186E4D" w:rsidP="00186E4D">
      <w:pPr>
        <w:pStyle w:val="ListParagraph"/>
        <w:ind w:left="947" w:firstLine="0"/>
        <w:rPr>
          <w:rtl/>
        </w:rPr>
      </w:pPr>
      <w:r>
        <w:rPr>
          <w:rtl/>
        </w:rPr>
        <w:t xml:space="preserve">והלא רמות גלעד </w:t>
      </w:r>
      <w:proofErr w:type="spellStart"/>
      <w:r>
        <w:rPr>
          <w:rtl/>
        </w:rPr>
        <w:t>היתה</w:t>
      </w:r>
      <w:proofErr w:type="spellEnd"/>
      <w:r>
        <w:rPr>
          <w:rtl/>
        </w:rPr>
        <w:t xml:space="preserve"> ביד מלך ארם</w:t>
      </w:r>
      <w:r>
        <w:rPr>
          <w:rFonts w:hint="cs"/>
          <w:rtl/>
        </w:rPr>
        <w:t>,</w:t>
      </w:r>
      <w:r>
        <w:rPr>
          <w:rtl/>
        </w:rPr>
        <w:t xml:space="preserve"> ואחאב</w:t>
      </w:r>
      <w:r>
        <w:rPr>
          <w:rFonts w:hint="cs"/>
          <w:rtl/>
        </w:rPr>
        <w:t>,</w:t>
      </w:r>
      <w:r>
        <w:rPr>
          <w:rtl/>
        </w:rPr>
        <w:t xml:space="preserve"> שהלך לקחת אותה מידו</w:t>
      </w:r>
      <w:r>
        <w:rPr>
          <w:rFonts w:hint="cs"/>
          <w:rtl/>
        </w:rPr>
        <w:t>,</w:t>
      </w:r>
      <w:r>
        <w:rPr>
          <w:rtl/>
        </w:rPr>
        <w:t xml:space="preserve"> מת במלחמה ההיא </w:t>
      </w:r>
      <w:r>
        <w:rPr>
          <w:rFonts w:hint="cs"/>
          <w:rtl/>
        </w:rPr>
        <w:t xml:space="preserve">(מל"א כ"ב, לה), </w:t>
      </w:r>
      <w:r>
        <w:rPr>
          <w:rtl/>
        </w:rPr>
        <w:t>ולא ראינו אחר כן שלקחה מלך ישראל מידו</w:t>
      </w:r>
      <w:r>
        <w:rPr>
          <w:rFonts w:hint="cs"/>
          <w:rtl/>
        </w:rPr>
        <w:t>!?</w:t>
      </w:r>
      <w:r>
        <w:rPr>
          <w:rtl/>
        </w:rPr>
        <w:t xml:space="preserve"> </w:t>
      </w:r>
    </w:p>
    <w:p w:rsidR="00186E4D" w:rsidRDefault="00186E4D" w:rsidP="00E6687D">
      <w:pPr>
        <w:pStyle w:val="ListParagraph"/>
        <w:ind w:left="947" w:firstLine="0"/>
        <w:rPr>
          <w:rtl/>
        </w:rPr>
      </w:pPr>
      <w:r>
        <w:rPr>
          <w:rtl/>
        </w:rPr>
        <w:t>וא</w:t>
      </w:r>
      <w:r>
        <w:rPr>
          <w:rFonts w:hint="cs"/>
          <w:rtl/>
        </w:rPr>
        <w:t>ם תאמר:</w:t>
      </w:r>
      <w:r>
        <w:rPr>
          <w:rtl/>
        </w:rPr>
        <w:t xml:space="preserve"> </w:t>
      </w:r>
      <w:r w:rsidRPr="00186E4D">
        <w:rPr>
          <w:rFonts w:hint="cs"/>
          <w:rtl/>
        </w:rPr>
        <w:t>במחנה</w:t>
      </w:r>
      <w:r>
        <w:rPr>
          <w:rtl/>
        </w:rPr>
        <w:t xml:space="preserve"> היו ישראל </w:t>
      </w:r>
      <w:r w:rsidRPr="00186E4D">
        <w:rPr>
          <w:b/>
          <w:bCs/>
          <w:rtl/>
        </w:rPr>
        <w:t>לפני</w:t>
      </w:r>
      <w:r>
        <w:rPr>
          <w:rtl/>
        </w:rPr>
        <w:t xml:space="preserve"> רמות גלעד</w:t>
      </w:r>
      <w:r>
        <w:rPr>
          <w:rFonts w:hint="cs"/>
          <w:rtl/>
        </w:rPr>
        <w:t>,</w:t>
      </w:r>
      <w:r>
        <w:rPr>
          <w:rtl/>
        </w:rPr>
        <w:t xml:space="preserve"> שהיו חושבי</w:t>
      </w:r>
      <w:r>
        <w:rPr>
          <w:rFonts w:hint="cs"/>
          <w:rtl/>
        </w:rPr>
        <w:t>ם</w:t>
      </w:r>
      <w:r>
        <w:rPr>
          <w:rtl/>
        </w:rPr>
        <w:t xml:space="preserve"> לקחתה</w:t>
      </w:r>
      <w:r>
        <w:rPr>
          <w:rFonts w:hint="cs"/>
          <w:rtl/>
        </w:rPr>
        <w:t>,</w:t>
      </w:r>
      <w:r>
        <w:rPr>
          <w:rtl/>
        </w:rPr>
        <w:t xml:space="preserve"> ומלך ארם היה בעיר</w:t>
      </w:r>
      <w:r>
        <w:rPr>
          <w:rFonts w:hint="cs"/>
          <w:rtl/>
        </w:rPr>
        <w:t>,</w:t>
      </w:r>
      <w:r>
        <w:rPr>
          <w:rtl/>
        </w:rPr>
        <w:t xml:space="preserve"> וישראל </w:t>
      </w:r>
      <w:r>
        <w:rPr>
          <w:rFonts w:hint="cs"/>
          <w:rtl/>
        </w:rPr>
        <w:t>מ</w:t>
      </w:r>
      <w:r>
        <w:rPr>
          <w:rtl/>
        </w:rPr>
        <w:t>חוץ</w:t>
      </w:r>
      <w:r>
        <w:rPr>
          <w:rFonts w:hint="cs"/>
          <w:rtl/>
        </w:rPr>
        <w:t>.</w:t>
      </w:r>
      <w:r>
        <w:rPr>
          <w:rtl/>
        </w:rPr>
        <w:t xml:space="preserve"> ושם הוכה מלך ישראל והלך לו להתרפא ביזרעאל</w:t>
      </w:r>
      <w:r>
        <w:rPr>
          <w:rFonts w:hint="cs"/>
          <w:rtl/>
        </w:rPr>
        <w:t>,</w:t>
      </w:r>
      <w:r>
        <w:rPr>
          <w:rtl/>
        </w:rPr>
        <w:t xml:space="preserve"> והניח מחנהו שם</w:t>
      </w:r>
      <w:r>
        <w:rPr>
          <w:rFonts w:hint="cs"/>
          <w:rtl/>
        </w:rPr>
        <w:t>.</w:t>
      </w:r>
      <w:r w:rsidR="00D83BDA">
        <w:rPr>
          <w:rFonts w:hint="cs"/>
          <w:rtl/>
        </w:rPr>
        <w:t xml:space="preserve"> </w:t>
      </w:r>
      <w:r>
        <w:rPr>
          <w:rtl/>
        </w:rPr>
        <w:t>ואמר אלישע לזה הנביא שילך שם</w:t>
      </w:r>
      <w:r>
        <w:rPr>
          <w:rFonts w:hint="cs"/>
          <w:rtl/>
        </w:rPr>
        <w:t>,</w:t>
      </w:r>
      <w:r>
        <w:rPr>
          <w:rtl/>
        </w:rPr>
        <w:t xml:space="preserve"> </w:t>
      </w:r>
      <w:r w:rsidRPr="00186E4D">
        <w:rPr>
          <w:b/>
          <w:bCs/>
          <w:rtl/>
        </w:rPr>
        <w:t>למחנה</w:t>
      </w:r>
      <w:r>
        <w:rPr>
          <w:rtl/>
        </w:rPr>
        <w:t xml:space="preserve"> ישראל שהיה ברמות גלעד וימשח שם את </w:t>
      </w:r>
      <w:proofErr w:type="spellStart"/>
      <w:r>
        <w:rPr>
          <w:rtl/>
        </w:rPr>
        <w:t>יהוא</w:t>
      </w:r>
      <w:proofErr w:type="spellEnd"/>
      <w:r>
        <w:rPr>
          <w:rFonts w:hint="cs"/>
          <w:rtl/>
        </w:rPr>
        <w:t>...</w:t>
      </w:r>
    </w:p>
    <w:p w:rsidR="00186E4D" w:rsidRDefault="00186E4D" w:rsidP="00186E4D">
      <w:pPr>
        <w:rPr>
          <w:rtl/>
        </w:rPr>
      </w:pPr>
      <w:r>
        <w:rPr>
          <w:rFonts w:hint="cs"/>
          <w:rtl/>
        </w:rPr>
        <w:t xml:space="preserve">ואכן, כאפשרות הזאת פירשנו אנו לאורך העיונים עד כה, אם כי כתבנו כך בהבלעה, בלא לדון בעצם הנושא. אך </w:t>
      </w:r>
      <w:proofErr w:type="spellStart"/>
      <w:r>
        <w:rPr>
          <w:rFonts w:hint="cs"/>
          <w:rtl/>
        </w:rPr>
        <w:t>רד"ק</w:t>
      </w:r>
      <w:proofErr w:type="spellEnd"/>
      <w:r>
        <w:rPr>
          <w:rFonts w:hint="cs"/>
          <w:rtl/>
        </w:rPr>
        <w:t>, בהמשך דבריו דוחה אפשרות זו:</w:t>
      </w:r>
    </w:p>
    <w:p w:rsidR="006C0B0F" w:rsidRDefault="00186E4D" w:rsidP="00814E04">
      <w:pPr>
        <w:pStyle w:val="Quote"/>
        <w:spacing w:after="60"/>
        <w:rPr>
          <w:rtl/>
        </w:rPr>
      </w:pPr>
      <w:r>
        <w:rPr>
          <w:rtl/>
        </w:rPr>
        <w:lastRenderedPageBreak/>
        <w:t>זה לא יתכן</w:t>
      </w:r>
      <w:r>
        <w:rPr>
          <w:rFonts w:hint="cs"/>
          <w:rtl/>
        </w:rPr>
        <w:t>:</w:t>
      </w:r>
      <w:r>
        <w:rPr>
          <w:rtl/>
        </w:rPr>
        <w:t xml:space="preserve"> כי ידמה כי </w:t>
      </w:r>
      <w:r w:rsidRPr="00186E4D">
        <w:rPr>
          <w:b/>
          <w:bCs/>
          <w:rtl/>
        </w:rPr>
        <w:t>בתוך העיר</w:t>
      </w:r>
      <w:r>
        <w:rPr>
          <w:rtl/>
        </w:rPr>
        <w:t xml:space="preserve"> היו ישראל</w:t>
      </w:r>
      <w:r>
        <w:rPr>
          <w:rFonts w:hint="cs"/>
          <w:rtl/>
        </w:rPr>
        <w:t>,</w:t>
      </w:r>
      <w:r>
        <w:rPr>
          <w:rtl/>
        </w:rPr>
        <w:t xml:space="preserve"> שהרי אמר </w:t>
      </w:r>
      <w:r>
        <w:rPr>
          <w:rFonts w:hint="cs"/>
          <w:rtl/>
        </w:rPr>
        <w:t>(בפס' ב) "</w:t>
      </w:r>
      <w:proofErr w:type="spellStart"/>
      <w:r w:rsidR="00814E04" w:rsidRPr="00814E04">
        <w:rPr>
          <w:rFonts w:hint="cs"/>
          <w:rtl/>
        </w:rPr>
        <w:t>וְהֵבֵיאת</w:t>
      </w:r>
      <w:proofErr w:type="spellEnd"/>
      <w:r w:rsidR="00814E04" w:rsidRPr="00814E04">
        <w:rPr>
          <w:rFonts w:hint="cs"/>
          <w:rtl/>
        </w:rPr>
        <w:t xml:space="preserve">ָ אֹתוֹ </w:t>
      </w:r>
      <w:r w:rsidR="00814E04" w:rsidRPr="00814E04">
        <w:rPr>
          <w:rFonts w:hint="cs"/>
          <w:b/>
          <w:bCs/>
          <w:rtl/>
        </w:rPr>
        <w:t>חֶדֶר בְּחָדֶר</w:t>
      </w:r>
      <w:r w:rsidR="006C0B0F">
        <w:rPr>
          <w:rFonts w:hint="cs"/>
          <w:rtl/>
        </w:rPr>
        <w:t>",</w:t>
      </w:r>
      <w:r>
        <w:rPr>
          <w:rtl/>
        </w:rPr>
        <w:t xml:space="preserve"> ואומר </w:t>
      </w:r>
      <w:r w:rsidR="006C0B0F">
        <w:rPr>
          <w:rFonts w:hint="cs"/>
          <w:rtl/>
        </w:rPr>
        <w:t xml:space="preserve">(בפס </w:t>
      </w:r>
      <w:r w:rsidR="00814E04">
        <w:rPr>
          <w:rFonts w:hint="cs"/>
          <w:rtl/>
        </w:rPr>
        <w:t>ו</w:t>
      </w:r>
      <w:r w:rsidR="006C0B0F">
        <w:rPr>
          <w:rFonts w:hint="cs"/>
          <w:rtl/>
        </w:rPr>
        <w:t>) "</w:t>
      </w:r>
      <w:r w:rsidR="00814E04" w:rsidRPr="00814E04">
        <w:rPr>
          <w:sz w:val="20"/>
          <w:szCs w:val="20"/>
          <w:rtl/>
        </w:rPr>
        <w:t xml:space="preserve"> </w:t>
      </w:r>
      <w:r w:rsidR="00814E04" w:rsidRPr="00814E04">
        <w:rPr>
          <w:rtl/>
        </w:rPr>
        <w:t xml:space="preserve">וַיָּבֹא </w:t>
      </w:r>
      <w:r w:rsidR="00814E04" w:rsidRPr="00814E04">
        <w:rPr>
          <w:b/>
          <w:bCs/>
          <w:rtl/>
        </w:rPr>
        <w:t>הַבַּיְתָה</w:t>
      </w:r>
      <w:r w:rsidR="006C0B0F">
        <w:rPr>
          <w:rFonts w:hint="cs"/>
          <w:rtl/>
        </w:rPr>
        <w:t>".</w:t>
      </w:r>
      <w:r>
        <w:rPr>
          <w:rtl/>
        </w:rPr>
        <w:t xml:space="preserve"> ואומר </w:t>
      </w:r>
      <w:r w:rsidR="006C0B0F">
        <w:rPr>
          <w:rFonts w:hint="cs"/>
          <w:rtl/>
        </w:rPr>
        <w:t xml:space="preserve">(בפס' </w:t>
      </w:r>
      <w:proofErr w:type="spellStart"/>
      <w:r w:rsidR="006C0B0F">
        <w:rPr>
          <w:rFonts w:hint="cs"/>
          <w:rtl/>
        </w:rPr>
        <w:t>יג</w:t>
      </w:r>
      <w:proofErr w:type="spellEnd"/>
      <w:r w:rsidR="006C0B0F">
        <w:rPr>
          <w:rFonts w:hint="cs"/>
          <w:rtl/>
        </w:rPr>
        <w:t>) "</w:t>
      </w:r>
      <w:r w:rsidR="00814E04" w:rsidRPr="00814E04">
        <w:rPr>
          <w:rtl/>
        </w:rPr>
        <w:t>אֶל</w:t>
      </w:r>
      <w:r w:rsidR="00814E04" w:rsidRPr="00814E04">
        <w:rPr>
          <w:rFonts w:hint="cs"/>
          <w:rtl/>
        </w:rPr>
        <w:t xml:space="preserve"> </w:t>
      </w:r>
      <w:r w:rsidR="00814E04" w:rsidRPr="00814E04">
        <w:rPr>
          <w:rtl/>
        </w:rPr>
        <w:t xml:space="preserve">גֶּרֶם </w:t>
      </w:r>
      <w:r w:rsidR="00814E04" w:rsidRPr="00814E04">
        <w:rPr>
          <w:b/>
          <w:bCs/>
          <w:rtl/>
        </w:rPr>
        <w:t>הַמַּעֲלוֹת</w:t>
      </w:r>
      <w:r w:rsidR="006C0B0F">
        <w:rPr>
          <w:rFonts w:hint="cs"/>
          <w:rtl/>
        </w:rPr>
        <w:t>",</w:t>
      </w:r>
      <w:r>
        <w:rPr>
          <w:rtl/>
        </w:rPr>
        <w:t xml:space="preserve"> ואומר </w:t>
      </w:r>
      <w:r w:rsidR="006C0B0F">
        <w:rPr>
          <w:rFonts w:hint="cs"/>
          <w:rtl/>
        </w:rPr>
        <w:t>(בפס' טו) "</w:t>
      </w:r>
      <w:r w:rsidR="00814E04" w:rsidRPr="00814E04">
        <w:rPr>
          <w:rtl/>
        </w:rPr>
        <w:t>אַל</w:t>
      </w:r>
      <w:r w:rsidR="00814E04" w:rsidRPr="00814E04">
        <w:rPr>
          <w:rFonts w:hint="cs"/>
          <w:rtl/>
        </w:rPr>
        <w:t xml:space="preserve"> </w:t>
      </w:r>
      <w:r w:rsidR="00814E04" w:rsidRPr="00814E04">
        <w:rPr>
          <w:rtl/>
        </w:rPr>
        <w:t>יֵצֵא פָלִיט מִן</w:t>
      </w:r>
      <w:r w:rsidR="00814E04" w:rsidRPr="00814E04">
        <w:rPr>
          <w:rFonts w:hint="cs"/>
          <w:rtl/>
        </w:rPr>
        <w:t xml:space="preserve"> </w:t>
      </w:r>
      <w:r w:rsidR="00814E04" w:rsidRPr="00814E04">
        <w:rPr>
          <w:b/>
          <w:bCs/>
          <w:rtl/>
        </w:rPr>
        <w:t>הָעִיר</w:t>
      </w:r>
      <w:r w:rsidR="00814E04" w:rsidRPr="00814E04">
        <w:rPr>
          <w:rtl/>
        </w:rPr>
        <w:t xml:space="preserve"> לָלֶכֶת לְהַגִּיד בְּיִזְרְעֶאל</w:t>
      </w:r>
      <w:r w:rsidR="006C0B0F">
        <w:rPr>
          <w:rFonts w:hint="cs"/>
          <w:rtl/>
        </w:rPr>
        <w:t>".</w:t>
      </w:r>
      <w:r>
        <w:rPr>
          <w:rtl/>
        </w:rPr>
        <w:t xml:space="preserve"> מכל אלו הפסוקים נראה כי ישראל היו בעיר</w:t>
      </w:r>
      <w:r w:rsidR="006C0B0F">
        <w:rPr>
          <w:rFonts w:hint="cs"/>
          <w:rtl/>
        </w:rPr>
        <w:t>,</w:t>
      </w:r>
      <w:r>
        <w:rPr>
          <w:rtl/>
        </w:rPr>
        <w:t xml:space="preserve"> וארם מבחוץ</w:t>
      </w:r>
      <w:r w:rsidR="006C0B0F">
        <w:rPr>
          <w:rFonts w:hint="cs"/>
          <w:rtl/>
        </w:rPr>
        <w:t>.</w:t>
      </w:r>
      <w:r>
        <w:rPr>
          <w:rtl/>
        </w:rPr>
        <w:t xml:space="preserve"> </w:t>
      </w:r>
    </w:p>
    <w:p w:rsidR="00186E4D" w:rsidRDefault="00186E4D" w:rsidP="00E6687D">
      <w:pPr>
        <w:pStyle w:val="Quote"/>
        <w:spacing w:after="60"/>
        <w:rPr>
          <w:rtl/>
        </w:rPr>
      </w:pPr>
      <w:r>
        <w:rPr>
          <w:rtl/>
        </w:rPr>
        <w:t>אם כן נאמר</w:t>
      </w:r>
      <w:r w:rsidR="00814E04">
        <w:rPr>
          <w:rFonts w:hint="cs"/>
          <w:rtl/>
        </w:rPr>
        <w:t xml:space="preserve"> כי</w:t>
      </w:r>
      <w:r>
        <w:rPr>
          <w:rtl/>
        </w:rPr>
        <w:t xml:space="preserve"> מלך ישראל לקחה מיד מלך ארם</w:t>
      </w:r>
      <w:r w:rsidR="006C0B0F">
        <w:rPr>
          <w:rFonts w:hint="cs"/>
          <w:rtl/>
        </w:rPr>
        <w:t xml:space="preserve"> </w:t>
      </w:r>
      <w:r w:rsidR="006C0B0F">
        <w:rPr>
          <w:rtl/>
        </w:rPr>
        <w:t>–</w:t>
      </w:r>
      <w:r>
        <w:rPr>
          <w:rtl/>
        </w:rPr>
        <w:t xml:space="preserve"> או יהואחז או יהורם </w:t>
      </w:r>
      <w:r w:rsidR="006C0B0F">
        <w:rPr>
          <w:rFonts w:hint="cs"/>
          <w:rtl/>
        </w:rPr>
        <w:t>(</w:t>
      </w:r>
      <w:r w:rsidR="00D83BDA" w:rsidRPr="00D83BDA">
        <w:rPr>
          <w:rFonts w:hint="cs"/>
          <w:rtl/>
        </w:rPr>
        <w:t>–</w:t>
      </w:r>
      <w:r w:rsidR="00D83BDA">
        <w:rPr>
          <w:rFonts w:hint="cs"/>
          <w:rtl/>
        </w:rPr>
        <w:t xml:space="preserve"> </w:t>
      </w:r>
      <w:r w:rsidR="006C0B0F">
        <w:rPr>
          <w:rFonts w:hint="cs"/>
          <w:rtl/>
        </w:rPr>
        <w:t xml:space="preserve">שני בני אחאב שמלכו אחר מותו), </w:t>
      </w:r>
      <w:proofErr w:type="spellStart"/>
      <w:r>
        <w:rPr>
          <w:rtl/>
        </w:rPr>
        <w:t>וחזאל</w:t>
      </w:r>
      <w:proofErr w:type="spellEnd"/>
      <w:r>
        <w:rPr>
          <w:rtl/>
        </w:rPr>
        <w:t xml:space="preserve"> בא אחר כן לה</w:t>
      </w:r>
      <w:r w:rsidR="00814E04">
        <w:rPr>
          <w:rFonts w:hint="cs"/>
          <w:rtl/>
        </w:rPr>
        <w:t>י</w:t>
      </w:r>
      <w:r>
        <w:rPr>
          <w:rtl/>
        </w:rPr>
        <w:t>לחם בה</w:t>
      </w:r>
      <w:r w:rsidR="006C0B0F">
        <w:rPr>
          <w:rFonts w:hint="cs"/>
          <w:rtl/>
        </w:rPr>
        <w:t>,</w:t>
      </w:r>
      <w:r>
        <w:rPr>
          <w:rtl/>
        </w:rPr>
        <w:t xml:space="preserve"> והלך שם מלך ישראל עם מחנהו</w:t>
      </w:r>
      <w:r w:rsidR="006C0B0F">
        <w:rPr>
          <w:rFonts w:hint="cs"/>
          <w:rtl/>
        </w:rPr>
        <w:t xml:space="preserve"> (</w:t>
      </w:r>
      <w:r w:rsidR="00D83BDA" w:rsidRPr="00D83BDA">
        <w:rPr>
          <w:rFonts w:hint="cs"/>
          <w:rtl/>
        </w:rPr>
        <w:t>–</w:t>
      </w:r>
      <w:r w:rsidR="006C0B0F">
        <w:rPr>
          <w:rFonts w:hint="cs"/>
          <w:rtl/>
        </w:rPr>
        <w:t xml:space="preserve"> להגן על העיר).</w:t>
      </w:r>
    </w:p>
    <w:p w:rsidR="00D83BDA" w:rsidRDefault="006C0B0F" w:rsidP="00186E4D">
      <w:pPr>
        <w:rPr>
          <w:rtl/>
        </w:rPr>
      </w:pPr>
      <w:r>
        <w:rPr>
          <w:rFonts w:hint="cs"/>
          <w:rtl/>
        </w:rPr>
        <w:t xml:space="preserve">אלא שגם על פירוש </w:t>
      </w:r>
      <w:proofErr w:type="spellStart"/>
      <w:r>
        <w:rPr>
          <w:rFonts w:hint="cs"/>
          <w:rtl/>
        </w:rPr>
        <w:t>רד"ק</w:t>
      </w:r>
      <w:proofErr w:type="spellEnd"/>
      <w:r>
        <w:rPr>
          <w:rFonts w:hint="cs"/>
          <w:rtl/>
        </w:rPr>
        <w:t xml:space="preserve"> יש להקשות: </w:t>
      </w:r>
    </w:p>
    <w:p w:rsidR="006C0B0F" w:rsidRDefault="006C0B0F" w:rsidP="00186E4D">
      <w:pPr>
        <w:rPr>
          <w:rtl/>
        </w:rPr>
      </w:pPr>
      <w:r>
        <w:rPr>
          <w:rFonts w:hint="cs"/>
          <w:rtl/>
        </w:rPr>
        <w:t xml:space="preserve">(א) אם צבא ישראל מצוי בתוך העיר (כפי שמורים לכאורה הפסוקים שהביא </w:t>
      </w:r>
      <w:proofErr w:type="spellStart"/>
      <w:r>
        <w:rPr>
          <w:rFonts w:hint="cs"/>
          <w:rtl/>
        </w:rPr>
        <w:t>רד"ק</w:t>
      </w:r>
      <w:proofErr w:type="spellEnd"/>
      <w:r>
        <w:rPr>
          <w:rFonts w:hint="cs"/>
          <w:rtl/>
        </w:rPr>
        <w:t xml:space="preserve">), </w:t>
      </w:r>
      <w:proofErr w:type="spellStart"/>
      <w:r>
        <w:rPr>
          <w:rFonts w:hint="cs"/>
          <w:rtl/>
        </w:rPr>
        <w:t>וחזאל</w:t>
      </w:r>
      <w:proofErr w:type="spellEnd"/>
      <w:r>
        <w:rPr>
          <w:rFonts w:hint="cs"/>
          <w:rtl/>
        </w:rPr>
        <w:t xml:space="preserve"> צר על העיר מבחוץ, כיצד יכולים </w:t>
      </w:r>
      <w:proofErr w:type="spellStart"/>
      <w:r>
        <w:rPr>
          <w:rFonts w:hint="cs"/>
          <w:rtl/>
        </w:rPr>
        <w:t>יהוא</w:t>
      </w:r>
      <w:proofErr w:type="spellEnd"/>
      <w:r>
        <w:rPr>
          <w:rFonts w:hint="cs"/>
          <w:rtl/>
        </w:rPr>
        <w:t xml:space="preserve"> ואנשיו לעזוב את העיר בחפשיות, ולרדת ליזרעאל? וכיצד עשה זאת לפני כן יורם הפצוע? אפשרות של תנועה חופשית כזאת קיימת רק בקרב צבא הצר על עיר, ולא בקרב צבא הנצור בתוך עיר.</w:t>
      </w:r>
    </w:p>
    <w:p w:rsidR="006C0B0F" w:rsidRDefault="009E285A" w:rsidP="00186E4D">
      <w:pPr>
        <w:rPr>
          <w:rtl/>
        </w:rPr>
      </w:pPr>
      <w:r>
        <w:rPr>
          <w:rFonts w:hint="cs"/>
          <w:rtl/>
        </w:rPr>
        <w:t>(ב) אין זה סביר שאחד משני בניו של אחאב כבש את רמות גלעד מידי הארמים. ודאי אין זה מתאים לאחזיה, שמלך זמן קצר, והיה חולה במהלך ימי מלכותו. אין זה מתאים אף ליורם, שהיה מלך חלש, ומעולם לא ניצח את ארם, ש</w:t>
      </w:r>
      <w:r w:rsidR="00814E04">
        <w:rPr>
          <w:rFonts w:hint="cs"/>
          <w:rtl/>
        </w:rPr>
        <w:t>ֶ</w:t>
      </w:r>
      <w:r>
        <w:rPr>
          <w:rFonts w:hint="cs"/>
          <w:rtl/>
        </w:rPr>
        <w:t>י</w:t>
      </w:r>
      <w:r w:rsidR="00814E04">
        <w:rPr>
          <w:rFonts w:hint="cs"/>
          <w:rtl/>
        </w:rPr>
        <w:t>ַ</w:t>
      </w:r>
      <w:r>
        <w:rPr>
          <w:rFonts w:hint="cs"/>
          <w:rtl/>
        </w:rPr>
        <w:t xml:space="preserve">דה הייתה תקיפה עליו תמיד (ראה דברינו בסעיף 2 על אי שביעות הרצון ששררה בעם ובקרב קציני הצבא ממלכותו של יורם). על כל פנים, כפי שציין </w:t>
      </w:r>
      <w:proofErr w:type="spellStart"/>
      <w:r>
        <w:rPr>
          <w:rFonts w:hint="cs"/>
          <w:rtl/>
        </w:rPr>
        <w:t>רד"ק</w:t>
      </w:r>
      <w:proofErr w:type="spellEnd"/>
      <w:r>
        <w:rPr>
          <w:rFonts w:hint="cs"/>
          <w:rtl/>
        </w:rPr>
        <w:t xml:space="preserve"> </w:t>
      </w:r>
      <w:r w:rsidR="00B63C16">
        <w:rPr>
          <w:rFonts w:hint="cs"/>
          <w:rtl/>
        </w:rPr>
        <w:t xml:space="preserve">עצמו </w:t>
      </w:r>
      <w:r>
        <w:rPr>
          <w:rFonts w:hint="cs"/>
          <w:rtl/>
        </w:rPr>
        <w:t>בתחילת דבריו, המקרא לא השמיענו דבר על לקיחת רמות גלעד מיד הארמים, והרי זהו מאורע מרעיש!</w:t>
      </w:r>
    </w:p>
    <w:p w:rsidR="009E285A" w:rsidRDefault="009E285A" w:rsidP="00E6687D">
      <w:pPr>
        <w:rPr>
          <w:rtl/>
        </w:rPr>
      </w:pPr>
      <w:r>
        <w:rPr>
          <w:rFonts w:hint="cs"/>
          <w:rtl/>
        </w:rPr>
        <w:t xml:space="preserve">(ג) עליית יורם ואחזיה יחדיו לרמות גלעד (ח', כח), מזכירה ניסיון קודם לכבוש את העיר מידי הארמים, נסיון אבותיהם של המלכים הללו </w:t>
      </w:r>
      <w:r>
        <w:rPr>
          <w:rtl/>
        </w:rPr>
        <w:t>–</w:t>
      </w:r>
      <w:r>
        <w:rPr>
          <w:rFonts w:hint="cs"/>
          <w:rtl/>
        </w:rPr>
        <w:t xml:space="preserve"> אחאב ויהושפט. </w:t>
      </w:r>
      <w:r w:rsidR="00B63C16">
        <w:rPr>
          <w:rFonts w:hint="cs"/>
          <w:rtl/>
        </w:rPr>
        <w:t>נראה ש</w:t>
      </w:r>
      <w:r>
        <w:rPr>
          <w:rFonts w:hint="cs"/>
          <w:rtl/>
        </w:rPr>
        <w:t xml:space="preserve">במעשה יורם ואחזיה </w:t>
      </w:r>
      <w:r w:rsidR="00B63C16">
        <w:rPr>
          <w:rFonts w:hint="cs"/>
          <w:rtl/>
        </w:rPr>
        <w:t xml:space="preserve">היה </w:t>
      </w:r>
      <w:r>
        <w:rPr>
          <w:rFonts w:hint="cs"/>
          <w:rtl/>
        </w:rPr>
        <w:t>ניסיון לתיקון הכישלון ההוא.</w:t>
      </w:r>
      <w:r w:rsidR="00D83BDA">
        <w:rPr>
          <w:rFonts w:hint="cs"/>
          <w:rtl/>
        </w:rPr>
        <w:t xml:space="preserve"> </w:t>
      </w:r>
    </w:p>
    <w:p w:rsidR="009E285A" w:rsidRPr="009E285A" w:rsidRDefault="009E285A" w:rsidP="00E6687D">
      <w:pPr>
        <w:rPr>
          <w:rtl/>
        </w:rPr>
      </w:pPr>
      <w:r>
        <w:rPr>
          <w:rFonts w:hint="cs"/>
          <w:rtl/>
        </w:rPr>
        <w:t>(ד) במצג שאנו</w:t>
      </w:r>
      <w:r w:rsidR="00B63C16">
        <w:rPr>
          <w:rFonts w:hint="cs"/>
          <w:rtl/>
        </w:rPr>
        <w:t xml:space="preserve"> עומ</w:t>
      </w:r>
      <w:r>
        <w:rPr>
          <w:rFonts w:hint="cs"/>
          <w:rtl/>
        </w:rPr>
        <w:t>דים בו (יד</w:t>
      </w:r>
      <w:r w:rsidRPr="009E285A">
        <w:rPr>
          <w:rFonts w:hint="cs"/>
          <w:vertAlign w:val="subscript"/>
          <w:rtl/>
        </w:rPr>
        <w:t>2</w:t>
      </w:r>
      <w:r>
        <w:rPr>
          <w:rFonts w:hint="cs"/>
          <w:rtl/>
        </w:rPr>
        <w:t>) נאמר: "</w:t>
      </w:r>
      <w:r>
        <w:rPr>
          <w:rtl/>
        </w:rPr>
        <w:t xml:space="preserve">וְיוֹרָם </w:t>
      </w:r>
      <w:r w:rsidRPr="009E285A">
        <w:rPr>
          <w:b/>
          <w:bCs/>
          <w:rtl/>
        </w:rPr>
        <w:t>הָיָה שֹׁמֵר</w:t>
      </w:r>
      <w:r>
        <w:rPr>
          <w:rtl/>
        </w:rPr>
        <w:t xml:space="preserve"> בְּרָמֹת גִּלְעָד הוּא וְכָל יִשְׂרָאֵל מִפְּנֵי </w:t>
      </w:r>
      <w:proofErr w:type="spellStart"/>
      <w:r>
        <w:rPr>
          <w:rtl/>
        </w:rPr>
        <w:t>חֲזָאֵל</w:t>
      </w:r>
      <w:proofErr w:type="spellEnd"/>
      <w:r>
        <w:rPr>
          <w:rtl/>
        </w:rPr>
        <w:t xml:space="preserve"> מֶלֶךְ אֲרָם</w:t>
      </w:r>
      <w:r>
        <w:rPr>
          <w:rFonts w:hint="cs"/>
          <w:rtl/>
        </w:rPr>
        <w:t xml:space="preserve">". לשון 'שמירה' נאמרה במקרא על מצור ששמים על עיר (שמ"ב י"א, </w:t>
      </w:r>
      <w:proofErr w:type="spellStart"/>
      <w:r>
        <w:rPr>
          <w:rFonts w:hint="cs"/>
          <w:rtl/>
        </w:rPr>
        <w:t>טז</w:t>
      </w:r>
      <w:proofErr w:type="spellEnd"/>
      <w:r>
        <w:rPr>
          <w:rFonts w:hint="cs"/>
          <w:rtl/>
        </w:rPr>
        <w:t>) "</w:t>
      </w:r>
      <w:r>
        <w:rPr>
          <w:rtl/>
        </w:rPr>
        <w:t xml:space="preserve">וַיְהִי </w:t>
      </w:r>
      <w:r w:rsidRPr="009E285A">
        <w:rPr>
          <w:b/>
          <w:bCs/>
          <w:rtl/>
        </w:rPr>
        <w:t>בִּשְׁמוֹר</w:t>
      </w:r>
      <w:r>
        <w:rPr>
          <w:rtl/>
        </w:rPr>
        <w:t xml:space="preserve"> יוֹאָב אֶל הָעִיר</w:t>
      </w:r>
      <w:r>
        <w:rPr>
          <w:rFonts w:hint="cs"/>
          <w:rtl/>
        </w:rPr>
        <w:t>".</w:t>
      </w:r>
      <w:r>
        <w:rPr>
          <w:rStyle w:val="FootnoteReference"/>
          <w:rtl/>
        </w:rPr>
        <w:footnoteReference w:id="2"/>
      </w:r>
    </w:p>
    <w:p w:rsidR="009E285A" w:rsidRDefault="009E285A" w:rsidP="00814E04">
      <w:pPr>
        <w:rPr>
          <w:rtl/>
        </w:rPr>
      </w:pPr>
      <w:r>
        <w:rPr>
          <w:rFonts w:hint="cs"/>
          <w:rtl/>
        </w:rPr>
        <w:t xml:space="preserve">את קושיותיו של </w:t>
      </w:r>
      <w:proofErr w:type="spellStart"/>
      <w:r>
        <w:rPr>
          <w:rFonts w:hint="cs"/>
          <w:rtl/>
        </w:rPr>
        <w:t>רד"ק</w:t>
      </w:r>
      <w:proofErr w:type="spellEnd"/>
      <w:r>
        <w:rPr>
          <w:rFonts w:hint="cs"/>
          <w:rtl/>
        </w:rPr>
        <w:t xml:space="preserve"> על האפשרות שהעלה בראשונה (ושאנו אוחזים בה) אפשר אולי לתרץ בדרך זו: </w:t>
      </w:r>
      <w:r w:rsidR="00814E04">
        <w:rPr>
          <w:rFonts w:hint="cs"/>
          <w:rtl/>
        </w:rPr>
        <w:t xml:space="preserve">רמות גלעד שכנה בגבול שבין ישראל וארם. </w:t>
      </w:r>
      <w:r>
        <w:rPr>
          <w:rFonts w:hint="cs"/>
          <w:rtl/>
        </w:rPr>
        <w:t xml:space="preserve">ישראל הטילו מצור על העיר רמות גלעד, אך מפקדי הצבא הישראלי ישבו באתר ישראלי סמוך למחנה הצרים, שהיה אתר מיושב. מכאן 'הנוף העירוני' הנשקף מסיפורנו, </w:t>
      </w:r>
      <w:proofErr w:type="spellStart"/>
      <w:r>
        <w:rPr>
          <w:rFonts w:hint="cs"/>
          <w:rtl/>
        </w:rPr>
        <w:t>שרד"ק</w:t>
      </w:r>
      <w:proofErr w:type="spellEnd"/>
      <w:r>
        <w:rPr>
          <w:rFonts w:hint="cs"/>
          <w:rtl/>
        </w:rPr>
        <w:t xml:space="preserve"> הביא לו סימוכין </w:t>
      </w:r>
      <w:r w:rsidR="00B63C16">
        <w:rPr>
          <w:rFonts w:hint="cs"/>
          <w:rtl/>
        </w:rPr>
        <w:t>ממילים שונות בפסוקים ('חדר', 'בית', 'מעלות')</w:t>
      </w:r>
      <w:r>
        <w:rPr>
          <w:rFonts w:hint="cs"/>
          <w:rtl/>
        </w:rPr>
        <w:t>. ואף שאתר מיושב זה אינו רמות גלעד, הרי זה אתר סמוך ל</w:t>
      </w:r>
      <w:r w:rsidR="00814E04">
        <w:rPr>
          <w:rFonts w:hint="cs"/>
          <w:rtl/>
        </w:rPr>
        <w:t>ה</w:t>
      </w:r>
      <w:r>
        <w:rPr>
          <w:rFonts w:hint="cs"/>
          <w:rtl/>
        </w:rPr>
        <w:t>, והכתוב מכנה אותו על שם העיר החשובה הסמוכה לו, שלשם כיבושה חונים הצבא ומפקדיו במקום זה.</w:t>
      </w:r>
    </w:p>
    <w:p w:rsidR="009E285A" w:rsidRDefault="00D00DD7" w:rsidP="00814E04">
      <w:pPr>
        <w:pStyle w:val="Heading4"/>
        <w:rPr>
          <w:rtl/>
        </w:rPr>
      </w:pPr>
      <w:r>
        <w:rPr>
          <w:rFonts w:hint="cs"/>
          <w:rtl/>
        </w:rPr>
        <w:t>ג. ע</w:t>
      </w:r>
      <w:r w:rsidR="00814E04">
        <w:rPr>
          <w:rFonts w:hint="cs"/>
          <w:rtl/>
        </w:rPr>
        <w:t>י</w:t>
      </w:r>
      <w:r>
        <w:rPr>
          <w:rFonts w:hint="cs"/>
          <w:rtl/>
        </w:rPr>
        <w:t xml:space="preserve">תוי המרד </w:t>
      </w:r>
      <w:r>
        <w:rPr>
          <w:rtl/>
        </w:rPr>
        <w:t>–</w:t>
      </w:r>
      <w:r>
        <w:rPr>
          <w:rFonts w:hint="cs"/>
          <w:rtl/>
        </w:rPr>
        <w:t xml:space="preserve"> </w:t>
      </w:r>
      <w:r w:rsidR="00814E04">
        <w:rPr>
          <w:rFonts w:hint="cs"/>
          <w:rtl/>
        </w:rPr>
        <w:t xml:space="preserve">האם יש בו </w:t>
      </w:r>
      <w:r>
        <w:rPr>
          <w:rFonts w:hint="cs"/>
          <w:rtl/>
        </w:rPr>
        <w:t>בעיה מוסרית?</w:t>
      </w:r>
    </w:p>
    <w:p w:rsidR="009E285A" w:rsidRDefault="00D00DD7" w:rsidP="00E6687D">
      <w:pPr>
        <w:rPr>
          <w:rtl/>
        </w:rPr>
      </w:pPr>
      <w:r>
        <w:rPr>
          <w:rFonts w:hint="cs"/>
          <w:rtl/>
        </w:rPr>
        <w:t>ל</w:t>
      </w:r>
      <w:r w:rsidR="00780617">
        <w:rPr>
          <w:rFonts w:hint="cs"/>
          <w:rtl/>
        </w:rPr>
        <w:t xml:space="preserve">סיום דיוננו במצג, עלינו לדון בשאלה נוספת העולה ממנו: מלבד את </w:t>
      </w:r>
      <w:r w:rsidR="00780617">
        <w:rPr>
          <w:rFonts w:hint="cs"/>
          <w:b/>
          <w:bCs/>
          <w:rtl/>
        </w:rPr>
        <w:t>העובדות</w:t>
      </w:r>
      <w:r w:rsidR="00780617">
        <w:rPr>
          <w:rFonts w:hint="cs"/>
          <w:rtl/>
        </w:rPr>
        <w:t xml:space="preserve"> הנחוצות להבנת המשך הסיפור </w:t>
      </w:r>
      <w:r w:rsidR="00780617">
        <w:rPr>
          <w:rtl/>
        </w:rPr>
        <w:t>–</w:t>
      </w:r>
      <w:r w:rsidR="00780617">
        <w:rPr>
          <w:rFonts w:hint="cs"/>
          <w:rtl/>
        </w:rPr>
        <w:t xml:space="preserve"> ישיבת יורם ביזרעאל ונסיבותיה, וביקור אחזיהו אותו </w:t>
      </w:r>
      <w:r w:rsidR="00780617">
        <w:rPr>
          <w:rtl/>
        </w:rPr>
        <w:t>–</w:t>
      </w:r>
      <w:r w:rsidR="00780617">
        <w:rPr>
          <w:rFonts w:hint="cs"/>
          <w:rtl/>
        </w:rPr>
        <w:t xml:space="preserve"> מבהיר המצג את בחירת </w:t>
      </w:r>
      <w:r w:rsidR="00780617">
        <w:rPr>
          <w:rFonts w:hint="cs"/>
          <w:b/>
          <w:bCs/>
          <w:rtl/>
        </w:rPr>
        <w:t>העיתוי</w:t>
      </w:r>
      <w:r w:rsidR="00780617">
        <w:rPr>
          <w:rFonts w:hint="cs"/>
          <w:rtl/>
        </w:rPr>
        <w:t xml:space="preserve"> למרד </w:t>
      </w:r>
      <w:proofErr w:type="spellStart"/>
      <w:r w:rsidR="00780617">
        <w:rPr>
          <w:rFonts w:hint="cs"/>
          <w:rtl/>
        </w:rPr>
        <w:t>יהוא</w:t>
      </w:r>
      <w:proofErr w:type="spellEnd"/>
      <w:r w:rsidR="00780617">
        <w:rPr>
          <w:rFonts w:hint="cs"/>
          <w:rtl/>
        </w:rPr>
        <w:t xml:space="preserve">: המלך אינו מצוי במחנה הצבא, דבר המאפשר את המלכת </w:t>
      </w:r>
      <w:proofErr w:type="spellStart"/>
      <w:r w:rsidR="00780617">
        <w:rPr>
          <w:rFonts w:hint="cs"/>
          <w:rtl/>
        </w:rPr>
        <w:t>יהוא</w:t>
      </w:r>
      <w:proofErr w:type="spellEnd"/>
      <w:r w:rsidR="00780617">
        <w:rPr>
          <w:rFonts w:hint="cs"/>
          <w:rtl/>
        </w:rPr>
        <w:t xml:space="preserve"> בידי חבריו ללא ידיעתו של המלך; ולעומת זאת הוא מחלים מפציעתו בעיר יזרעאל, ללא נוכחות צבאית משמעותית בעיר זו, דבר המאפשר כניסה חלקה לעיר והריגת כל השייכים לבית אחאב המצויים בה.</w:t>
      </w:r>
      <w:r w:rsidR="00780617">
        <w:rPr>
          <w:rStyle w:val="FootnoteReference"/>
          <w:rtl/>
        </w:rPr>
        <w:footnoteReference w:id="3"/>
      </w:r>
      <w:r w:rsidR="009E285A">
        <w:rPr>
          <w:rFonts w:hint="cs"/>
          <w:rtl/>
        </w:rPr>
        <w:t xml:space="preserve"> </w:t>
      </w:r>
    </w:p>
    <w:p w:rsidR="00780617" w:rsidRDefault="00780617" w:rsidP="0013296B">
      <w:pPr>
        <w:rPr>
          <w:rtl/>
        </w:rPr>
      </w:pPr>
      <w:r>
        <w:rPr>
          <w:rFonts w:hint="cs"/>
          <w:rtl/>
        </w:rPr>
        <w:t xml:space="preserve">ובכן, כיצד יש להעריך את בחירת </w:t>
      </w:r>
      <w:proofErr w:type="spellStart"/>
      <w:r w:rsidR="00814E04">
        <w:rPr>
          <w:rFonts w:hint="cs"/>
          <w:rtl/>
        </w:rPr>
        <w:t>יהוא</w:t>
      </w:r>
      <w:proofErr w:type="spellEnd"/>
      <w:r w:rsidR="00814E04">
        <w:rPr>
          <w:rFonts w:hint="cs"/>
          <w:rtl/>
        </w:rPr>
        <w:t xml:space="preserve"> בעי</w:t>
      </w:r>
      <w:r>
        <w:rPr>
          <w:rFonts w:hint="cs"/>
          <w:rtl/>
        </w:rPr>
        <w:t>תוי הזה, מבחינת האחריות הלאומית ומבחינת ההגינות? האם ראוי לנצל את פציעתו של המלך במלחמה שנלחם למען עמו כדי למרוד במלך זה ולהרגו?</w:t>
      </w:r>
      <w:r>
        <w:rPr>
          <w:rStyle w:val="FootnoteReference"/>
          <w:rtl/>
        </w:rPr>
        <w:footnoteReference w:id="4"/>
      </w:r>
      <w:r>
        <w:rPr>
          <w:rFonts w:hint="cs"/>
          <w:rtl/>
        </w:rPr>
        <w:t xml:space="preserve"> והאם ראוי לשר צבא ולחייליו לזנוח את המלחמה</w:t>
      </w:r>
      <w:r w:rsidR="00D00DD7">
        <w:rPr>
          <w:rFonts w:hint="cs"/>
          <w:rtl/>
        </w:rPr>
        <w:t xml:space="preserve"> בטרם</w:t>
      </w:r>
      <w:r>
        <w:rPr>
          <w:rFonts w:hint="cs"/>
          <w:rtl/>
        </w:rPr>
        <w:t xml:space="preserve"> הסתיימה, ולעסוק בפוליטיקה פנימית, תוך </w:t>
      </w:r>
      <w:r w:rsidR="00D00DD7">
        <w:rPr>
          <w:rFonts w:hint="cs"/>
          <w:rtl/>
        </w:rPr>
        <w:t xml:space="preserve">הפקרת המערכה </w:t>
      </w:r>
      <w:r w:rsidR="0013296B">
        <w:rPr>
          <w:rFonts w:hint="cs"/>
          <w:rtl/>
        </w:rPr>
        <w:t>הצבאית והאפשרות לנצח בה</w:t>
      </w:r>
      <w:r>
        <w:rPr>
          <w:rFonts w:hint="cs"/>
          <w:rtl/>
        </w:rPr>
        <w:t>?</w:t>
      </w:r>
    </w:p>
    <w:p w:rsidR="00780617" w:rsidRDefault="00780617" w:rsidP="0013296B">
      <w:pPr>
        <w:rPr>
          <w:rtl/>
        </w:rPr>
      </w:pPr>
      <w:r>
        <w:rPr>
          <w:rFonts w:hint="cs"/>
          <w:rtl/>
        </w:rPr>
        <w:t xml:space="preserve">ובכן ייאמרו הדברים במפורש: שאלת שינוי פניה של ממלכת ישראל והחלפת בית המלוכה העומד בראשה היא שאלה גורלית לעם ישראל הרבה יותר משאלת כיבושה של רמות גלעד. ולא רק </w:t>
      </w:r>
      <w:proofErr w:type="spellStart"/>
      <w:r>
        <w:rPr>
          <w:rFonts w:hint="cs"/>
          <w:rtl/>
        </w:rPr>
        <w:t>יהוא</w:t>
      </w:r>
      <w:proofErr w:type="spellEnd"/>
      <w:r>
        <w:rPr>
          <w:rFonts w:hint="cs"/>
          <w:rtl/>
        </w:rPr>
        <w:t xml:space="preserve"> חושב כך, אלא גם שרי החיל האחרים שותפים לדעתו, שיש להתחיל את המרד כאן </w:t>
      </w:r>
      <w:r>
        <w:rPr>
          <w:rtl/>
        </w:rPr>
        <w:t>–</w:t>
      </w:r>
      <w:r>
        <w:rPr>
          <w:rFonts w:hint="cs"/>
          <w:rtl/>
        </w:rPr>
        <w:t xml:space="preserve"> במחנה הצבא, ועכשיו </w:t>
      </w:r>
      <w:r>
        <w:rPr>
          <w:rtl/>
        </w:rPr>
        <w:t>–</w:t>
      </w:r>
      <w:r>
        <w:rPr>
          <w:rFonts w:hint="cs"/>
          <w:rtl/>
        </w:rPr>
        <w:t xml:space="preserve"> בעת המערכה על רמות גלעד, אף אם המחיר על כך יהא הפסד </w:t>
      </w:r>
      <w:r>
        <w:rPr>
          <w:rFonts w:hint="cs"/>
          <w:rtl/>
        </w:rPr>
        <w:lastRenderedPageBreak/>
        <w:t xml:space="preserve">המערכה. המרד בבית אחאב אינו </w:t>
      </w:r>
      <w:r w:rsidR="00D00DD7">
        <w:rPr>
          <w:rFonts w:hint="cs"/>
          <w:rtl/>
        </w:rPr>
        <w:t>עיסוק קטן ב</w:t>
      </w:r>
      <w:r>
        <w:rPr>
          <w:rFonts w:hint="cs"/>
          <w:rtl/>
        </w:rPr>
        <w:t xml:space="preserve">'פוליטיקה פנימית', אלא צומת היסטורי קריטי </w:t>
      </w:r>
      <w:r w:rsidR="002172A5">
        <w:rPr>
          <w:rFonts w:hint="cs"/>
          <w:rtl/>
        </w:rPr>
        <w:t xml:space="preserve">שמהווה הזדמנות לשינוי </w:t>
      </w:r>
      <w:r w:rsidR="0013296B">
        <w:rPr>
          <w:rFonts w:hint="cs"/>
          <w:rtl/>
        </w:rPr>
        <w:t>פניה</w:t>
      </w:r>
      <w:r>
        <w:rPr>
          <w:rFonts w:hint="cs"/>
          <w:rtl/>
        </w:rPr>
        <w:t xml:space="preserve"> של ממלכת ישראל.</w:t>
      </w:r>
    </w:p>
    <w:p w:rsidR="00780617" w:rsidRDefault="00780617" w:rsidP="0013296B">
      <w:pPr>
        <w:rPr>
          <w:rtl/>
        </w:rPr>
      </w:pPr>
      <w:r>
        <w:rPr>
          <w:rFonts w:hint="cs"/>
          <w:rtl/>
        </w:rPr>
        <w:t xml:space="preserve">העיתוי הנוכחי של המרד, כאשר יורם </w:t>
      </w:r>
      <w:r w:rsidR="00D00DD7">
        <w:rPr>
          <w:rFonts w:hint="cs"/>
          <w:rtl/>
        </w:rPr>
        <w:t>מצוי ברגע של חולשה ו</w:t>
      </w:r>
      <w:r>
        <w:rPr>
          <w:rFonts w:hint="cs"/>
          <w:rtl/>
        </w:rPr>
        <w:t xml:space="preserve">מתרפא ביזרעאל, </w:t>
      </w:r>
      <w:r w:rsidR="00D00DD7">
        <w:rPr>
          <w:rFonts w:hint="cs"/>
          <w:rtl/>
        </w:rPr>
        <w:t xml:space="preserve">לא רק שמגביר את הסיכוי </w:t>
      </w:r>
      <w:r w:rsidR="00C713A0">
        <w:rPr>
          <w:rFonts w:hint="cs"/>
          <w:rtl/>
        </w:rPr>
        <w:t xml:space="preserve">של </w:t>
      </w:r>
      <w:proofErr w:type="spellStart"/>
      <w:r w:rsidR="00C713A0">
        <w:rPr>
          <w:rFonts w:hint="cs"/>
          <w:rtl/>
        </w:rPr>
        <w:t>יהוא</w:t>
      </w:r>
      <w:proofErr w:type="spellEnd"/>
      <w:r w:rsidR="00C713A0">
        <w:rPr>
          <w:rFonts w:hint="cs"/>
          <w:rtl/>
        </w:rPr>
        <w:t xml:space="preserve"> להרגו</w:t>
      </w:r>
      <w:r>
        <w:rPr>
          <w:rFonts w:hint="cs"/>
          <w:rtl/>
        </w:rPr>
        <w:t>,</w:t>
      </w:r>
      <w:r w:rsidR="0013296B">
        <w:rPr>
          <w:rFonts w:hint="cs"/>
          <w:rtl/>
        </w:rPr>
        <w:t xml:space="preserve"> ובכך להצליח במרד (וזהו שיקול כבד משקל),</w:t>
      </w:r>
      <w:r>
        <w:rPr>
          <w:rFonts w:hint="cs"/>
          <w:rtl/>
        </w:rPr>
        <w:t xml:space="preserve"> </w:t>
      </w:r>
      <w:r w:rsidR="00D00DD7">
        <w:rPr>
          <w:rFonts w:hint="cs"/>
          <w:rtl/>
        </w:rPr>
        <w:t>אלא גם</w:t>
      </w:r>
      <w:r>
        <w:rPr>
          <w:rFonts w:hint="cs"/>
          <w:rtl/>
        </w:rPr>
        <w:t xml:space="preserve"> כרוך בשיקול נוסף שקשה להפריז בחשיבותו: לבית אחאב ישנם תומכים בקרב העם ובקרב הצבא. </w:t>
      </w:r>
      <w:r w:rsidR="00D00DD7">
        <w:rPr>
          <w:rFonts w:hint="cs"/>
          <w:rtl/>
        </w:rPr>
        <w:t xml:space="preserve">המתנה של </w:t>
      </w:r>
      <w:proofErr w:type="spellStart"/>
      <w:r w:rsidR="00D00DD7">
        <w:rPr>
          <w:rFonts w:hint="cs"/>
          <w:rtl/>
        </w:rPr>
        <w:t>יהוא</w:t>
      </w:r>
      <w:proofErr w:type="spellEnd"/>
      <w:r>
        <w:rPr>
          <w:rFonts w:hint="cs"/>
          <w:rtl/>
        </w:rPr>
        <w:t xml:space="preserve"> להזדמנות אחרת, </w:t>
      </w:r>
      <w:r w:rsidR="00C713A0">
        <w:rPr>
          <w:rFonts w:hint="cs"/>
          <w:rtl/>
        </w:rPr>
        <w:t xml:space="preserve">ודחיית המרד לזמן שבו </w:t>
      </w:r>
      <w:r>
        <w:rPr>
          <w:rFonts w:hint="cs"/>
          <w:rtl/>
        </w:rPr>
        <w:t xml:space="preserve">יורם </w:t>
      </w:r>
      <w:r w:rsidR="00D00DD7">
        <w:rPr>
          <w:rFonts w:hint="cs"/>
          <w:rtl/>
        </w:rPr>
        <w:t xml:space="preserve">כבר </w:t>
      </w:r>
      <w:r>
        <w:rPr>
          <w:rFonts w:hint="cs"/>
          <w:rtl/>
        </w:rPr>
        <w:t xml:space="preserve">יתאושש ויחזור לשומרון עיר בירתו, </w:t>
      </w:r>
      <w:r w:rsidR="00C713A0">
        <w:rPr>
          <w:rFonts w:hint="cs"/>
          <w:rtl/>
        </w:rPr>
        <w:t>הייתה מ</w:t>
      </w:r>
      <w:r w:rsidR="00D00DD7">
        <w:rPr>
          <w:rFonts w:hint="cs"/>
          <w:rtl/>
        </w:rPr>
        <w:t>וביל</w:t>
      </w:r>
      <w:r w:rsidR="00C713A0">
        <w:rPr>
          <w:rFonts w:hint="cs"/>
          <w:rtl/>
        </w:rPr>
        <w:t>ה</w:t>
      </w:r>
      <w:r w:rsidR="00D00DD7">
        <w:rPr>
          <w:rFonts w:hint="cs"/>
          <w:rtl/>
        </w:rPr>
        <w:t xml:space="preserve"> בהכרח ל</w:t>
      </w:r>
      <w:r>
        <w:rPr>
          <w:rFonts w:hint="cs"/>
          <w:rtl/>
        </w:rPr>
        <w:t xml:space="preserve">מלחמה ממשית בין תומכי </w:t>
      </w:r>
      <w:proofErr w:type="spellStart"/>
      <w:r>
        <w:rPr>
          <w:rFonts w:hint="cs"/>
          <w:rtl/>
        </w:rPr>
        <w:t>יהוא</w:t>
      </w:r>
      <w:proofErr w:type="spellEnd"/>
      <w:r>
        <w:rPr>
          <w:rFonts w:hint="cs"/>
          <w:rtl/>
        </w:rPr>
        <w:t xml:space="preserve"> לתומכי יורם</w:t>
      </w:r>
      <w:r w:rsidR="00C713A0">
        <w:rPr>
          <w:rFonts w:hint="cs"/>
          <w:rtl/>
        </w:rPr>
        <w:t>:</w:t>
      </w:r>
      <w:r>
        <w:rPr>
          <w:rFonts w:hint="cs"/>
          <w:rtl/>
        </w:rPr>
        <w:t xml:space="preserve"> במקרה כזה, היה יורם מתבצר בשומרון, אשר בה מצוי "</w:t>
      </w:r>
      <w:r>
        <w:rPr>
          <w:rtl/>
        </w:rPr>
        <w:t>הָרֶכֶב וְהַסּוּסִים וְעִיר מִבְצָר וְהַנָּשֶׁק</w:t>
      </w:r>
      <w:r>
        <w:rPr>
          <w:rFonts w:hint="cs"/>
          <w:rtl/>
        </w:rPr>
        <w:t>"</w:t>
      </w:r>
      <w:r w:rsidR="00247A2A">
        <w:rPr>
          <w:rFonts w:hint="cs"/>
          <w:rtl/>
        </w:rPr>
        <w:t xml:space="preserve"> (</w:t>
      </w:r>
      <w:proofErr w:type="spellStart"/>
      <w:r w:rsidR="00247A2A">
        <w:rPr>
          <w:rFonts w:hint="cs"/>
          <w:rtl/>
        </w:rPr>
        <w:t>י',ב</w:t>
      </w:r>
      <w:proofErr w:type="spellEnd"/>
      <w:r w:rsidR="00247A2A">
        <w:rPr>
          <w:rFonts w:hint="cs"/>
          <w:rtl/>
        </w:rPr>
        <w:t xml:space="preserve">), </w:t>
      </w:r>
      <w:proofErr w:type="spellStart"/>
      <w:r w:rsidR="00247A2A">
        <w:rPr>
          <w:rFonts w:hint="cs"/>
          <w:rtl/>
        </w:rPr>
        <w:t>ויהוא</w:t>
      </w:r>
      <w:proofErr w:type="spellEnd"/>
      <w:r w:rsidR="00247A2A">
        <w:rPr>
          <w:rFonts w:hint="cs"/>
          <w:rtl/>
        </w:rPr>
        <w:t xml:space="preserve"> היה חייב לצור על שומרון ימים רבים</w:t>
      </w:r>
      <w:r w:rsidR="00C713A0">
        <w:rPr>
          <w:rFonts w:hint="cs"/>
          <w:rtl/>
        </w:rPr>
        <w:t>.</w:t>
      </w:r>
      <w:r w:rsidR="00247A2A">
        <w:rPr>
          <w:rFonts w:hint="cs"/>
          <w:rtl/>
        </w:rPr>
        <w:t xml:space="preserve"> במלחמת האחים הזאת </w:t>
      </w:r>
      <w:r w:rsidR="00C713A0">
        <w:rPr>
          <w:rFonts w:hint="cs"/>
          <w:rtl/>
        </w:rPr>
        <w:t xml:space="preserve">היו </w:t>
      </w:r>
      <w:r w:rsidR="00247A2A">
        <w:rPr>
          <w:rFonts w:hint="cs"/>
          <w:rtl/>
        </w:rPr>
        <w:t xml:space="preserve">נופלים </w:t>
      </w:r>
      <w:r w:rsidR="00C713A0">
        <w:rPr>
          <w:rFonts w:hint="cs"/>
          <w:rtl/>
        </w:rPr>
        <w:t xml:space="preserve">חללים </w:t>
      </w:r>
      <w:r w:rsidR="00247A2A">
        <w:rPr>
          <w:rFonts w:hint="cs"/>
          <w:rtl/>
        </w:rPr>
        <w:t>רבים משני הצדדים.</w:t>
      </w:r>
    </w:p>
    <w:p w:rsidR="00247A2A" w:rsidRDefault="00247A2A" w:rsidP="00E6687D">
      <w:pPr>
        <w:rPr>
          <w:rtl/>
        </w:rPr>
      </w:pPr>
      <w:proofErr w:type="spellStart"/>
      <w:r>
        <w:rPr>
          <w:rFonts w:hint="cs"/>
          <w:rtl/>
        </w:rPr>
        <w:t>יהוא</w:t>
      </w:r>
      <w:proofErr w:type="spellEnd"/>
      <w:r>
        <w:rPr>
          <w:rFonts w:hint="cs"/>
          <w:rtl/>
        </w:rPr>
        <w:t xml:space="preserve"> חותר למרד שבו תימנע מלחמת אחים, וימותו רק אלו</w:t>
      </w:r>
      <w:r w:rsidR="0013296B">
        <w:rPr>
          <w:rFonts w:hint="cs"/>
          <w:rtl/>
        </w:rPr>
        <w:t xml:space="preserve"> מבית אחאב</w:t>
      </w:r>
      <w:r>
        <w:rPr>
          <w:rFonts w:hint="cs"/>
          <w:rtl/>
        </w:rPr>
        <w:t xml:space="preserve"> שנגזר עליהם למות, ולא נוספי</w:t>
      </w:r>
      <w:r w:rsidR="00C713A0">
        <w:rPr>
          <w:rFonts w:hint="cs"/>
          <w:rtl/>
        </w:rPr>
        <w:t>ם</w:t>
      </w:r>
      <w:r>
        <w:rPr>
          <w:rFonts w:hint="cs"/>
          <w:rtl/>
        </w:rPr>
        <w:t xml:space="preserve"> שייקלעו לשדה מערכה מיותר. העיתוי שנבחר על ידי </w:t>
      </w:r>
      <w:proofErr w:type="spellStart"/>
      <w:r>
        <w:rPr>
          <w:rFonts w:hint="cs"/>
          <w:rtl/>
        </w:rPr>
        <w:t>יהו</w:t>
      </w:r>
      <w:r w:rsidR="00C713A0">
        <w:rPr>
          <w:rFonts w:hint="cs"/>
          <w:rtl/>
        </w:rPr>
        <w:t>א</w:t>
      </w:r>
      <w:proofErr w:type="spellEnd"/>
      <w:r>
        <w:rPr>
          <w:rFonts w:hint="cs"/>
          <w:rtl/>
        </w:rPr>
        <w:t xml:space="preserve"> וחבריו למרד הוא העיתוי המושלם למרד כזה. ויתור על העיתוי הזה בשם עקרונות של 'הגינות' ו'אחריות לאומית' הוא ויתור הרה אסון, שמחירו מלחמ</w:t>
      </w:r>
      <w:r w:rsidR="00C713A0">
        <w:rPr>
          <w:rFonts w:hint="cs"/>
          <w:rtl/>
        </w:rPr>
        <w:t>ת</w:t>
      </w:r>
      <w:r>
        <w:rPr>
          <w:rFonts w:hint="cs"/>
          <w:rtl/>
        </w:rPr>
        <w:t xml:space="preserve"> אחים עקובה מדם.</w:t>
      </w:r>
    </w:p>
    <w:p w:rsidR="00247A2A" w:rsidRPr="00422B59" w:rsidRDefault="006615E4" w:rsidP="00E6687D">
      <w:pPr>
        <w:pStyle w:val="Heading3"/>
        <w:rPr>
          <w:rtl/>
        </w:rPr>
      </w:pPr>
      <w:r>
        <w:rPr>
          <w:rFonts w:hint="cs"/>
          <w:rtl/>
        </w:rPr>
        <w:t xml:space="preserve">4. </w:t>
      </w:r>
      <w:r w:rsidR="00247A2A">
        <w:rPr>
          <w:rFonts w:hint="cs"/>
          <w:rtl/>
        </w:rPr>
        <w:t xml:space="preserve">סיום הסצנה: דרישת </w:t>
      </w:r>
      <w:proofErr w:type="spellStart"/>
      <w:r w:rsidR="00247A2A">
        <w:rPr>
          <w:rFonts w:hint="cs"/>
          <w:rtl/>
        </w:rPr>
        <w:t>יהוא</w:t>
      </w:r>
      <w:proofErr w:type="spellEnd"/>
      <w:r w:rsidR="00247A2A">
        <w:rPr>
          <w:rFonts w:hint="cs"/>
          <w:rtl/>
        </w:rPr>
        <w:t xml:space="preserve"> משרי החיל (טו</w:t>
      </w:r>
      <w:r w:rsidR="00247A2A" w:rsidRPr="00247A2A">
        <w:rPr>
          <w:rFonts w:hint="cs"/>
          <w:vertAlign w:val="subscript"/>
          <w:rtl/>
        </w:rPr>
        <w:t>2</w:t>
      </w:r>
      <w:r w:rsidR="00247A2A">
        <w:rPr>
          <w:rFonts w:hint="cs"/>
          <w:rtl/>
        </w:rPr>
        <w:t>)</w:t>
      </w:r>
    </w:p>
    <w:p w:rsidR="00834871" w:rsidRDefault="002736C9" w:rsidP="00E6687D">
      <w:pPr>
        <w:rPr>
          <w:rtl/>
        </w:rPr>
      </w:pPr>
      <w:r>
        <w:rPr>
          <w:rFonts w:hint="cs"/>
          <w:rtl/>
        </w:rPr>
        <w:t xml:space="preserve">אל מי פונה </w:t>
      </w:r>
      <w:proofErr w:type="spellStart"/>
      <w:r>
        <w:rPr>
          <w:rFonts w:hint="cs"/>
          <w:rtl/>
        </w:rPr>
        <w:t>יהוא</w:t>
      </w:r>
      <w:proofErr w:type="spellEnd"/>
      <w:r>
        <w:rPr>
          <w:rFonts w:hint="cs"/>
          <w:rtl/>
        </w:rPr>
        <w:t xml:space="preserve"> בדבריו הבאים בסיום ה</w:t>
      </w:r>
      <w:r w:rsidR="00E704C9">
        <w:rPr>
          <w:rFonts w:hint="cs"/>
          <w:rtl/>
        </w:rPr>
        <w:t>סצנה</w:t>
      </w:r>
      <w:r>
        <w:rPr>
          <w:rFonts w:hint="cs"/>
          <w:rtl/>
        </w:rPr>
        <w:t xml:space="preserve"> "</w:t>
      </w:r>
      <w:r>
        <w:rPr>
          <w:rtl/>
        </w:rPr>
        <w:t xml:space="preserve">אִם יֵשׁ </w:t>
      </w:r>
      <w:r w:rsidRPr="00904B55">
        <w:rPr>
          <w:bCs/>
          <w:rtl/>
        </w:rPr>
        <w:t>נַפְשְׁכֶם</w:t>
      </w:r>
      <w:r>
        <w:rPr>
          <w:rFonts w:hint="cs"/>
          <w:rtl/>
        </w:rPr>
        <w:t>...</w:t>
      </w:r>
      <w:r>
        <w:rPr>
          <w:rFonts w:hint="cs"/>
          <w:b/>
          <w:bCs/>
          <w:rtl/>
        </w:rPr>
        <w:t>"</w:t>
      </w:r>
      <w:r w:rsidR="00904B55">
        <w:rPr>
          <w:rFonts w:hint="cs"/>
          <w:rtl/>
        </w:rPr>
        <w:t xml:space="preserve">? פנייתו היא אל חבריו שרי הצבא שהמליכו אותו זה עתה. יש לקרוא את דבריו של </w:t>
      </w:r>
      <w:proofErr w:type="spellStart"/>
      <w:r w:rsidR="00904B55">
        <w:rPr>
          <w:rFonts w:hint="cs"/>
          <w:rtl/>
        </w:rPr>
        <w:t>יהוא</w:t>
      </w:r>
      <w:proofErr w:type="spellEnd"/>
      <w:r w:rsidR="00904B55">
        <w:rPr>
          <w:rFonts w:hint="cs"/>
          <w:rtl/>
        </w:rPr>
        <w:t xml:space="preserve"> כהמשך ישיר לקריאת חבריו "</w:t>
      </w:r>
      <w:r w:rsidR="00904B55">
        <w:rPr>
          <w:rtl/>
        </w:rPr>
        <w:t xml:space="preserve">מָלַךְ </w:t>
      </w:r>
      <w:proofErr w:type="spellStart"/>
      <w:r w:rsidR="00904B55">
        <w:rPr>
          <w:rtl/>
        </w:rPr>
        <w:t>יֵהוּא</w:t>
      </w:r>
      <w:proofErr w:type="spellEnd"/>
      <w:r w:rsidR="00904B55">
        <w:rPr>
          <w:rFonts w:hint="cs"/>
          <w:rtl/>
        </w:rPr>
        <w:t xml:space="preserve">!" </w:t>
      </w:r>
      <w:r w:rsidR="00904B55">
        <w:rPr>
          <w:rtl/>
        </w:rPr>
        <w:t>–</w:t>
      </w:r>
      <w:r w:rsidR="00904B55">
        <w:rPr>
          <w:rFonts w:hint="cs"/>
          <w:rtl/>
        </w:rPr>
        <w:t xml:space="preserve"> "</w:t>
      </w:r>
      <w:r w:rsidR="00904B55">
        <w:rPr>
          <w:rtl/>
        </w:rPr>
        <w:t xml:space="preserve">וַיֹּאמֶר </w:t>
      </w:r>
      <w:proofErr w:type="spellStart"/>
      <w:r w:rsidR="00904B55">
        <w:rPr>
          <w:rtl/>
        </w:rPr>
        <w:t>יֵהוּא</w:t>
      </w:r>
      <w:proofErr w:type="spellEnd"/>
      <w:r w:rsidR="00904B55">
        <w:rPr>
          <w:rtl/>
        </w:rPr>
        <w:t xml:space="preserve"> אִם יֵשׁ נַפְשְׁכֶם</w:t>
      </w:r>
      <w:r w:rsidR="00904B55">
        <w:rPr>
          <w:rFonts w:hint="cs"/>
          <w:rtl/>
        </w:rPr>
        <w:t xml:space="preserve">..." </w:t>
      </w:r>
      <w:r w:rsidR="00904B55">
        <w:rPr>
          <w:rtl/>
        </w:rPr>
        <w:t>–</w:t>
      </w:r>
      <w:r w:rsidR="00904B55">
        <w:rPr>
          <w:rFonts w:hint="cs"/>
          <w:rtl/>
        </w:rPr>
        <w:t xml:space="preserve"> אם רצונכם שאהיה מלך</w:t>
      </w:r>
      <w:r w:rsidR="00904B55">
        <w:rPr>
          <w:rStyle w:val="FootnoteReference"/>
          <w:rtl/>
        </w:rPr>
        <w:footnoteReference w:id="5"/>
      </w:r>
      <w:r w:rsidR="00904B55">
        <w:rPr>
          <w:rFonts w:hint="cs"/>
          <w:rtl/>
        </w:rPr>
        <w:t>, כפי שגיליתם רצון זה במעשה ההמלכה שעשיתם בזאת, "</w:t>
      </w:r>
      <w:r w:rsidR="00904B55">
        <w:rPr>
          <w:rtl/>
        </w:rPr>
        <w:t>אַל יֵצֵא פָלִיט מִן הָעִיר</w:t>
      </w:r>
      <w:r w:rsidR="00904B55">
        <w:rPr>
          <w:rFonts w:hint="cs"/>
          <w:rtl/>
        </w:rPr>
        <w:t xml:space="preserve">...". </w:t>
      </w:r>
    </w:p>
    <w:p w:rsidR="00422B59" w:rsidRDefault="00904B55" w:rsidP="00E6687D">
      <w:pPr>
        <w:rPr>
          <w:rtl/>
        </w:rPr>
      </w:pPr>
      <w:r>
        <w:rPr>
          <w:rFonts w:hint="cs"/>
          <w:rtl/>
        </w:rPr>
        <w:t xml:space="preserve">הרציפות הטבעית הזאת </w:t>
      </w:r>
      <w:r w:rsidR="00C713A0">
        <w:rPr>
          <w:rFonts w:hint="cs"/>
          <w:rtl/>
        </w:rPr>
        <w:t xml:space="preserve">נקטעת </w:t>
      </w:r>
      <w:r>
        <w:rPr>
          <w:rFonts w:hint="cs"/>
          <w:rtl/>
        </w:rPr>
        <w:t>על ידי שני חיווי</w:t>
      </w:r>
      <w:r w:rsidR="00C713A0">
        <w:rPr>
          <w:rFonts w:hint="cs"/>
          <w:rtl/>
        </w:rPr>
        <w:t>י</w:t>
      </w:r>
      <w:r>
        <w:rPr>
          <w:rFonts w:hint="cs"/>
          <w:rtl/>
        </w:rPr>
        <w:t xml:space="preserve">ם מפי המספר: חיווי אחד הוא ניסוח משמעות המעשה כקשר של </w:t>
      </w:r>
      <w:proofErr w:type="spellStart"/>
      <w:r>
        <w:rPr>
          <w:rFonts w:hint="cs"/>
          <w:rtl/>
        </w:rPr>
        <w:t>יהוא</w:t>
      </w:r>
      <w:proofErr w:type="spellEnd"/>
      <w:r>
        <w:rPr>
          <w:rFonts w:hint="cs"/>
          <w:rtl/>
        </w:rPr>
        <w:t xml:space="preserve"> כנגד יורם (- ראש פסוק יד), וחיווי שני הוא המצג (-המשך פסוק יד ומחציתו הראשונה של פסוק טו). ברם שני החיווי</w:t>
      </w:r>
      <w:r w:rsidR="00C713A0">
        <w:rPr>
          <w:rFonts w:hint="cs"/>
          <w:rtl/>
        </w:rPr>
        <w:t>י</w:t>
      </w:r>
      <w:r>
        <w:rPr>
          <w:rFonts w:hint="cs"/>
          <w:rtl/>
        </w:rPr>
        <w:t>ם הללו 'נתחבו'</w:t>
      </w:r>
      <w:r w:rsidR="0013296B">
        <w:rPr>
          <w:rFonts w:hint="cs"/>
          <w:rtl/>
        </w:rPr>
        <w:t xml:space="preserve"> הנה</w:t>
      </w:r>
      <w:r w:rsidR="00C713A0">
        <w:rPr>
          <w:rFonts w:hint="cs"/>
          <w:rtl/>
        </w:rPr>
        <w:t>, כפי שהסברנו,</w:t>
      </w:r>
      <w:r>
        <w:rPr>
          <w:rFonts w:hint="cs"/>
          <w:rtl/>
        </w:rPr>
        <w:t xml:space="preserve"> לצו</w:t>
      </w:r>
      <w:r w:rsidR="00C713A0">
        <w:rPr>
          <w:rFonts w:hint="cs"/>
          <w:rtl/>
        </w:rPr>
        <w:t>ר</w:t>
      </w:r>
      <w:r>
        <w:rPr>
          <w:rFonts w:hint="cs"/>
          <w:rtl/>
        </w:rPr>
        <w:t xml:space="preserve">ך </w:t>
      </w:r>
      <w:r w:rsidR="00E704C9">
        <w:rPr>
          <w:rFonts w:hint="cs"/>
          <w:rtl/>
        </w:rPr>
        <w:t>סצנה</w:t>
      </w:r>
      <w:r w:rsidR="00C713A0">
        <w:rPr>
          <w:rFonts w:hint="cs"/>
          <w:rtl/>
        </w:rPr>
        <w:t xml:space="preserve"> זו עצמה, </w:t>
      </w:r>
      <w:r>
        <w:rPr>
          <w:rFonts w:hint="cs"/>
          <w:rtl/>
        </w:rPr>
        <w:t>ואל להם לטשטש את הרציפות הסיפורית בין חלקה השני של ה</w:t>
      </w:r>
      <w:r w:rsidR="00E704C9">
        <w:rPr>
          <w:rFonts w:hint="cs"/>
          <w:rtl/>
        </w:rPr>
        <w:t>סצנה</w:t>
      </w:r>
      <w:r>
        <w:rPr>
          <w:rFonts w:hint="cs"/>
          <w:rtl/>
        </w:rPr>
        <w:t xml:space="preserve"> לחלקה השלישי והאחרון.</w:t>
      </w:r>
    </w:p>
    <w:p w:rsidR="00904B55" w:rsidRDefault="00C713A0" w:rsidP="00E6687D">
      <w:pPr>
        <w:rPr>
          <w:rtl/>
        </w:rPr>
      </w:pPr>
      <w:proofErr w:type="spellStart"/>
      <w:r>
        <w:rPr>
          <w:rFonts w:hint="cs"/>
          <w:rtl/>
        </w:rPr>
        <w:t>יהוא</w:t>
      </w:r>
      <w:proofErr w:type="spellEnd"/>
      <w:r>
        <w:rPr>
          <w:rFonts w:hint="cs"/>
          <w:rtl/>
        </w:rPr>
        <w:t xml:space="preserve"> מ</w:t>
      </w:r>
      <w:r w:rsidR="00904B55">
        <w:rPr>
          <w:rFonts w:hint="cs"/>
          <w:rtl/>
        </w:rPr>
        <w:t>בקש-ד</w:t>
      </w:r>
      <w:r>
        <w:rPr>
          <w:rFonts w:hint="cs"/>
          <w:rtl/>
        </w:rPr>
        <w:t>ו</w:t>
      </w:r>
      <w:r w:rsidR="00904B55">
        <w:rPr>
          <w:rFonts w:hint="cs"/>
          <w:rtl/>
        </w:rPr>
        <w:t>רש מחבריו שרי החיל</w:t>
      </w:r>
      <w:r w:rsidR="0013296B">
        <w:rPr>
          <w:rFonts w:hint="cs"/>
          <w:rtl/>
        </w:rPr>
        <w:t xml:space="preserve"> לקיים</w:t>
      </w:r>
      <w:r w:rsidR="00904B55">
        <w:rPr>
          <w:rFonts w:hint="cs"/>
          <w:rtl/>
        </w:rPr>
        <w:t xml:space="preserve"> 'עוצר יציאות' מן המחנה</w:t>
      </w:r>
      <w:r w:rsidRPr="00C713A0">
        <w:rPr>
          <w:rFonts w:hint="cs"/>
          <w:rtl/>
        </w:rPr>
        <w:t xml:space="preserve"> </w:t>
      </w:r>
      <w:r w:rsidR="0013296B">
        <w:rPr>
          <w:rFonts w:hint="cs"/>
          <w:rtl/>
        </w:rPr>
        <w:t>(</w:t>
      </w:r>
      <w:r w:rsidR="00D54BE9">
        <w:rPr>
          <w:rFonts w:hint="cs"/>
          <w:rtl/>
        </w:rPr>
        <w:t>כפי שהדבר</w:t>
      </w:r>
      <w:r>
        <w:rPr>
          <w:rFonts w:hint="cs"/>
          <w:rtl/>
        </w:rPr>
        <w:t xml:space="preserve"> קרוי בשפה הצבאית במקומנו</w:t>
      </w:r>
      <w:r w:rsidR="0013296B">
        <w:rPr>
          <w:rFonts w:hint="cs"/>
          <w:rtl/>
        </w:rPr>
        <w:t>)</w:t>
      </w:r>
      <w:r w:rsidR="00904B55">
        <w:rPr>
          <w:rFonts w:hint="cs"/>
          <w:rtl/>
        </w:rPr>
        <w:t xml:space="preserve">. </w:t>
      </w:r>
      <w:r w:rsidR="00D54BE9">
        <w:rPr>
          <w:rFonts w:hint="cs"/>
          <w:rtl/>
        </w:rPr>
        <w:t xml:space="preserve">זאת </w:t>
      </w:r>
      <w:r w:rsidR="00904B55">
        <w:rPr>
          <w:rFonts w:hint="cs"/>
          <w:rtl/>
        </w:rPr>
        <w:t>כדי לשמור על גורם ההפתעה</w:t>
      </w:r>
      <w:r w:rsidR="00A804C0">
        <w:rPr>
          <w:rFonts w:hint="cs"/>
          <w:rtl/>
        </w:rPr>
        <w:t xml:space="preserve"> ביזרעאל, כך שיורם ואנשיו לא יוכלו להכין עצמם למלחמה (שתחייב הטלת מצור על יזרעאל) או לחילופין, שלא יוכלו לברוח לשומרון ולהתבצר בה. ההפתעה הגמורה, כאמור בסעיף הקודם, לא רק שתאפשר למרד להתנהל בקלות, אלא תמנע מלחמת אחים ושפיכות דמים מיותרת.</w:t>
      </w:r>
    </w:p>
    <w:p w:rsidR="00A804C0" w:rsidRDefault="00A804C0" w:rsidP="00E6687D">
      <w:pPr>
        <w:rPr>
          <w:rtl/>
        </w:rPr>
      </w:pPr>
      <w:r>
        <w:rPr>
          <w:rFonts w:hint="cs"/>
          <w:rtl/>
        </w:rPr>
        <w:t>סיום הפסקה הראשונה בסיפורנו בשמה של העיר יזרעאל, רומז לכך שהמשך הסיפור יהא בתנועה לכיוונה של עיר זו ו</w:t>
      </w:r>
      <w:r w:rsidR="00D54BE9">
        <w:rPr>
          <w:rFonts w:hint="cs"/>
          <w:rtl/>
        </w:rPr>
        <w:t xml:space="preserve">לאחר מכן </w:t>
      </w:r>
      <w:r>
        <w:rPr>
          <w:rFonts w:hint="cs"/>
          <w:rtl/>
        </w:rPr>
        <w:t>בפעולה בתוכה.</w:t>
      </w:r>
    </w:p>
    <w:p w:rsidR="00D14CDD" w:rsidRPr="00E61C6E" w:rsidRDefault="00D14CDD" w:rsidP="00D14CDD">
      <w:pPr>
        <w:rPr>
          <w:rtl/>
        </w:rPr>
      </w:pP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9871D5">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9871D5">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8C3392" w:rsidRDefault="0072464C" w:rsidP="008C3392">
            <w:pPr>
              <w:tabs>
                <w:tab w:val="right" w:pos="3895"/>
              </w:tabs>
              <w:autoSpaceDE w:val="0"/>
              <w:autoSpaceDN w:val="0"/>
              <w:spacing w:after="0" w:line="288" w:lineRule="auto"/>
              <w:ind w:firstLine="0"/>
              <w:rPr>
                <w:rFonts w:ascii="Arial" w:eastAsia="Times New Roman" w:hAnsi="Arial" w:cs="Times New Roman"/>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w:t>
            </w:r>
            <w:r w:rsidR="008C3392">
              <w:rPr>
                <w:rFonts w:ascii="Arial" w:eastAsia="Times New Roman" w:hAnsi="Arial" w:cs="Times New Roman" w:hint="cs"/>
                <w:b/>
                <w:bCs/>
                <w:sz w:val="16"/>
                <w:szCs w:val="16"/>
                <w:rtl/>
              </w:rPr>
              <w:t>ח</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http://www.etzion.org.il/vbm</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9871D5">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72464C"/>
    <w:sectPr w:rsidR="00D13394" w:rsidSect="00BC4313">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DC3" w:rsidRDefault="001A1DC3" w:rsidP="0072464C">
      <w:r>
        <w:separator/>
      </w:r>
    </w:p>
  </w:endnote>
  <w:endnote w:type="continuationSeparator" w:id="0">
    <w:p w:rsidR="001A1DC3" w:rsidRDefault="001A1DC3"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DC3" w:rsidRDefault="001A1DC3" w:rsidP="0072464C">
      <w:r>
        <w:separator/>
      </w:r>
    </w:p>
  </w:footnote>
  <w:footnote w:type="continuationSeparator" w:id="0">
    <w:p w:rsidR="001A1DC3" w:rsidRDefault="001A1DC3" w:rsidP="0072464C">
      <w:r>
        <w:continuationSeparator/>
      </w:r>
    </w:p>
  </w:footnote>
  <w:footnote w:id="1">
    <w:p w:rsidR="00B63C16" w:rsidRDefault="00B63C16" w:rsidP="00B63C16">
      <w:pPr>
        <w:pStyle w:val="FootnoteText"/>
      </w:pPr>
      <w:r>
        <w:rPr>
          <w:rStyle w:val="FootnoteReference"/>
        </w:rPr>
        <w:footnoteRef/>
      </w:r>
      <w:r>
        <w:rPr>
          <w:rtl/>
        </w:rPr>
        <w:t xml:space="preserve"> </w:t>
      </w:r>
      <w:r>
        <w:rPr>
          <w:rFonts w:hint="cs"/>
          <w:rtl/>
        </w:rPr>
        <w:t>ועל כן פותח תיאור האירועים בפסקה המוקדשת לאחזיהו (ח', כח) בו עצמו כנושא המשפט הראשון "</w:t>
      </w:r>
      <w:r>
        <w:rPr>
          <w:rtl/>
        </w:rPr>
        <w:t>וַיֵּלֶךְ אֶת יוֹרָם בֶּן אַחְאָב לַמִּלְחָמָה</w:t>
      </w:r>
      <w:r>
        <w:rPr>
          <w:rFonts w:hint="cs"/>
          <w:rtl/>
        </w:rPr>
        <w:t xml:space="preserve">... </w:t>
      </w:r>
      <w:r>
        <w:rPr>
          <w:rtl/>
        </w:rPr>
        <w:t>בְּרָמֹת גִּלְעָד</w:t>
      </w:r>
      <w:r>
        <w:rPr>
          <w:rFonts w:hint="cs"/>
          <w:rtl/>
        </w:rPr>
        <w:t xml:space="preserve">". ראוי לציין כאן, כי הליכתו של אחזיהו עם יורם למלחמה ברמות גלעד לא הוזכרה כלל במצג שבסיפורנו, ואלמלי הכתוב הזה (ח', כח), היינו מפרשים את הנאמר בסיפורנו (ט', </w:t>
      </w:r>
      <w:proofErr w:type="spellStart"/>
      <w:r>
        <w:rPr>
          <w:rFonts w:hint="cs"/>
          <w:rtl/>
        </w:rPr>
        <w:t>טז</w:t>
      </w:r>
      <w:proofErr w:type="spellEnd"/>
      <w:r>
        <w:rPr>
          <w:rFonts w:hint="cs"/>
          <w:rtl/>
        </w:rPr>
        <w:t>) "</w:t>
      </w:r>
      <w:r>
        <w:rPr>
          <w:rtl/>
        </w:rPr>
        <w:t>וַאֲחַזְיָה מֶלֶךְ יְהוּדָה יָרַד לִרְאוֹת אֶת יוֹרָם</w:t>
      </w:r>
      <w:r>
        <w:rPr>
          <w:rFonts w:hint="cs"/>
          <w:rtl/>
        </w:rPr>
        <w:t>", כי ירידתו ליזרעאל הייתה מירושלים, ולא מרמות גלעד.</w:t>
      </w:r>
    </w:p>
  </w:footnote>
  <w:footnote w:id="2">
    <w:p w:rsidR="00D83BDA" w:rsidRDefault="00D83BDA" w:rsidP="00DF2D3B">
      <w:pPr>
        <w:pStyle w:val="FootnoteText"/>
      </w:pPr>
      <w:r>
        <w:rPr>
          <w:rStyle w:val="FootnoteReference"/>
        </w:rPr>
        <w:footnoteRef/>
      </w:r>
      <w:r>
        <w:rPr>
          <w:rtl/>
        </w:rPr>
        <w:t xml:space="preserve"> </w:t>
      </w:r>
      <w:r>
        <w:rPr>
          <w:rFonts w:hint="cs"/>
          <w:rtl/>
        </w:rPr>
        <w:t>אמנם המילים "</w:t>
      </w:r>
      <w:r w:rsidRPr="00DF2D3B">
        <w:rPr>
          <w:b/>
          <w:bCs/>
          <w:rtl/>
        </w:rPr>
        <w:t>מִפְּנֵי</w:t>
      </w:r>
      <w:r>
        <w:rPr>
          <w:rtl/>
        </w:rPr>
        <w:t xml:space="preserve"> </w:t>
      </w:r>
      <w:proofErr w:type="spellStart"/>
      <w:r>
        <w:rPr>
          <w:rtl/>
        </w:rPr>
        <w:t>חֲזָאֵל</w:t>
      </w:r>
      <w:proofErr w:type="spellEnd"/>
      <w:r>
        <w:rPr>
          <w:rtl/>
        </w:rPr>
        <w:t xml:space="preserve"> מֶלֶךְ אֲרָם</w:t>
      </w:r>
      <w:r>
        <w:rPr>
          <w:rFonts w:hint="cs"/>
          <w:rtl/>
        </w:rPr>
        <w:t xml:space="preserve">" נוטות לכך </w:t>
      </w:r>
      <w:proofErr w:type="spellStart"/>
      <w:r>
        <w:rPr>
          <w:rFonts w:hint="cs"/>
          <w:rtl/>
        </w:rPr>
        <w:t>שחזאל</w:t>
      </w:r>
      <w:proofErr w:type="spellEnd"/>
      <w:r>
        <w:rPr>
          <w:rFonts w:hint="cs"/>
          <w:rtl/>
        </w:rPr>
        <w:t xml:space="preserve"> הוא המתקיף, ולא הנצור.</w:t>
      </w:r>
    </w:p>
  </w:footnote>
  <w:footnote w:id="3">
    <w:p w:rsidR="00D83BDA" w:rsidRDefault="00D83BDA" w:rsidP="00E6687D">
      <w:pPr>
        <w:pStyle w:val="FootnoteText"/>
        <w:rPr>
          <w:rtl/>
        </w:rPr>
      </w:pPr>
      <w:r>
        <w:rPr>
          <w:rStyle w:val="FootnoteReference"/>
        </w:rPr>
        <w:footnoteRef/>
      </w:r>
      <w:r>
        <w:rPr>
          <w:rtl/>
        </w:rPr>
        <w:t xml:space="preserve"> </w:t>
      </w:r>
      <w:r>
        <w:rPr>
          <w:rFonts w:hint="cs"/>
          <w:rtl/>
        </w:rPr>
        <w:t xml:space="preserve">א. ראה מה שכתבנו </w:t>
      </w:r>
      <w:r w:rsidR="002172A5">
        <w:rPr>
          <w:rFonts w:hint="cs"/>
          <w:rtl/>
        </w:rPr>
        <w:t xml:space="preserve">לעיל </w:t>
      </w:r>
      <w:r>
        <w:rPr>
          <w:rFonts w:hint="cs"/>
          <w:rtl/>
        </w:rPr>
        <w:t xml:space="preserve">בסוף סעיף </w:t>
      </w:r>
      <w:r w:rsidR="002172A5">
        <w:rPr>
          <w:rFonts w:hint="cs"/>
          <w:rtl/>
        </w:rPr>
        <w:t>1 תת-סעיף ב</w:t>
      </w:r>
      <w:r>
        <w:rPr>
          <w:rFonts w:hint="cs"/>
          <w:rtl/>
        </w:rPr>
        <w:t xml:space="preserve">, בדבר שיקול </w:t>
      </w:r>
      <w:r w:rsidRPr="00DF2D3B">
        <w:rPr>
          <w:rFonts w:hint="cs"/>
          <w:b/>
          <w:bCs/>
          <w:rtl/>
        </w:rPr>
        <w:t xml:space="preserve">העיתוי </w:t>
      </w:r>
      <w:proofErr w:type="spellStart"/>
      <w:r w:rsidRPr="00DF2D3B">
        <w:rPr>
          <w:rFonts w:hint="cs"/>
          <w:b/>
          <w:bCs/>
          <w:rtl/>
        </w:rPr>
        <w:t>המיידי</w:t>
      </w:r>
      <w:proofErr w:type="spellEnd"/>
      <w:r>
        <w:rPr>
          <w:rFonts w:hint="cs"/>
          <w:rtl/>
        </w:rPr>
        <w:t xml:space="preserve"> של </w:t>
      </w:r>
      <w:proofErr w:type="spellStart"/>
      <w:r>
        <w:rPr>
          <w:rFonts w:hint="cs"/>
          <w:rtl/>
        </w:rPr>
        <w:t>יהוא</w:t>
      </w:r>
      <w:proofErr w:type="spellEnd"/>
      <w:r>
        <w:rPr>
          <w:rFonts w:hint="cs"/>
          <w:rtl/>
        </w:rPr>
        <w:t xml:space="preserve"> להתחיל במרד, </w:t>
      </w:r>
      <w:r w:rsidR="00D00DD7">
        <w:rPr>
          <w:rFonts w:hint="cs"/>
          <w:rtl/>
        </w:rPr>
        <w:t xml:space="preserve">שמחמתו </w:t>
      </w:r>
      <w:r>
        <w:rPr>
          <w:rFonts w:hint="cs"/>
          <w:rtl/>
        </w:rPr>
        <w:t>גילה לחבריו את דבר המשיחה.</w:t>
      </w:r>
    </w:p>
    <w:p w:rsidR="00D83BDA" w:rsidRDefault="00D83BDA" w:rsidP="00151035">
      <w:pPr>
        <w:pStyle w:val="FootnoteText"/>
        <w:rPr>
          <w:rtl/>
        </w:rPr>
      </w:pPr>
      <w:r>
        <w:rPr>
          <w:rFonts w:hint="cs"/>
          <w:rtl/>
        </w:rPr>
        <w:t xml:space="preserve">ב. מרידות נוספות פרצו בזמן מלחמה של ישראל לשם כיבוש עיר: </w:t>
      </w:r>
      <w:proofErr w:type="spellStart"/>
      <w:r>
        <w:rPr>
          <w:rFonts w:hint="cs"/>
          <w:rtl/>
        </w:rPr>
        <w:t>בעשא</w:t>
      </w:r>
      <w:proofErr w:type="spellEnd"/>
      <w:r>
        <w:rPr>
          <w:rFonts w:hint="cs"/>
          <w:rtl/>
        </w:rPr>
        <w:t xml:space="preserve"> קשר על נדב בן ירבעם בעת המצור על </w:t>
      </w:r>
      <w:proofErr w:type="spellStart"/>
      <w:r>
        <w:rPr>
          <w:rFonts w:hint="cs"/>
          <w:rtl/>
        </w:rPr>
        <w:t>גבתון</w:t>
      </w:r>
      <w:proofErr w:type="spellEnd"/>
      <w:r>
        <w:rPr>
          <w:rFonts w:hint="cs"/>
          <w:rtl/>
        </w:rPr>
        <w:t xml:space="preserve"> </w:t>
      </w:r>
      <w:proofErr w:type="spellStart"/>
      <w:r>
        <w:rPr>
          <w:rFonts w:hint="cs"/>
          <w:rtl/>
        </w:rPr>
        <w:t>הפלשתית</w:t>
      </w:r>
      <w:proofErr w:type="spellEnd"/>
      <w:r>
        <w:rPr>
          <w:rFonts w:hint="cs"/>
          <w:rtl/>
        </w:rPr>
        <w:t xml:space="preserve">, והרגו </w:t>
      </w:r>
      <w:r w:rsidR="0013296B">
        <w:rPr>
          <w:rFonts w:hint="cs"/>
          <w:rtl/>
        </w:rPr>
        <w:t xml:space="preserve">במחנה הצבא </w:t>
      </w:r>
      <w:r>
        <w:rPr>
          <w:rFonts w:hint="cs"/>
          <w:rtl/>
        </w:rPr>
        <w:t xml:space="preserve">ומלך תחתיו (מל"א ט"ו, </w:t>
      </w:r>
      <w:proofErr w:type="spellStart"/>
      <w:r>
        <w:rPr>
          <w:rFonts w:hint="cs"/>
          <w:rtl/>
        </w:rPr>
        <w:t>כז-כח</w:t>
      </w:r>
      <w:proofErr w:type="spellEnd"/>
      <w:r>
        <w:rPr>
          <w:rFonts w:hint="cs"/>
          <w:rtl/>
        </w:rPr>
        <w:t xml:space="preserve">); זמרי הרג את אלה בן </w:t>
      </w:r>
      <w:proofErr w:type="spellStart"/>
      <w:r>
        <w:rPr>
          <w:rFonts w:hint="cs"/>
          <w:rtl/>
        </w:rPr>
        <w:t>בעשא</w:t>
      </w:r>
      <w:proofErr w:type="spellEnd"/>
      <w:r>
        <w:rPr>
          <w:rFonts w:hint="cs"/>
          <w:rtl/>
        </w:rPr>
        <w:t xml:space="preserve"> בתרצה, (שם ט"ז, ט-יא), אך באותו זמן "</w:t>
      </w:r>
      <w:r>
        <w:rPr>
          <w:rtl/>
        </w:rPr>
        <w:t xml:space="preserve">וְהָעָם </w:t>
      </w:r>
      <w:proofErr w:type="spellStart"/>
      <w:r>
        <w:rPr>
          <w:rtl/>
        </w:rPr>
        <w:t>חֹנִים</w:t>
      </w:r>
      <w:proofErr w:type="spellEnd"/>
      <w:r>
        <w:rPr>
          <w:rtl/>
        </w:rPr>
        <w:t xml:space="preserve"> עַל </w:t>
      </w:r>
      <w:proofErr w:type="spellStart"/>
      <w:r>
        <w:rPr>
          <w:rtl/>
        </w:rPr>
        <w:t>גִּבְּתוֹן</w:t>
      </w:r>
      <w:proofErr w:type="spellEnd"/>
      <w:r>
        <w:rPr>
          <w:rFonts w:hint="cs"/>
          <w:rtl/>
        </w:rPr>
        <w:t xml:space="preserve">", וכאשר שומעים החיילים על מעשהו של זמרי, הם ממליכים עליהם את שר הצבא עמרי, ועולים עמו </w:t>
      </w:r>
      <w:proofErr w:type="spellStart"/>
      <w:r>
        <w:rPr>
          <w:rFonts w:hint="cs"/>
          <w:rtl/>
        </w:rPr>
        <w:t>מגבתון</w:t>
      </w:r>
      <w:proofErr w:type="spellEnd"/>
      <w:r>
        <w:rPr>
          <w:rFonts w:hint="cs"/>
          <w:rtl/>
        </w:rPr>
        <w:t xml:space="preserve"> לתרצה (שם פסוקים טו-</w:t>
      </w:r>
      <w:proofErr w:type="spellStart"/>
      <w:r>
        <w:rPr>
          <w:rFonts w:hint="cs"/>
          <w:rtl/>
        </w:rPr>
        <w:t>יז</w:t>
      </w:r>
      <w:proofErr w:type="spellEnd"/>
      <w:r>
        <w:rPr>
          <w:rFonts w:hint="cs"/>
          <w:rtl/>
        </w:rPr>
        <w:t>).</w:t>
      </w:r>
    </w:p>
  </w:footnote>
  <w:footnote w:id="4">
    <w:p w:rsidR="00D83BDA" w:rsidRDefault="00D83BDA">
      <w:pPr>
        <w:pStyle w:val="FootnoteText"/>
        <w:rPr>
          <w:rtl/>
        </w:rPr>
      </w:pPr>
      <w:r>
        <w:rPr>
          <w:rStyle w:val="FootnoteReference"/>
        </w:rPr>
        <w:footnoteRef/>
      </w:r>
      <w:r>
        <w:rPr>
          <w:rtl/>
        </w:rPr>
        <w:t xml:space="preserve"> </w:t>
      </w:r>
      <w:r>
        <w:rPr>
          <w:rFonts w:hint="cs"/>
          <w:rtl/>
        </w:rPr>
        <w:t xml:space="preserve">אמנם פציעתו של יורם לא הייתה קשה, וכאשר רכב </w:t>
      </w:r>
      <w:proofErr w:type="spellStart"/>
      <w:r>
        <w:rPr>
          <w:rFonts w:hint="cs"/>
          <w:rtl/>
        </w:rPr>
        <w:t>יהוא</w:t>
      </w:r>
      <w:proofErr w:type="spellEnd"/>
      <w:r>
        <w:rPr>
          <w:rFonts w:hint="cs"/>
          <w:rtl/>
        </w:rPr>
        <w:t xml:space="preserve"> ליזרעאל יכול היה יורם לצאת במרכבה לקראתו.</w:t>
      </w:r>
    </w:p>
  </w:footnote>
  <w:footnote w:id="5">
    <w:p w:rsidR="00D83BDA" w:rsidRDefault="00D83BDA" w:rsidP="00151035">
      <w:pPr>
        <w:pStyle w:val="FootnoteText"/>
      </w:pPr>
      <w:r>
        <w:rPr>
          <w:rStyle w:val="FootnoteReference"/>
        </w:rPr>
        <w:footnoteRef/>
      </w:r>
      <w:r>
        <w:rPr>
          <w:rtl/>
        </w:rPr>
        <w:t xml:space="preserve"> </w:t>
      </w:r>
      <w:r>
        <w:rPr>
          <w:rFonts w:hint="cs"/>
          <w:rtl/>
        </w:rPr>
        <w:t>השווה לדברי א</w:t>
      </w:r>
      <w:r w:rsidR="00834871">
        <w:rPr>
          <w:rFonts w:hint="cs"/>
          <w:rtl/>
        </w:rPr>
        <w:t>ב</w:t>
      </w:r>
      <w:r>
        <w:rPr>
          <w:rFonts w:hint="cs"/>
          <w:rtl/>
        </w:rPr>
        <w:t>רהם אל בני חת (בראשית כ"ד, ח) "</w:t>
      </w:r>
      <w:r>
        <w:rPr>
          <w:rtl/>
        </w:rPr>
        <w:t>אִם יֵשׁ אֶת נַפְשְׁכֶם לִקְבֹּר אֶת מֵתִי מִלְּפָנַי</w:t>
      </w:r>
      <w:r>
        <w:rPr>
          <w:rFonts w:hint="cs"/>
          <w:rtl/>
        </w:rPr>
        <w:t>,</w:t>
      </w:r>
      <w:r>
        <w:rPr>
          <w:rtl/>
        </w:rPr>
        <w:t xml:space="preserve"> שְׁמָעוּנִי וּפִגְעוּ לִי</w:t>
      </w:r>
      <w:r>
        <w:rPr>
          <w:rFonts w:hint="cs"/>
          <w:rtl/>
        </w:rPr>
        <w:t xml:space="preserve">...". דיבורו של </w:t>
      </w:r>
      <w:proofErr w:type="spellStart"/>
      <w:r>
        <w:rPr>
          <w:rFonts w:hint="cs"/>
          <w:rtl/>
        </w:rPr>
        <w:t>יהוא</w:t>
      </w:r>
      <w:proofErr w:type="spellEnd"/>
      <w:r>
        <w:rPr>
          <w:rFonts w:hint="cs"/>
          <w:rtl/>
        </w:rPr>
        <w:t xml:space="preserve"> מקוצר, והוא אינו מפרש מהו </w:t>
      </w:r>
      <w:proofErr w:type="spellStart"/>
      <w:r>
        <w:rPr>
          <w:rFonts w:hint="cs"/>
          <w:rtl/>
        </w:rPr>
        <w:t>ש'</w:t>
      </w:r>
      <w:r>
        <w:rPr>
          <w:rtl/>
        </w:rPr>
        <w:t>יֵש</w:t>
      </w:r>
      <w:proofErr w:type="spellEnd"/>
      <w:r>
        <w:rPr>
          <w:rtl/>
        </w:rPr>
        <w:t>ׁ אֶת נַפְשְׁכֶם</w:t>
      </w:r>
      <w:r>
        <w:rPr>
          <w:rFonts w:hint="cs"/>
          <w:rtl/>
        </w:rPr>
        <w:t>', וזאת משום שדיבור זה צמוד לקריאתם של חבריו "</w:t>
      </w:r>
      <w:r>
        <w:rPr>
          <w:rtl/>
        </w:rPr>
        <w:t xml:space="preserve">מָלַךְ </w:t>
      </w:r>
      <w:proofErr w:type="spellStart"/>
      <w:r>
        <w:rPr>
          <w:rtl/>
        </w:rPr>
        <w:t>יֵהוּא</w:t>
      </w:r>
      <w:proofErr w:type="spellEnd"/>
      <w:r>
        <w:rPr>
          <w:rFonts w:hint="cs"/>
          <w:rtl/>
        </w:rPr>
        <w:t>", ואין צורך לפרש שזהו הדבר שיש את נפשם לעשות.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D83BDA" w:rsidRPr="00BC4313" w:rsidRDefault="00D83BDA">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0E77B6" w:rsidRPr="000E77B6">
          <w:rPr>
            <w:b/>
            <w:bCs/>
            <w:noProof/>
            <w:sz w:val="24"/>
            <w:szCs w:val="24"/>
            <w:rtl/>
            <w:lang w:val="he-IL"/>
          </w:rPr>
          <w:t>4</w:t>
        </w:r>
        <w:r w:rsidRPr="00BC4313">
          <w:rPr>
            <w:b/>
            <w:bCs/>
            <w:sz w:val="24"/>
            <w:szCs w:val="24"/>
          </w:rPr>
          <w:fldChar w:fldCharType="end"/>
        </w:r>
      </w:p>
    </w:sdtContent>
  </w:sdt>
  <w:p w:rsidR="00D83BDA" w:rsidRDefault="00D83B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D83BDA" w:rsidRPr="00BC4313" w:rsidTr="009871D5">
      <w:tc>
        <w:tcPr>
          <w:tcW w:w="4927" w:type="dxa"/>
          <w:tcBorders>
            <w:top w:val="nil"/>
            <w:left w:val="nil"/>
            <w:bottom w:val="double" w:sz="4" w:space="0" w:color="auto"/>
            <w:right w:val="nil"/>
          </w:tcBorders>
        </w:tcPr>
        <w:p w:rsidR="00D83BDA" w:rsidRPr="00BC4313" w:rsidRDefault="00D83BDA"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D83BDA" w:rsidRDefault="00D83BDA"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p>
        <w:p w:rsidR="00D83BDA" w:rsidRPr="00BC4313" w:rsidRDefault="00D83BDA" w:rsidP="002825FA">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שיעור 7</w:t>
          </w:r>
          <w:r w:rsidR="002825FA">
            <w:rPr>
              <w:rFonts w:ascii="Times New Roman" w:eastAsia="Times New Roman" w:hAnsi="Times New Roman" w:hint="cs"/>
              <w:rtl/>
            </w:rPr>
            <w:t>4</w:t>
          </w:r>
        </w:p>
        <w:p w:rsidR="00D83BDA" w:rsidRPr="00BC4313" w:rsidRDefault="00D83BDA"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D83BDA" w:rsidRPr="00BC4313" w:rsidRDefault="00D83BDA"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D83BDA" w:rsidRPr="00BC4313" w:rsidRDefault="00D83B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596C44F6"/>
    <w:multiLevelType w:val="hybridMultilevel"/>
    <w:tmpl w:val="92B24B7A"/>
    <w:lvl w:ilvl="0" w:tplc="079094B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5BA63CC2"/>
    <w:multiLevelType w:val="hybridMultilevel"/>
    <w:tmpl w:val="950EC6D2"/>
    <w:lvl w:ilvl="0" w:tplc="2432DB1E">
      <w:start w:val="1"/>
      <w:numFmt w:val="decimal"/>
      <w:lvlText w:val="%1."/>
      <w:lvlJc w:val="left"/>
      <w:pPr>
        <w:ind w:left="947" w:hanging="360"/>
      </w:pPr>
      <w:rPr>
        <w:rFonts w:hint="default"/>
        <w:b/>
        <w:bCs/>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69262656"/>
    <w:multiLevelType w:val="hybridMultilevel"/>
    <w:tmpl w:val="3984CD0A"/>
    <w:lvl w:ilvl="0" w:tplc="0409000F">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798836D8"/>
    <w:multiLevelType w:val="hybridMultilevel"/>
    <w:tmpl w:val="7276AE36"/>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
    <w:nsid w:val="7A184287"/>
    <w:multiLevelType w:val="hybridMultilevel"/>
    <w:tmpl w:val="794E3588"/>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7F88"/>
    <w:rsid w:val="000674FA"/>
    <w:rsid w:val="0008687B"/>
    <w:rsid w:val="000B46AD"/>
    <w:rsid w:val="000E5015"/>
    <w:rsid w:val="000E77B6"/>
    <w:rsid w:val="0013296B"/>
    <w:rsid w:val="00151035"/>
    <w:rsid w:val="001709FE"/>
    <w:rsid w:val="00186E4D"/>
    <w:rsid w:val="001A1DC3"/>
    <w:rsid w:val="002172A5"/>
    <w:rsid w:val="00247A2A"/>
    <w:rsid w:val="002508F6"/>
    <w:rsid w:val="002736C9"/>
    <w:rsid w:val="002825FA"/>
    <w:rsid w:val="002F5A04"/>
    <w:rsid w:val="003B1EE8"/>
    <w:rsid w:val="00422B59"/>
    <w:rsid w:val="004B2207"/>
    <w:rsid w:val="004C5A8D"/>
    <w:rsid w:val="004D65D6"/>
    <w:rsid w:val="004E1E60"/>
    <w:rsid w:val="00530C01"/>
    <w:rsid w:val="00554B50"/>
    <w:rsid w:val="00557C34"/>
    <w:rsid w:val="00565415"/>
    <w:rsid w:val="00583ED4"/>
    <w:rsid w:val="005D24B9"/>
    <w:rsid w:val="00612F0C"/>
    <w:rsid w:val="00632C88"/>
    <w:rsid w:val="00651548"/>
    <w:rsid w:val="0066002B"/>
    <w:rsid w:val="006615E4"/>
    <w:rsid w:val="00690045"/>
    <w:rsid w:val="006C0B0F"/>
    <w:rsid w:val="006D1CB7"/>
    <w:rsid w:val="006D3B2A"/>
    <w:rsid w:val="0072464C"/>
    <w:rsid w:val="00764249"/>
    <w:rsid w:val="00780617"/>
    <w:rsid w:val="007D09EF"/>
    <w:rsid w:val="007F4C3A"/>
    <w:rsid w:val="00814E04"/>
    <w:rsid w:val="00834871"/>
    <w:rsid w:val="00843B7D"/>
    <w:rsid w:val="0087166D"/>
    <w:rsid w:val="00873879"/>
    <w:rsid w:val="008C3392"/>
    <w:rsid w:val="00904B55"/>
    <w:rsid w:val="009871D5"/>
    <w:rsid w:val="009A3009"/>
    <w:rsid w:val="009E285A"/>
    <w:rsid w:val="009F30E1"/>
    <w:rsid w:val="00A162E8"/>
    <w:rsid w:val="00A16F22"/>
    <w:rsid w:val="00A5176B"/>
    <w:rsid w:val="00A72160"/>
    <w:rsid w:val="00A76F8E"/>
    <w:rsid w:val="00A804C0"/>
    <w:rsid w:val="00B63C16"/>
    <w:rsid w:val="00B80F00"/>
    <w:rsid w:val="00BC4313"/>
    <w:rsid w:val="00C56858"/>
    <w:rsid w:val="00C713A0"/>
    <w:rsid w:val="00CA7895"/>
    <w:rsid w:val="00CB2C7E"/>
    <w:rsid w:val="00CB3145"/>
    <w:rsid w:val="00CF6D32"/>
    <w:rsid w:val="00D00DD7"/>
    <w:rsid w:val="00D13394"/>
    <w:rsid w:val="00D14CDD"/>
    <w:rsid w:val="00D52463"/>
    <w:rsid w:val="00D54BE9"/>
    <w:rsid w:val="00D7257C"/>
    <w:rsid w:val="00D83BDA"/>
    <w:rsid w:val="00DF2D3B"/>
    <w:rsid w:val="00E26A0C"/>
    <w:rsid w:val="00E30D3B"/>
    <w:rsid w:val="00E61C6E"/>
    <w:rsid w:val="00E6687D"/>
    <w:rsid w:val="00E704C9"/>
    <w:rsid w:val="00E7173A"/>
    <w:rsid w:val="00EB32A6"/>
    <w:rsid w:val="00EC33B2"/>
    <w:rsid w:val="00EC3C79"/>
    <w:rsid w:val="00FF62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paragraph" w:styleId="BalloonText">
    <w:name w:val="Balloon Text"/>
    <w:basedOn w:val="Normal"/>
    <w:link w:val="BalloonTextChar"/>
    <w:uiPriority w:val="99"/>
    <w:semiHidden/>
    <w:unhideWhenUsed/>
    <w:rsid w:val="00250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8F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paragraph" w:styleId="BalloonText">
    <w:name w:val="Balloon Text"/>
    <w:basedOn w:val="Normal"/>
    <w:link w:val="BalloonTextChar"/>
    <w:uiPriority w:val="99"/>
    <w:semiHidden/>
    <w:unhideWhenUsed/>
    <w:rsid w:val="00250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8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EE7F536-C4B8-4F1B-BC49-73E34D81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5</TotalTime>
  <Pages>4</Pages>
  <Words>1637</Words>
  <Characters>9334</Characters>
  <Application>Microsoft Office Word</Application>
  <DocSecurity>0</DocSecurity>
  <Lines>77</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2018-01-16T09:36:00Z</dcterms:created>
  <dcterms:modified xsi:type="dcterms:W3CDTF">2018-01-16T09:36:00Z</dcterms:modified>
</cp:coreProperties>
</file>