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76174B5C" w:rsidR="00E84C14" w:rsidRDefault="00621C68" w:rsidP="00984E52">
      <w:pPr>
        <w:pStyle w:val="a"/>
        <w:rPr>
          <w:rtl/>
        </w:rPr>
      </w:pPr>
      <w:r>
        <w:rPr>
          <w:rFonts w:hint="cs"/>
          <w:rtl/>
        </w:rPr>
        <w:t xml:space="preserve">פרופ' </w:t>
      </w:r>
      <w:r w:rsidR="00BC5418">
        <w:rPr>
          <w:rFonts w:hint="cs"/>
          <w:rtl/>
        </w:rPr>
        <w:t>יונתן גרוסמן</w:t>
      </w:r>
    </w:p>
    <w:p w14:paraId="41D6E121" w14:textId="47343E67" w:rsidR="00437A07" w:rsidRPr="00FF39F0" w:rsidRDefault="00222AFB" w:rsidP="005E69C8">
      <w:pPr>
        <w:pStyle w:val="Heading1"/>
        <w:rPr>
          <w:rtl/>
        </w:rPr>
      </w:pPr>
      <w:r>
        <w:rPr>
          <w:rtl/>
        </w:rPr>
        <w:t>75</w:t>
      </w:r>
      <w:r w:rsidR="00FF39F0" w:rsidRPr="00FF39F0">
        <w:rPr>
          <w:rtl/>
        </w:rPr>
        <w:t xml:space="preserve"> ימי המילואים (ה) – משיחה, בגדים ואיל מילואים</w:t>
      </w:r>
      <w:r w:rsidR="00FF39F0" w:rsidRPr="00BC3D3F">
        <w:rPr>
          <w:rStyle w:val="FootnoteReference"/>
          <w:rFonts w:ascii="Arial" w:eastAsia="Calibri" w:hAnsi="Arial" w:cs="David"/>
          <w:bCs w:val="0"/>
          <w:kern w:val="32"/>
          <w:sz w:val="24"/>
          <w:szCs w:val="24"/>
          <w:rtl/>
        </w:rPr>
        <w:footnoteReference w:customMarkFollows="1" w:id="1"/>
        <w:sym w:font="Symbol" w:char="F02A"/>
      </w:r>
    </w:p>
    <w:p w14:paraId="4C77BF67" w14:textId="77777777" w:rsidR="006D5CC5" w:rsidRDefault="006D5CC5" w:rsidP="006D5CC5">
      <w:pPr>
        <w:rPr>
          <w:rtl/>
        </w:rPr>
      </w:pPr>
      <w:bookmarkStart w:id="0" w:name="_Toc478423294"/>
    </w:p>
    <w:bookmarkEnd w:id="0"/>
    <w:p w14:paraId="6602943E" w14:textId="77777777" w:rsidR="00FF39F0" w:rsidRPr="00D0146C" w:rsidRDefault="00FF39F0" w:rsidP="00FF39F0">
      <w:pPr>
        <w:rPr>
          <w:rtl/>
        </w:rPr>
      </w:pPr>
      <w:r w:rsidRPr="00D0146C">
        <w:rPr>
          <w:rFonts w:hint="cs"/>
          <w:rtl/>
        </w:rPr>
        <w:t xml:space="preserve">כפי </w:t>
      </w:r>
      <w:r>
        <w:rPr>
          <w:rFonts w:hint="cs"/>
          <w:rtl/>
        </w:rPr>
        <w:t>שכבר הוזכר</w:t>
      </w:r>
      <w:r w:rsidRPr="00D0146C">
        <w:rPr>
          <w:rFonts w:hint="cs"/>
          <w:rtl/>
        </w:rPr>
        <w:t xml:space="preserve">, תיאור ימי המילואים נוח לחלוקה בשל </w:t>
      </w:r>
      <w:r>
        <w:rPr>
          <w:rFonts w:hint="cs"/>
          <w:rtl/>
        </w:rPr>
        <w:t xml:space="preserve">הנוסחה </w:t>
      </w:r>
      <w:r w:rsidRPr="00D0146C">
        <w:rPr>
          <w:rFonts w:hint="cs"/>
          <w:rtl/>
        </w:rPr>
        <w:t xml:space="preserve">החוזרת בו ומחלקת אותו למקטעי משנה </w:t>
      </w:r>
      <w:r w:rsidRPr="00D0146C">
        <w:rPr>
          <w:rtl/>
        </w:rPr>
        <w:t>–</w:t>
      </w:r>
      <w:r w:rsidRPr="00D0146C">
        <w:rPr>
          <w:rFonts w:hint="cs"/>
          <w:rtl/>
        </w:rPr>
        <w:t xml:space="preserve"> "כאשר </w:t>
      </w:r>
      <w:proofErr w:type="spellStart"/>
      <w:r w:rsidRPr="00D0146C">
        <w:rPr>
          <w:rFonts w:hint="cs"/>
          <w:rtl/>
        </w:rPr>
        <w:t>צוה</w:t>
      </w:r>
      <w:proofErr w:type="spellEnd"/>
      <w:r w:rsidRPr="00D0146C">
        <w:rPr>
          <w:rFonts w:hint="cs"/>
          <w:rtl/>
        </w:rPr>
        <w:t xml:space="preserve"> ה' את משה". ארגון הפרק ניכר גם מרשימת הדברים שמשה נדרש 'לקחת', והכתוב מפרט מה נעשה </w:t>
      </w:r>
      <w:r>
        <w:rPr>
          <w:rFonts w:hint="cs"/>
          <w:rtl/>
        </w:rPr>
        <w:t>בה</w:t>
      </w:r>
      <w:r w:rsidRPr="00D0146C">
        <w:rPr>
          <w:rFonts w:hint="cs"/>
          <w:rtl/>
        </w:rPr>
        <w:t xml:space="preserve">ם על פי הסדר שבו הוזכרו בתחילה. הפרק נפתח בציווי הבא </w:t>
      </w:r>
      <w:r w:rsidRPr="00FF39F0">
        <w:rPr>
          <w:rFonts w:hint="cs"/>
          <w:sz w:val="20"/>
          <w:szCs w:val="20"/>
          <w:rtl/>
        </w:rPr>
        <w:t>(ויקרא ח', א-ג)</w:t>
      </w:r>
      <w:r w:rsidRPr="00D0146C">
        <w:rPr>
          <w:rFonts w:hint="cs"/>
          <w:rtl/>
        </w:rPr>
        <w:t>:</w:t>
      </w:r>
    </w:p>
    <w:p w14:paraId="0BFDFA59" w14:textId="77777777" w:rsidR="00FF39F0" w:rsidRPr="00D0146C" w:rsidRDefault="00FF39F0" w:rsidP="00FF39F0">
      <w:pPr>
        <w:ind w:left="720"/>
        <w:rPr>
          <w:rtl/>
        </w:rPr>
      </w:pPr>
      <w:r>
        <w:rPr>
          <w:rFonts w:hint="cs"/>
          <w:rtl/>
        </w:rPr>
        <w:t>"</w:t>
      </w:r>
      <w:r w:rsidRPr="00D0146C">
        <w:rPr>
          <w:rtl/>
        </w:rPr>
        <w:t>קַח</w:t>
      </w:r>
      <w:r w:rsidRPr="00D0146C">
        <w:rPr>
          <w:rFonts w:hint="cs"/>
          <w:rtl/>
        </w:rPr>
        <w:t>:</w:t>
      </w:r>
    </w:p>
    <w:p w14:paraId="2979EA6C" w14:textId="77777777" w:rsidR="00FF39F0" w:rsidRPr="00D0146C" w:rsidRDefault="00FF39F0" w:rsidP="00FF39F0">
      <w:pPr>
        <w:ind w:left="720"/>
      </w:pPr>
      <w:r w:rsidRPr="00D0146C">
        <w:rPr>
          <w:rtl/>
        </w:rPr>
        <w:t xml:space="preserve">אֶת אַהֲרֹן וְאֶת בָּנָיו אִתּוֹ </w:t>
      </w:r>
    </w:p>
    <w:p w14:paraId="4522ECA7" w14:textId="77777777" w:rsidR="00FF39F0" w:rsidRPr="00D0146C" w:rsidRDefault="00FF39F0" w:rsidP="00FF39F0">
      <w:pPr>
        <w:ind w:left="720"/>
      </w:pPr>
      <w:r w:rsidRPr="00D0146C">
        <w:rPr>
          <w:rtl/>
        </w:rPr>
        <w:t xml:space="preserve">וְאֵת הַבְּגָדִים </w:t>
      </w:r>
    </w:p>
    <w:p w14:paraId="67DD9E14" w14:textId="77777777" w:rsidR="00FF39F0" w:rsidRPr="00D0146C" w:rsidRDefault="00FF39F0" w:rsidP="00FF39F0">
      <w:pPr>
        <w:ind w:left="720"/>
      </w:pPr>
      <w:r w:rsidRPr="00D0146C">
        <w:rPr>
          <w:rtl/>
        </w:rPr>
        <w:t xml:space="preserve">וְאֵת שֶׁמֶן הַמִּשְׁחָה </w:t>
      </w:r>
    </w:p>
    <w:p w14:paraId="3C06562F" w14:textId="77777777" w:rsidR="00FF39F0" w:rsidRPr="00D0146C" w:rsidRDefault="00FF39F0" w:rsidP="00FF39F0">
      <w:pPr>
        <w:ind w:left="720"/>
      </w:pPr>
      <w:r w:rsidRPr="00D0146C">
        <w:rPr>
          <w:rtl/>
        </w:rPr>
        <w:t xml:space="preserve">וְאֵת פַּר הַחַטָּאת </w:t>
      </w:r>
    </w:p>
    <w:p w14:paraId="5A2518A6" w14:textId="77777777" w:rsidR="00FF39F0" w:rsidRPr="00D0146C" w:rsidRDefault="00FF39F0" w:rsidP="00FF39F0">
      <w:pPr>
        <w:ind w:left="720"/>
      </w:pPr>
      <w:r w:rsidRPr="00D0146C">
        <w:rPr>
          <w:rtl/>
        </w:rPr>
        <w:t xml:space="preserve">וְאֵת שְׁנֵי הָאֵילִים </w:t>
      </w:r>
    </w:p>
    <w:p w14:paraId="5C2F6E65" w14:textId="77777777" w:rsidR="00FF39F0" w:rsidRPr="00D0146C" w:rsidRDefault="00FF39F0" w:rsidP="00FF39F0">
      <w:pPr>
        <w:ind w:left="720"/>
      </w:pPr>
      <w:r w:rsidRPr="00D0146C">
        <w:rPr>
          <w:rtl/>
        </w:rPr>
        <w:t>וְאֵת סַל הַמַּצּוֹת</w:t>
      </w:r>
      <w:r w:rsidRPr="00D0146C">
        <w:rPr>
          <w:rFonts w:hint="cs"/>
          <w:rtl/>
        </w:rPr>
        <w:t>.</w:t>
      </w:r>
    </w:p>
    <w:p w14:paraId="22AB0D95" w14:textId="77777777" w:rsidR="00FF39F0" w:rsidRPr="00D0146C" w:rsidRDefault="00FF39F0" w:rsidP="00FF39F0">
      <w:pPr>
        <w:ind w:left="720"/>
        <w:rPr>
          <w:rtl/>
        </w:rPr>
      </w:pPr>
      <w:r w:rsidRPr="00D0146C">
        <w:rPr>
          <w:rtl/>
        </w:rPr>
        <w:t>וְאֵת כָּל הָעֵדָה הַקְהֵל אֶל פֶּתַח אֹהֶל מוֹעֵד</w:t>
      </w:r>
      <w:r>
        <w:rPr>
          <w:rFonts w:hint="cs"/>
          <w:rtl/>
        </w:rPr>
        <w:t>".</w:t>
      </w:r>
    </w:p>
    <w:p w14:paraId="1734CE65" w14:textId="77777777" w:rsidR="00FF39F0" w:rsidRPr="00D0146C" w:rsidRDefault="00FF39F0" w:rsidP="00FF39F0">
      <w:pPr>
        <w:rPr>
          <w:rtl/>
        </w:rPr>
      </w:pPr>
      <w:r>
        <w:rPr>
          <w:rFonts w:hint="cs"/>
          <w:rtl/>
        </w:rPr>
        <w:t xml:space="preserve">הרכיב השביעי </w:t>
      </w:r>
      <w:r>
        <w:rPr>
          <w:rtl/>
        </w:rPr>
        <w:t>–</w:t>
      </w:r>
      <w:r>
        <w:rPr>
          <w:rFonts w:hint="cs"/>
          <w:rtl/>
        </w:rPr>
        <w:t xml:space="preserve"> </w:t>
      </w:r>
      <w:r w:rsidRPr="00D0146C">
        <w:rPr>
          <w:rFonts w:hint="cs"/>
          <w:rtl/>
        </w:rPr>
        <w:t>הקהלת העדה</w:t>
      </w:r>
      <w:r>
        <w:rPr>
          <w:rFonts w:hint="cs"/>
          <w:rtl/>
        </w:rPr>
        <w:t>,</w:t>
      </w:r>
      <w:r w:rsidRPr="00D0146C">
        <w:rPr>
          <w:rFonts w:hint="cs"/>
          <w:rtl/>
        </w:rPr>
        <w:t xml:space="preserve"> נושא אופי שונה מששת הרכיבים הנזכרים לפני</w:t>
      </w:r>
      <w:r>
        <w:rPr>
          <w:rFonts w:hint="cs"/>
          <w:rtl/>
        </w:rPr>
        <w:t>ו</w:t>
      </w:r>
      <w:r w:rsidRPr="00D0146C">
        <w:rPr>
          <w:rFonts w:hint="cs"/>
          <w:rtl/>
        </w:rPr>
        <w:t xml:space="preserve"> וכבר עסקנו בכך. לאחר תיאור התקהלות העם, הפרק מתגלגל בלכידות ובארגון (כמעט) מופתי, ומי שיבחן את רכיבי הפרק ש</w:t>
      </w:r>
      <w:r>
        <w:rPr>
          <w:rFonts w:hint="cs"/>
          <w:rtl/>
        </w:rPr>
        <w:t xml:space="preserve">כבר נידונו </w:t>
      </w:r>
      <w:r w:rsidRPr="00D0146C">
        <w:rPr>
          <w:rFonts w:hint="cs"/>
          <w:rtl/>
        </w:rPr>
        <w:t>בשיעור</w:t>
      </w:r>
      <w:r>
        <w:rPr>
          <w:rFonts w:hint="cs"/>
          <w:rtl/>
        </w:rPr>
        <w:t>י</w:t>
      </w:r>
      <w:r w:rsidRPr="00D0146C">
        <w:rPr>
          <w:rFonts w:hint="cs"/>
          <w:rtl/>
        </w:rPr>
        <w:t>נו הקוד</w:t>
      </w:r>
      <w:r>
        <w:rPr>
          <w:rFonts w:hint="cs"/>
          <w:rtl/>
        </w:rPr>
        <w:t>מים</w:t>
      </w:r>
      <w:r w:rsidRPr="00D0146C">
        <w:rPr>
          <w:rFonts w:hint="cs"/>
          <w:rtl/>
        </w:rPr>
        <w:t xml:space="preserve"> יגלה התאמה </w:t>
      </w:r>
      <w:r>
        <w:rPr>
          <w:rFonts w:hint="cs"/>
          <w:rtl/>
        </w:rPr>
        <w:t>בסדר רשימת הדברים שמשה הצטווה 'לקחת' ובין התיאור של מה שנעשה בהם.</w:t>
      </w:r>
    </w:p>
    <w:p w14:paraId="5FDEB42F" w14:textId="77777777" w:rsidR="00FF39F0" w:rsidRDefault="00FF39F0" w:rsidP="00FF39F0">
      <w:pPr>
        <w:rPr>
          <w:rtl/>
        </w:rPr>
      </w:pPr>
      <w:r w:rsidRPr="00D0146C">
        <w:rPr>
          <w:rFonts w:hint="cs"/>
          <w:rtl/>
        </w:rPr>
        <w:t>אולם הצגה זו איננה מדויקת דיה. בפרקנו, הכותרת הכללית המצווה את משה לקחת רכיבים מסוימים אכן מפורטת בהמשך בהתאמה מלאה, אולם לשם התאמה זו נאלץ הדיווח על ימי המילואים לחרוג מהאמור בציווי על ימים אלו שנזכר בשמות כ"ט. גם בציווי שבשמות יש פירוט של הדברים שמשה צריך לקחת, אך להפתעתנו, יש שם התמקדות בקורבנות בלבד</w:t>
      </w:r>
      <w:r>
        <w:rPr>
          <w:rFonts w:hint="cs"/>
          <w:rtl/>
        </w:rPr>
        <w:t xml:space="preserve"> </w:t>
      </w:r>
      <w:r w:rsidRPr="00FF39F0">
        <w:rPr>
          <w:rFonts w:hint="cs"/>
          <w:sz w:val="20"/>
          <w:szCs w:val="20"/>
          <w:rtl/>
        </w:rPr>
        <w:t>(שמות כ"ט, א-ג)</w:t>
      </w:r>
      <w:r w:rsidRPr="00D0146C">
        <w:rPr>
          <w:rFonts w:hint="cs"/>
          <w:rtl/>
        </w:rPr>
        <w:t xml:space="preserve">: </w:t>
      </w:r>
    </w:p>
    <w:p w14:paraId="7DB35174" w14:textId="77777777" w:rsidR="00FF39F0" w:rsidRDefault="00FF39F0" w:rsidP="00FF39F0">
      <w:pPr>
        <w:ind w:left="720"/>
        <w:rPr>
          <w:rtl/>
        </w:rPr>
      </w:pPr>
      <w:r w:rsidRPr="00D0146C">
        <w:rPr>
          <w:rFonts w:hint="cs"/>
          <w:rtl/>
        </w:rPr>
        <w:lastRenderedPageBreak/>
        <w:t>"</w:t>
      </w:r>
      <w:r w:rsidRPr="00D0146C">
        <w:rPr>
          <w:rtl/>
        </w:rPr>
        <w:t>וְזֶה הַדָּבָר אֲשֶׁר תַּעֲשֶׂה לָהֶם לְקַדֵּשׁ אֹתָם לְכַהֵן לִי לְקַח</w:t>
      </w:r>
    </w:p>
    <w:p w14:paraId="6348BBEF" w14:textId="77777777" w:rsidR="00FF39F0" w:rsidRDefault="00FF39F0" w:rsidP="00FF39F0">
      <w:pPr>
        <w:ind w:left="720"/>
        <w:rPr>
          <w:rtl/>
        </w:rPr>
      </w:pPr>
      <w:r>
        <w:rPr>
          <w:rFonts w:hint="cs"/>
          <w:rtl/>
        </w:rPr>
        <w:t xml:space="preserve">4. </w:t>
      </w:r>
      <w:r w:rsidRPr="00D0146C">
        <w:rPr>
          <w:rtl/>
        </w:rPr>
        <w:t xml:space="preserve">פַּר אֶחָד בֶּן בָּקָר </w:t>
      </w:r>
    </w:p>
    <w:p w14:paraId="785EB622" w14:textId="77777777" w:rsidR="00FF39F0" w:rsidRDefault="00FF39F0" w:rsidP="00FF39F0">
      <w:pPr>
        <w:ind w:left="720"/>
        <w:rPr>
          <w:rtl/>
        </w:rPr>
      </w:pPr>
      <w:r>
        <w:rPr>
          <w:rFonts w:hint="cs"/>
          <w:rtl/>
        </w:rPr>
        <w:t xml:space="preserve">5. </w:t>
      </w:r>
      <w:r w:rsidRPr="00D0146C">
        <w:rPr>
          <w:rtl/>
        </w:rPr>
        <w:t xml:space="preserve">וְאֵילִם שְׁנַיִם </w:t>
      </w:r>
      <w:proofErr w:type="spellStart"/>
      <w:r w:rsidRPr="00D0146C">
        <w:rPr>
          <w:rtl/>
        </w:rPr>
        <w:t>תְּמִימִם</w:t>
      </w:r>
      <w:proofErr w:type="spellEnd"/>
      <w:r w:rsidRPr="00D0146C">
        <w:rPr>
          <w:rFonts w:hint="cs"/>
          <w:rtl/>
        </w:rPr>
        <w:t xml:space="preserve">. </w:t>
      </w:r>
    </w:p>
    <w:p w14:paraId="647E2F49" w14:textId="77777777" w:rsidR="00FF39F0" w:rsidRDefault="00FF39F0" w:rsidP="00707117">
      <w:pPr>
        <w:tabs>
          <w:tab w:val="clear" w:pos="4620"/>
          <w:tab w:val="right" w:pos="5046"/>
        </w:tabs>
        <w:ind w:left="720"/>
        <w:rPr>
          <w:rtl/>
        </w:rPr>
      </w:pPr>
      <w:r>
        <w:rPr>
          <w:rFonts w:hint="cs"/>
          <w:rtl/>
        </w:rPr>
        <w:t xml:space="preserve">6. </w:t>
      </w:r>
      <w:r w:rsidRPr="00D0146C">
        <w:rPr>
          <w:rtl/>
        </w:rPr>
        <w:t xml:space="preserve">וְלֶחֶם מַצּוֹת וְחַלֹּת מַצֹּת </w:t>
      </w:r>
      <w:proofErr w:type="spellStart"/>
      <w:r w:rsidRPr="00D0146C">
        <w:rPr>
          <w:rtl/>
        </w:rPr>
        <w:t>בְּלוּלֹת</w:t>
      </w:r>
      <w:proofErr w:type="spellEnd"/>
      <w:r w:rsidRPr="00D0146C">
        <w:rPr>
          <w:rtl/>
        </w:rPr>
        <w:t xml:space="preserve"> בַּשֶּׁמֶן</w:t>
      </w:r>
      <w:r>
        <w:rPr>
          <w:rFonts w:hint="cs"/>
          <w:rtl/>
        </w:rPr>
        <w:t xml:space="preserve">... </w:t>
      </w:r>
      <w:r w:rsidRPr="00D0146C">
        <w:rPr>
          <w:rtl/>
        </w:rPr>
        <w:t>וְנָתַתָּ אוֹתָם עַל סַל אֶחָד</w:t>
      </w:r>
      <w:r>
        <w:rPr>
          <w:rFonts w:hint="cs"/>
          <w:rtl/>
        </w:rPr>
        <w:t>".</w:t>
      </w:r>
    </w:p>
    <w:p w14:paraId="57E8E3F3" w14:textId="77777777" w:rsidR="00FF39F0" w:rsidRPr="00D0146C" w:rsidRDefault="00FF39F0" w:rsidP="00FF39F0">
      <w:pPr>
        <w:rPr>
          <w:rtl/>
        </w:rPr>
      </w:pPr>
      <w:r>
        <w:rPr>
          <w:rFonts w:hint="cs"/>
          <w:rtl/>
        </w:rPr>
        <w:t xml:space="preserve">ברשימת הדברים שיש לקחת נעדרים </w:t>
      </w:r>
      <w:r w:rsidRPr="00D0146C">
        <w:rPr>
          <w:rFonts w:hint="cs"/>
          <w:rtl/>
        </w:rPr>
        <w:t xml:space="preserve">הבגדים ושמן המשחה, </w:t>
      </w:r>
      <w:proofErr w:type="spellStart"/>
      <w:r>
        <w:rPr>
          <w:rFonts w:hint="cs"/>
          <w:rtl/>
        </w:rPr>
        <w:t>שבויקרא</w:t>
      </w:r>
      <w:proofErr w:type="spellEnd"/>
      <w:r>
        <w:rPr>
          <w:rFonts w:hint="cs"/>
          <w:rtl/>
        </w:rPr>
        <w:t xml:space="preserve"> נזכרים </w:t>
      </w:r>
      <w:r w:rsidRPr="00D0146C">
        <w:rPr>
          <w:rFonts w:hint="cs"/>
          <w:rtl/>
        </w:rPr>
        <w:t>עוד לפני הקורבנות.</w:t>
      </w:r>
    </w:p>
    <w:p w14:paraId="1C7DD8B7" w14:textId="77777777" w:rsidR="00FF39F0" w:rsidRPr="00D0146C" w:rsidRDefault="00FF39F0" w:rsidP="00FF39F0">
      <w:pPr>
        <w:rPr>
          <w:rtl/>
        </w:rPr>
      </w:pPr>
      <w:r w:rsidRPr="00D0146C">
        <w:rPr>
          <w:rFonts w:hint="cs"/>
          <w:rtl/>
        </w:rPr>
        <w:t xml:space="preserve">למען הסר ספק ברצוני להדגיש שגם בספר שמות יש בהמשך התייחסות לשמן ולבגדים. לאחר רשימת הדברים שעל משה 'לקחת', נאמר שעל משה לרחוץ </w:t>
      </w:r>
      <w:r>
        <w:rPr>
          <w:rFonts w:hint="cs"/>
          <w:rtl/>
        </w:rPr>
        <w:t xml:space="preserve">במים </w:t>
      </w:r>
      <w:r w:rsidRPr="00D0146C">
        <w:rPr>
          <w:rFonts w:hint="cs"/>
          <w:rtl/>
        </w:rPr>
        <w:t xml:space="preserve">את הכוהנים 'שהקריב' </w:t>
      </w:r>
      <w:r w:rsidRPr="00D0146C">
        <w:rPr>
          <w:rtl/>
        </w:rPr>
        <w:t>–</w:t>
      </w:r>
      <w:r w:rsidRPr="00D0146C">
        <w:rPr>
          <w:rFonts w:hint="cs"/>
          <w:rtl/>
        </w:rPr>
        <w:t xml:space="preserve"> ובכך כבר מתחיל הכתוב לפרט את מעשה היום </w:t>
      </w:r>
      <w:r w:rsidRPr="00D0146C">
        <w:rPr>
          <w:rtl/>
        </w:rPr>
        <w:t>–</w:t>
      </w:r>
      <w:r w:rsidRPr="00D0146C">
        <w:rPr>
          <w:rFonts w:hint="cs"/>
          <w:rtl/>
        </w:rPr>
        <w:t xml:space="preserve"> ורק לאחר מכן מצווה משה לקחת גם את הבגדים </w:t>
      </w:r>
      <w:r w:rsidRPr="00FF39F0">
        <w:rPr>
          <w:rFonts w:hint="cs"/>
          <w:sz w:val="20"/>
          <w:szCs w:val="20"/>
          <w:rtl/>
        </w:rPr>
        <w:t>(שמות כ"ט, ה)</w:t>
      </w:r>
      <w:r w:rsidRPr="00D0146C">
        <w:rPr>
          <w:rFonts w:hint="cs"/>
          <w:rtl/>
        </w:rPr>
        <w:t xml:space="preserve"> וגם את שמן המשחה </w:t>
      </w:r>
      <w:r w:rsidRPr="00FF39F0">
        <w:rPr>
          <w:rFonts w:hint="cs"/>
          <w:sz w:val="20"/>
          <w:szCs w:val="20"/>
          <w:rtl/>
        </w:rPr>
        <w:t>(שמות כ"ט, ז)</w:t>
      </w:r>
      <w:r w:rsidRPr="00D0146C">
        <w:rPr>
          <w:rFonts w:hint="cs"/>
          <w:rtl/>
        </w:rPr>
        <w:t>. מ</w:t>
      </w:r>
      <w:r>
        <w:rPr>
          <w:rFonts w:hint="cs"/>
          <w:rtl/>
        </w:rPr>
        <w:t>דוע אם כן יש התעלמות מהבגדים ומשמן המשחה בציווי הפותח את הציווי בשמות</w:t>
      </w:r>
      <w:r w:rsidRPr="00D0146C">
        <w:rPr>
          <w:rFonts w:hint="cs"/>
          <w:rtl/>
        </w:rPr>
        <w:t>?</w:t>
      </w:r>
    </w:p>
    <w:p w14:paraId="22EFAC7D" w14:textId="77777777" w:rsidR="00FF39F0" w:rsidRDefault="00FF39F0" w:rsidP="00FF39F0">
      <w:pPr>
        <w:rPr>
          <w:rtl/>
        </w:rPr>
      </w:pPr>
      <w:r>
        <w:rPr>
          <w:rFonts w:hint="cs"/>
          <w:rtl/>
        </w:rPr>
        <w:t xml:space="preserve">כבר הערתי שתיאור ימי המילואים </w:t>
      </w:r>
      <w:proofErr w:type="spellStart"/>
      <w:r>
        <w:rPr>
          <w:rFonts w:hint="cs"/>
          <w:rtl/>
        </w:rPr>
        <w:t>בויקרא</w:t>
      </w:r>
      <w:proofErr w:type="spellEnd"/>
      <w:r>
        <w:rPr>
          <w:rFonts w:hint="cs"/>
          <w:rtl/>
        </w:rPr>
        <w:t xml:space="preserve"> הוא מימוש של כמה ציוויים נפרדים לאורך ספר שמות (בעיקר שילוב של שמות כ"ט ושמות מ'). ככל הנראה, התעלמות שמות כ"ט מהבגדים ומהשמן חושפת שהם משניים לימי המילואים, וגם אם הם נזכרים לאורך הציווי, אין לראות בהם את העיקר. טקס המילואים המתואר בשמות כ"ט מתמקד בקורבנות, ובמיוחד באיל המילואים.  </w:t>
      </w:r>
    </w:p>
    <w:p w14:paraId="5FB9003D" w14:textId="77777777" w:rsidR="00FF39F0" w:rsidRDefault="00FF39F0" w:rsidP="00FF39F0">
      <w:pPr>
        <w:rPr>
          <w:rtl/>
        </w:rPr>
      </w:pPr>
      <w:r>
        <w:rPr>
          <w:rFonts w:hint="cs"/>
          <w:rtl/>
        </w:rPr>
        <w:t>דבר זה קשור בבירור לשאלה יסודית הנוגעת לתהליך הכשרת הכוהנים לתפקידם. ב</w:t>
      </w:r>
      <w:r w:rsidRPr="00D0146C">
        <w:rPr>
          <w:rFonts w:hint="cs"/>
          <w:rtl/>
        </w:rPr>
        <w:t>ימי המילואים משולבים שלוש</w:t>
      </w:r>
      <w:r>
        <w:rPr>
          <w:rFonts w:hint="cs"/>
          <w:rtl/>
        </w:rPr>
        <w:t>ת</w:t>
      </w:r>
      <w:r w:rsidRPr="00D0146C">
        <w:rPr>
          <w:rFonts w:hint="cs"/>
          <w:rtl/>
        </w:rPr>
        <w:t xml:space="preserve"> </w:t>
      </w:r>
      <w:r>
        <w:rPr>
          <w:rFonts w:hint="cs"/>
          <w:rtl/>
        </w:rPr>
        <w:t>ה</w:t>
      </w:r>
      <w:r w:rsidRPr="00D0146C">
        <w:rPr>
          <w:rFonts w:hint="cs"/>
          <w:rtl/>
        </w:rPr>
        <w:t>אלמנטים שדרכם מוכשרים הכוהנים לעבודתם</w:t>
      </w:r>
      <w:r>
        <w:rPr>
          <w:rFonts w:hint="cs"/>
          <w:rtl/>
        </w:rPr>
        <w:t xml:space="preserve"> </w:t>
      </w:r>
      <w:r>
        <w:rPr>
          <w:rtl/>
        </w:rPr>
        <w:t>–</w:t>
      </w:r>
      <w:r>
        <w:rPr>
          <w:rFonts w:hint="cs"/>
          <w:rtl/>
        </w:rPr>
        <w:t xml:space="preserve"> הלבשת הכוהנים בבגדיהם; משיחת אהרן וכלי המשכן בשמן המשחה; הקרבת קורבנות, ובמיוחד איל המילואים שמדמו יש לתת על גופם של הכוהנים. לא </w:t>
      </w:r>
      <w:r w:rsidRPr="00D0146C">
        <w:rPr>
          <w:rFonts w:hint="cs"/>
          <w:rtl/>
        </w:rPr>
        <w:t>מספיק ברור מה היחס ב</w:t>
      </w:r>
      <w:r>
        <w:rPr>
          <w:rFonts w:hint="cs"/>
          <w:rtl/>
        </w:rPr>
        <w:t>יניהם ומדוע יש צורך בכל השלושה.</w:t>
      </w:r>
    </w:p>
    <w:p w14:paraId="574B1347" w14:textId="77777777" w:rsidR="00FF39F0" w:rsidRDefault="00FF39F0" w:rsidP="00FF39F0">
      <w:pPr>
        <w:rPr>
          <w:rtl/>
        </w:rPr>
      </w:pPr>
      <w:r>
        <w:rPr>
          <w:rFonts w:hint="cs"/>
          <w:rtl/>
        </w:rPr>
        <w:t xml:space="preserve">עקרונית, צודק </w:t>
      </w:r>
      <w:r w:rsidRPr="0021060C">
        <w:rPr>
          <w:rFonts w:hint="cs"/>
          <w:rtl/>
        </w:rPr>
        <w:t>מיכאל</w:t>
      </w:r>
      <w:r w:rsidRPr="0021060C">
        <w:rPr>
          <w:rtl/>
        </w:rPr>
        <w:t xml:space="preserve"> </w:t>
      </w:r>
      <w:proofErr w:type="spellStart"/>
      <w:r w:rsidRPr="0021060C">
        <w:rPr>
          <w:rFonts w:hint="cs"/>
          <w:rtl/>
        </w:rPr>
        <w:t>הנדלי</w:t>
      </w:r>
      <w:proofErr w:type="spellEnd"/>
      <w:r w:rsidRPr="0021060C">
        <w:rPr>
          <w:rtl/>
        </w:rPr>
        <w:t xml:space="preserve"> </w:t>
      </w:r>
      <w:r>
        <w:rPr>
          <w:rFonts w:hint="cs"/>
          <w:rtl/>
        </w:rPr>
        <w:t xml:space="preserve">שכתב </w:t>
      </w:r>
      <w:r w:rsidRPr="0021060C">
        <w:rPr>
          <w:rFonts w:hint="cs"/>
          <w:rtl/>
        </w:rPr>
        <w:t>בנוגע</w:t>
      </w:r>
      <w:r w:rsidRPr="0021060C">
        <w:rPr>
          <w:rtl/>
        </w:rPr>
        <w:t xml:space="preserve"> </w:t>
      </w:r>
      <w:r w:rsidRPr="0021060C">
        <w:rPr>
          <w:rFonts w:hint="cs"/>
          <w:rtl/>
        </w:rPr>
        <w:t>לבגדי</w:t>
      </w:r>
      <w:r w:rsidRPr="0021060C">
        <w:rPr>
          <w:rtl/>
        </w:rPr>
        <w:t xml:space="preserve"> </w:t>
      </w:r>
      <w:r w:rsidRPr="0021060C">
        <w:rPr>
          <w:rFonts w:hint="cs"/>
          <w:rtl/>
        </w:rPr>
        <w:t>הכהונה</w:t>
      </w:r>
      <w:r w:rsidRPr="0021060C">
        <w:rPr>
          <w:rtl/>
        </w:rPr>
        <w:t>:</w:t>
      </w:r>
    </w:p>
    <w:p w14:paraId="762F72F1" w14:textId="77777777" w:rsidR="00FF39F0" w:rsidRDefault="00FF39F0" w:rsidP="00FF39F0">
      <w:pPr>
        <w:ind w:left="720"/>
        <w:rPr>
          <w:rtl/>
        </w:rPr>
      </w:pPr>
      <w:r w:rsidRPr="0021060C">
        <w:rPr>
          <w:rtl/>
        </w:rPr>
        <w:t>"</w:t>
      </w:r>
      <w:r w:rsidRPr="0021060C">
        <w:rPr>
          <w:rFonts w:hint="cs"/>
          <w:rtl/>
        </w:rPr>
        <w:t>בין</w:t>
      </w:r>
      <w:r w:rsidRPr="0021060C">
        <w:rPr>
          <w:rtl/>
        </w:rPr>
        <w:t xml:space="preserve"> </w:t>
      </w:r>
      <w:r w:rsidRPr="0021060C">
        <w:rPr>
          <w:rFonts w:hint="cs"/>
          <w:rtl/>
        </w:rPr>
        <w:t>אם</w:t>
      </w:r>
      <w:r w:rsidRPr="0021060C">
        <w:rPr>
          <w:rtl/>
        </w:rPr>
        <w:t xml:space="preserve"> </w:t>
      </w:r>
      <w:r w:rsidRPr="0021060C">
        <w:rPr>
          <w:rFonts w:hint="cs"/>
          <w:rtl/>
        </w:rPr>
        <w:t>הם</w:t>
      </w:r>
      <w:r w:rsidRPr="0021060C">
        <w:rPr>
          <w:rtl/>
        </w:rPr>
        <w:t xml:space="preserve"> </w:t>
      </w:r>
      <w:r w:rsidRPr="0021060C">
        <w:rPr>
          <w:rFonts w:hint="cs"/>
          <w:rtl/>
        </w:rPr>
        <w:t>מקודשים</w:t>
      </w:r>
      <w:r w:rsidRPr="0021060C">
        <w:rPr>
          <w:rtl/>
        </w:rPr>
        <w:t xml:space="preserve"> </w:t>
      </w:r>
      <w:r w:rsidRPr="0021060C">
        <w:rPr>
          <w:rFonts w:hint="cs"/>
          <w:rtl/>
        </w:rPr>
        <w:t>ובין</w:t>
      </w:r>
      <w:r w:rsidRPr="0021060C">
        <w:rPr>
          <w:rtl/>
        </w:rPr>
        <w:t xml:space="preserve"> </w:t>
      </w:r>
      <w:r w:rsidRPr="0021060C">
        <w:rPr>
          <w:rFonts w:hint="cs"/>
          <w:rtl/>
        </w:rPr>
        <w:t>אם</w:t>
      </w:r>
      <w:r w:rsidRPr="0021060C">
        <w:rPr>
          <w:rtl/>
        </w:rPr>
        <w:t xml:space="preserve"> </w:t>
      </w:r>
      <w:r w:rsidRPr="0021060C">
        <w:rPr>
          <w:rFonts w:hint="cs"/>
          <w:rtl/>
        </w:rPr>
        <w:t>לאו</w:t>
      </w:r>
      <w:r w:rsidRPr="0021060C">
        <w:rPr>
          <w:rtl/>
        </w:rPr>
        <w:t xml:space="preserve">, </w:t>
      </w:r>
      <w:r w:rsidRPr="0021060C">
        <w:rPr>
          <w:rFonts w:hint="cs"/>
          <w:rtl/>
        </w:rPr>
        <w:t>הלבשת</w:t>
      </w:r>
      <w:r w:rsidRPr="0021060C">
        <w:rPr>
          <w:rtl/>
        </w:rPr>
        <w:t xml:space="preserve"> </w:t>
      </w:r>
      <w:r w:rsidRPr="0021060C">
        <w:rPr>
          <w:rFonts w:hint="cs"/>
          <w:rtl/>
        </w:rPr>
        <w:t>הכוהנים</w:t>
      </w:r>
      <w:r w:rsidRPr="0021060C">
        <w:rPr>
          <w:rtl/>
        </w:rPr>
        <w:t xml:space="preserve"> </w:t>
      </w:r>
      <w:r w:rsidRPr="0021060C">
        <w:rPr>
          <w:rFonts w:hint="cs"/>
          <w:rtl/>
        </w:rPr>
        <w:t>מהווה</w:t>
      </w:r>
      <w:r w:rsidRPr="0021060C">
        <w:rPr>
          <w:rtl/>
        </w:rPr>
        <w:t xml:space="preserve"> </w:t>
      </w:r>
      <w:r w:rsidRPr="0021060C">
        <w:rPr>
          <w:rFonts w:hint="cs"/>
          <w:rtl/>
        </w:rPr>
        <w:t>חלק</w:t>
      </w:r>
      <w:r w:rsidRPr="0021060C">
        <w:rPr>
          <w:rtl/>
        </w:rPr>
        <w:t xml:space="preserve"> </w:t>
      </w:r>
      <w:r w:rsidRPr="0021060C">
        <w:rPr>
          <w:rFonts w:hint="cs"/>
          <w:rtl/>
        </w:rPr>
        <w:t>בלתי</w:t>
      </w:r>
      <w:r w:rsidRPr="0021060C">
        <w:rPr>
          <w:rtl/>
        </w:rPr>
        <w:t xml:space="preserve"> </w:t>
      </w:r>
      <w:r w:rsidRPr="0021060C">
        <w:rPr>
          <w:rFonts w:hint="cs"/>
          <w:rtl/>
        </w:rPr>
        <w:t>נפרד</w:t>
      </w:r>
      <w:r w:rsidRPr="0021060C">
        <w:rPr>
          <w:rtl/>
        </w:rPr>
        <w:t xml:space="preserve"> </w:t>
      </w:r>
      <w:r w:rsidRPr="0021060C">
        <w:rPr>
          <w:rFonts w:hint="cs"/>
          <w:rtl/>
        </w:rPr>
        <w:t>מתהליך</w:t>
      </w:r>
      <w:r w:rsidRPr="0021060C">
        <w:rPr>
          <w:rtl/>
        </w:rPr>
        <w:t xml:space="preserve"> </w:t>
      </w:r>
      <w:r w:rsidRPr="0021060C">
        <w:rPr>
          <w:rFonts w:hint="cs"/>
          <w:rtl/>
        </w:rPr>
        <w:t>ההקדשה</w:t>
      </w:r>
      <w:r w:rsidRPr="0021060C">
        <w:rPr>
          <w:rtl/>
        </w:rPr>
        <w:t xml:space="preserve">, </w:t>
      </w:r>
      <w:r w:rsidRPr="0021060C">
        <w:rPr>
          <w:rFonts w:hint="cs"/>
          <w:rtl/>
        </w:rPr>
        <w:t>אשר</w:t>
      </w:r>
      <w:r w:rsidRPr="0021060C">
        <w:rPr>
          <w:rtl/>
        </w:rPr>
        <w:t xml:space="preserve"> </w:t>
      </w:r>
      <w:r w:rsidRPr="0021060C">
        <w:rPr>
          <w:rFonts w:hint="cs"/>
          <w:rtl/>
        </w:rPr>
        <w:t>אם</w:t>
      </w:r>
      <w:r w:rsidRPr="0021060C">
        <w:rPr>
          <w:rtl/>
        </w:rPr>
        <w:t xml:space="preserve"> </w:t>
      </w:r>
      <w:r w:rsidRPr="0021060C">
        <w:rPr>
          <w:rFonts w:hint="cs"/>
          <w:rtl/>
        </w:rPr>
        <w:t>הוא</w:t>
      </w:r>
      <w:r w:rsidRPr="0021060C">
        <w:rPr>
          <w:rtl/>
        </w:rPr>
        <w:t xml:space="preserve"> </w:t>
      </w:r>
      <w:r w:rsidRPr="0021060C">
        <w:rPr>
          <w:rFonts w:hint="cs"/>
          <w:rtl/>
        </w:rPr>
        <w:t>יחסר</w:t>
      </w:r>
      <w:r w:rsidRPr="0021060C">
        <w:rPr>
          <w:rtl/>
        </w:rPr>
        <w:t xml:space="preserve">, </w:t>
      </w:r>
      <w:r w:rsidRPr="0021060C">
        <w:rPr>
          <w:rFonts w:hint="cs"/>
          <w:rtl/>
        </w:rPr>
        <w:t>הוא</w:t>
      </w:r>
      <w:r w:rsidRPr="0021060C">
        <w:rPr>
          <w:rtl/>
        </w:rPr>
        <w:t xml:space="preserve"> </w:t>
      </w:r>
      <w:r w:rsidRPr="0021060C">
        <w:rPr>
          <w:rFonts w:hint="cs"/>
          <w:rtl/>
        </w:rPr>
        <w:t>יהרוס</w:t>
      </w:r>
      <w:r w:rsidRPr="0021060C">
        <w:rPr>
          <w:rtl/>
        </w:rPr>
        <w:t xml:space="preserve"> </w:t>
      </w:r>
      <w:r w:rsidRPr="0021060C">
        <w:rPr>
          <w:rFonts w:hint="cs"/>
          <w:rtl/>
        </w:rPr>
        <w:t>את</w:t>
      </w:r>
      <w:r w:rsidRPr="0021060C">
        <w:rPr>
          <w:rtl/>
        </w:rPr>
        <w:t xml:space="preserve"> </w:t>
      </w:r>
      <w:r w:rsidRPr="0021060C">
        <w:rPr>
          <w:rFonts w:hint="cs"/>
          <w:rtl/>
        </w:rPr>
        <w:t>השלם</w:t>
      </w:r>
      <w:r w:rsidRPr="0021060C">
        <w:rPr>
          <w:rtl/>
        </w:rPr>
        <w:t xml:space="preserve">. </w:t>
      </w:r>
      <w:r>
        <w:rPr>
          <w:rFonts w:hint="cs"/>
          <w:rtl/>
        </w:rPr>
        <w:t xml:space="preserve">האמירה </w:t>
      </w:r>
      <w:r w:rsidRPr="0021060C">
        <w:rPr>
          <w:rFonts w:hint="cs"/>
          <w:rtl/>
        </w:rPr>
        <w:t>כי</w:t>
      </w:r>
      <w:r w:rsidRPr="0021060C">
        <w:rPr>
          <w:rtl/>
        </w:rPr>
        <w:t xml:space="preserve"> </w:t>
      </w:r>
      <w:r w:rsidRPr="0021060C">
        <w:rPr>
          <w:rFonts w:hint="cs"/>
          <w:rtl/>
        </w:rPr>
        <w:t>יסוד</w:t>
      </w:r>
      <w:r w:rsidRPr="0021060C">
        <w:rPr>
          <w:rtl/>
        </w:rPr>
        <w:t xml:space="preserve"> </w:t>
      </w:r>
      <w:r w:rsidRPr="0021060C">
        <w:rPr>
          <w:rFonts w:hint="cs"/>
          <w:rtl/>
        </w:rPr>
        <w:t>אחד</w:t>
      </w:r>
      <w:r w:rsidRPr="0021060C">
        <w:rPr>
          <w:rtl/>
        </w:rPr>
        <w:t xml:space="preserve"> </w:t>
      </w:r>
      <w:r w:rsidRPr="0021060C">
        <w:rPr>
          <w:rFonts w:hint="cs"/>
          <w:rtl/>
        </w:rPr>
        <w:t>בלבד</w:t>
      </w:r>
      <w:r w:rsidRPr="0021060C">
        <w:rPr>
          <w:rtl/>
        </w:rPr>
        <w:t xml:space="preserve"> </w:t>
      </w:r>
      <w:r w:rsidRPr="0021060C">
        <w:rPr>
          <w:rFonts w:hint="cs"/>
          <w:rtl/>
        </w:rPr>
        <w:t>מקדש</w:t>
      </w:r>
      <w:r w:rsidRPr="0021060C">
        <w:rPr>
          <w:rtl/>
        </w:rPr>
        <w:t xml:space="preserve"> </w:t>
      </w:r>
      <w:r w:rsidRPr="0021060C">
        <w:rPr>
          <w:rFonts w:hint="cs"/>
          <w:rtl/>
        </w:rPr>
        <w:t>את</w:t>
      </w:r>
      <w:r w:rsidRPr="0021060C">
        <w:rPr>
          <w:rtl/>
        </w:rPr>
        <w:t xml:space="preserve"> </w:t>
      </w:r>
      <w:r w:rsidRPr="0021060C">
        <w:rPr>
          <w:rFonts w:hint="cs"/>
          <w:rtl/>
        </w:rPr>
        <w:lastRenderedPageBreak/>
        <w:t>הכוהנים</w:t>
      </w:r>
      <w:r w:rsidRPr="0021060C">
        <w:rPr>
          <w:rtl/>
        </w:rPr>
        <w:t xml:space="preserve">, </w:t>
      </w:r>
      <w:r>
        <w:rPr>
          <w:rFonts w:hint="cs"/>
          <w:rtl/>
        </w:rPr>
        <w:t xml:space="preserve">מבטאת חוסר הבנה של </w:t>
      </w:r>
      <w:r w:rsidRPr="0021060C">
        <w:rPr>
          <w:rFonts w:hint="cs"/>
          <w:rtl/>
        </w:rPr>
        <w:t>המורכבות</w:t>
      </w:r>
      <w:r w:rsidRPr="0021060C">
        <w:rPr>
          <w:rtl/>
        </w:rPr>
        <w:t xml:space="preserve"> </w:t>
      </w:r>
      <w:r>
        <w:rPr>
          <w:rFonts w:hint="cs"/>
          <w:rtl/>
        </w:rPr>
        <w:t>ו</w:t>
      </w:r>
      <w:r w:rsidRPr="0021060C">
        <w:rPr>
          <w:rFonts w:hint="cs"/>
          <w:rtl/>
        </w:rPr>
        <w:t>קשרי</w:t>
      </w:r>
      <w:r w:rsidRPr="0021060C">
        <w:rPr>
          <w:rtl/>
        </w:rPr>
        <w:t xml:space="preserve"> </w:t>
      </w:r>
      <w:r w:rsidRPr="0021060C">
        <w:rPr>
          <w:rFonts w:hint="cs"/>
          <w:rtl/>
        </w:rPr>
        <w:t>הגומלין</w:t>
      </w:r>
      <w:r w:rsidRPr="0021060C">
        <w:rPr>
          <w:rtl/>
        </w:rPr>
        <w:t xml:space="preserve"> </w:t>
      </w:r>
      <w:r w:rsidRPr="0021060C">
        <w:rPr>
          <w:rFonts w:hint="cs"/>
          <w:rtl/>
        </w:rPr>
        <w:t>שיש</w:t>
      </w:r>
      <w:r w:rsidRPr="0021060C">
        <w:rPr>
          <w:rtl/>
        </w:rPr>
        <w:t xml:space="preserve"> </w:t>
      </w:r>
      <w:r w:rsidRPr="0021060C">
        <w:rPr>
          <w:rFonts w:hint="cs"/>
          <w:rtl/>
        </w:rPr>
        <w:t>בטקס</w:t>
      </w:r>
      <w:r w:rsidRPr="0021060C">
        <w:rPr>
          <w:rtl/>
        </w:rPr>
        <w:t>".</w:t>
      </w:r>
      <w:r w:rsidRPr="00D0146C">
        <w:rPr>
          <w:vertAlign w:val="superscript"/>
          <w:rtl/>
        </w:rPr>
        <w:footnoteReference w:id="2"/>
      </w:r>
    </w:p>
    <w:p w14:paraId="155973D3" w14:textId="77777777" w:rsidR="00FF39F0" w:rsidRDefault="00FF39F0" w:rsidP="00FF39F0">
      <w:pPr>
        <w:rPr>
          <w:rtl/>
        </w:rPr>
      </w:pPr>
      <w:r>
        <w:rPr>
          <w:rFonts w:hint="cs"/>
          <w:rtl/>
        </w:rPr>
        <w:t xml:space="preserve">אולם הצדק אתו רק במבט כולל ובפרספקטיבה הלכתית-משפטית. אכן יש צורך בכל האלמנטים ולא ניתן להחסיר אחד מהם. אולם מבחינה ספרותית, פרשיות שונות מבליטות דבר מה אחר, ותיאור ימי המילואים מבליט כאמור אחד מהם. </w:t>
      </w:r>
    </w:p>
    <w:p w14:paraId="23BD2B43" w14:textId="77777777" w:rsidR="00FF39F0" w:rsidRPr="00D0146C" w:rsidRDefault="00FF39F0" w:rsidP="00FF39F0">
      <w:pPr>
        <w:rPr>
          <w:rtl/>
        </w:rPr>
      </w:pPr>
      <w:r w:rsidRPr="00D0146C">
        <w:rPr>
          <w:rFonts w:hint="cs"/>
          <w:rtl/>
        </w:rPr>
        <w:t>היעלמות הבגדים והשמן בציווי הפותח את שמות כ"ט מלמד שניתן להצביע על הק</w:t>
      </w:r>
      <w:r>
        <w:rPr>
          <w:rFonts w:hint="cs"/>
          <w:rtl/>
        </w:rPr>
        <w:t>ו</w:t>
      </w:r>
      <w:r w:rsidRPr="00D0146C">
        <w:rPr>
          <w:rFonts w:hint="cs"/>
          <w:rtl/>
        </w:rPr>
        <w:t xml:space="preserve">רבנות, ובעיקר על הקרבת </w:t>
      </w:r>
      <w:r w:rsidRPr="00D0146C">
        <w:rPr>
          <w:rFonts w:hint="cs"/>
          <w:b/>
          <w:bCs/>
          <w:rtl/>
        </w:rPr>
        <w:t>איל המילואים</w:t>
      </w:r>
      <w:r w:rsidRPr="00D0146C">
        <w:rPr>
          <w:rFonts w:hint="cs"/>
          <w:rtl/>
        </w:rPr>
        <w:t xml:space="preserve"> בתור הפעולה המרכזית</w:t>
      </w:r>
      <w:r>
        <w:rPr>
          <w:rFonts w:hint="cs"/>
          <w:rtl/>
        </w:rPr>
        <w:t xml:space="preserve"> שתפקידה </w:t>
      </w:r>
      <w:r w:rsidRPr="00095158">
        <w:rPr>
          <w:rFonts w:hint="cs"/>
          <w:b/>
          <w:bCs/>
          <w:rtl/>
        </w:rPr>
        <w:t>למלא</w:t>
      </w:r>
      <w:r>
        <w:rPr>
          <w:rFonts w:hint="cs"/>
          <w:rtl/>
        </w:rPr>
        <w:t xml:space="preserve"> את ידי הכוהנים (בנוסף, כפי שכבר ראינו, על הכוהנים לשבת בתחומי המשכן שבעה ימים ובכך ימלאו את ידם </w:t>
      </w:r>
      <w:r>
        <w:rPr>
          <w:rtl/>
        </w:rPr>
        <w:t>–</w:t>
      </w:r>
      <w:r>
        <w:rPr>
          <w:rFonts w:hint="cs"/>
          <w:rtl/>
        </w:rPr>
        <w:t xml:space="preserve"> שמות כ"ט, לה).</w:t>
      </w:r>
      <w:r>
        <w:rPr>
          <w:rFonts w:hint="cs"/>
          <w:b/>
          <w:bCs/>
          <w:rtl/>
        </w:rPr>
        <w:t xml:space="preserve"> </w:t>
      </w:r>
      <w:r w:rsidRPr="00D0146C">
        <w:rPr>
          <w:rFonts w:hint="cs"/>
          <w:rtl/>
        </w:rPr>
        <w:t xml:space="preserve">הלבשת הבגדים והמשיחה בשמן נזכרות כאן </w:t>
      </w:r>
      <w:r>
        <w:rPr>
          <w:rFonts w:hint="cs"/>
          <w:rtl/>
        </w:rPr>
        <w:t xml:space="preserve">משום שגם הן תנאי בהקדשת הכוהנים, </w:t>
      </w:r>
      <w:r w:rsidRPr="00D0146C">
        <w:rPr>
          <w:rFonts w:hint="cs"/>
          <w:rtl/>
        </w:rPr>
        <w:t>אך כפי ש</w:t>
      </w:r>
      <w:r>
        <w:rPr>
          <w:rFonts w:hint="cs"/>
          <w:rtl/>
        </w:rPr>
        <w:t>יתברר ל</w:t>
      </w:r>
      <w:r w:rsidRPr="00D0146C">
        <w:rPr>
          <w:rFonts w:hint="cs"/>
          <w:rtl/>
        </w:rPr>
        <w:t xml:space="preserve">הלן, </w:t>
      </w:r>
      <w:r>
        <w:rPr>
          <w:rFonts w:hint="cs"/>
          <w:rtl/>
        </w:rPr>
        <w:t xml:space="preserve">הפרספקטיבה של פרשתנו רואה </w:t>
      </w:r>
      <w:r w:rsidRPr="00D0146C">
        <w:rPr>
          <w:rFonts w:hint="cs"/>
          <w:rtl/>
        </w:rPr>
        <w:t>בה</w:t>
      </w:r>
      <w:r>
        <w:rPr>
          <w:rFonts w:hint="cs"/>
          <w:rtl/>
        </w:rPr>
        <w:t>ן מעין</w:t>
      </w:r>
      <w:r w:rsidRPr="00D0146C">
        <w:rPr>
          <w:rFonts w:hint="cs"/>
          <w:rtl/>
        </w:rPr>
        <w:t xml:space="preserve"> נספחים לדבר המרכזי</w:t>
      </w:r>
      <w:r>
        <w:rPr>
          <w:rFonts w:hint="cs"/>
          <w:rtl/>
        </w:rPr>
        <w:t xml:space="preserve"> </w:t>
      </w:r>
      <w:r>
        <w:rPr>
          <w:rtl/>
        </w:rPr>
        <w:t>–</w:t>
      </w:r>
      <w:r>
        <w:rPr>
          <w:rFonts w:hint="cs"/>
          <w:rtl/>
        </w:rPr>
        <w:t xml:space="preserve"> איל </w:t>
      </w:r>
      <w:r w:rsidRPr="00D0146C">
        <w:rPr>
          <w:rFonts w:hint="cs"/>
          <w:rtl/>
        </w:rPr>
        <w:t>המילואים.</w:t>
      </w:r>
    </w:p>
    <w:p w14:paraId="2B31795D" w14:textId="77777777" w:rsidR="00FF39F0" w:rsidRPr="00D0146C" w:rsidRDefault="00FF39F0" w:rsidP="00FF39F0">
      <w:r w:rsidRPr="00D0146C">
        <w:rPr>
          <w:rFonts w:hint="cs"/>
          <w:rtl/>
        </w:rPr>
        <w:t>למעשה, דבר זה איננו צריך להפתיענו.</w:t>
      </w:r>
      <w:r>
        <w:rPr>
          <w:rFonts w:hint="cs"/>
          <w:rtl/>
        </w:rPr>
        <w:t xml:space="preserve"> כפי שכבר הזכרתי,</w:t>
      </w:r>
      <w:r w:rsidRPr="00D0146C">
        <w:rPr>
          <w:rFonts w:hint="cs"/>
          <w:rtl/>
        </w:rPr>
        <w:t xml:space="preserve"> לבגדי הכהונה ולשמן המשחה מוקדשות פרשיות אחרות, והן מתמקדות באלמנטים אלו כמכשירים את הכוהנים לעבודתם. בקריאת</w:t>
      </w:r>
      <w:r>
        <w:rPr>
          <w:rFonts w:hint="cs"/>
          <w:rtl/>
        </w:rPr>
        <w:t>ן</w:t>
      </w:r>
      <w:r w:rsidRPr="00D0146C">
        <w:rPr>
          <w:rFonts w:hint="cs"/>
          <w:rtl/>
        </w:rPr>
        <w:t xml:space="preserve">, </w:t>
      </w:r>
      <w:r>
        <w:rPr>
          <w:rFonts w:hint="cs"/>
          <w:rtl/>
        </w:rPr>
        <w:t xml:space="preserve">מקבל </w:t>
      </w:r>
      <w:r w:rsidRPr="00D0146C">
        <w:rPr>
          <w:rFonts w:hint="cs"/>
          <w:rtl/>
        </w:rPr>
        <w:t>הקורא את הרושם שדי במשיחה או בהלבשת הבגדים (או בשניהם) כדי להכשיר את הכוהנים לתפקידם, ו</w:t>
      </w:r>
      <w:r>
        <w:rPr>
          <w:rFonts w:hint="cs"/>
          <w:rtl/>
        </w:rPr>
        <w:t xml:space="preserve">אין בהן </w:t>
      </w:r>
      <w:r w:rsidRPr="00D0146C">
        <w:rPr>
          <w:rFonts w:hint="cs"/>
          <w:rtl/>
        </w:rPr>
        <w:t>רמז לקורבנות ימי המילואים:</w:t>
      </w:r>
    </w:p>
    <w:p w14:paraId="2409BE54" w14:textId="77777777" w:rsidR="00FF39F0" w:rsidRPr="00D0146C" w:rsidRDefault="00FF39F0" w:rsidP="00FF39F0">
      <w:r w:rsidRPr="00D0146C">
        <w:rPr>
          <w:rFonts w:hint="cs"/>
          <w:rtl/>
        </w:rPr>
        <w:t>ב</w:t>
      </w:r>
      <w:r w:rsidRPr="00D0146C">
        <w:rPr>
          <w:rtl/>
        </w:rPr>
        <w:t>שמות ל</w:t>
      </w:r>
      <w:r w:rsidRPr="00D0146C">
        <w:rPr>
          <w:rFonts w:hint="cs"/>
          <w:rtl/>
        </w:rPr>
        <w:t>'</w:t>
      </w:r>
      <w:r w:rsidRPr="00D0146C">
        <w:rPr>
          <w:rtl/>
        </w:rPr>
        <w:t xml:space="preserve">, </w:t>
      </w:r>
      <w:proofErr w:type="spellStart"/>
      <w:r w:rsidRPr="00D0146C">
        <w:rPr>
          <w:rtl/>
        </w:rPr>
        <w:t>כב</w:t>
      </w:r>
      <w:proofErr w:type="spellEnd"/>
      <w:r w:rsidRPr="00D0146C">
        <w:rPr>
          <w:rtl/>
        </w:rPr>
        <w:t xml:space="preserve">-לג משה נצטווה </w:t>
      </w:r>
      <w:r w:rsidRPr="00D0146C">
        <w:rPr>
          <w:rFonts w:hint="cs"/>
          <w:rtl/>
        </w:rPr>
        <w:t>על הכנת</w:t>
      </w:r>
      <w:r w:rsidRPr="00D0146C">
        <w:rPr>
          <w:rtl/>
        </w:rPr>
        <w:t xml:space="preserve"> </w:t>
      </w:r>
      <w:r w:rsidRPr="00D0146C">
        <w:rPr>
          <w:rFonts w:hint="cs"/>
          <w:rtl/>
        </w:rPr>
        <w:t>"</w:t>
      </w:r>
      <w:r w:rsidRPr="00D0146C">
        <w:rPr>
          <w:rtl/>
        </w:rPr>
        <w:t xml:space="preserve">שֶׁמֶן מִשְׁחַת </w:t>
      </w:r>
      <w:r w:rsidRPr="00D0146C">
        <w:rPr>
          <w:b/>
          <w:bCs/>
          <w:rtl/>
        </w:rPr>
        <w:t>קֹדֶשׁ</w:t>
      </w:r>
      <w:r w:rsidRPr="00D0146C">
        <w:rPr>
          <w:rFonts w:hint="cs"/>
          <w:rtl/>
        </w:rPr>
        <w:t>"</w:t>
      </w:r>
      <w:r w:rsidRPr="00D0146C">
        <w:rPr>
          <w:rtl/>
        </w:rPr>
        <w:t xml:space="preserve"> </w:t>
      </w:r>
      <w:r w:rsidRPr="00D0146C">
        <w:rPr>
          <w:rFonts w:hint="cs"/>
          <w:rtl/>
        </w:rPr>
        <w:t>כדי למשוח את המשכן ואת כליו</w:t>
      </w:r>
      <w:r>
        <w:rPr>
          <w:rFonts w:hint="cs"/>
          <w:rtl/>
        </w:rPr>
        <w:t xml:space="preserve">. </w:t>
      </w:r>
      <w:r w:rsidRPr="00D0146C">
        <w:rPr>
          <w:rFonts w:hint="cs"/>
          <w:rtl/>
        </w:rPr>
        <w:t xml:space="preserve">משיחת המשכן וכליו נועדה </w:t>
      </w:r>
      <w:r w:rsidRPr="00D0146C">
        <w:rPr>
          <w:b/>
          <w:bCs/>
          <w:rtl/>
        </w:rPr>
        <w:t>לקדשם</w:t>
      </w:r>
      <w:r w:rsidRPr="00D0146C">
        <w:rPr>
          <w:rtl/>
        </w:rPr>
        <w:t xml:space="preserve"> (</w:t>
      </w:r>
      <w:r w:rsidRPr="00D0146C">
        <w:rPr>
          <w:rFonts w:hint="cs"/>
          <w:rtl/>
        </w:rPr>
        <w:t>"</w:t>
      </w:r>
      <w:r w:rsidRPr="00D0146C">
        <w:rPr>
          <w:b/>
          <w:bCs/>
          <w:rtl/>
        </w:rPr>
        <w:t>וְקִדַּשְׁתָּ</w:t>
      </w:r>
      <w:r w:rsidRPr="00D0146C">
        <w:rPr>
          <w:rtl/>
        </w:rPr>
        <w:t xml:space="preserve"> אֹתָם וְהָיוּ קֹדֶשׁ קָדָשִׁים</w:t>
      </w:r>
      <w:r w:rsidRPr="00D0146C">
        <w:rPr>
          <w:rFonts w:hint="cs"/>
          <w:rtl/>
        </w:rPr>
        <w:t xml:space="preserve">" </w:t>
      </w:r>
      <w:r w:rsidRPr="00D0146C">
        <w:rPr>
          <w:rtl/>
        </w:rPr>
        <w:t xml:space="preserve">– </w:t>
      </w:r>
      <w:r w:rsidRPr="00D0146C">
        <w:rPr>
          <w:rFonts w:hint="cs"/>
          <w:rtl/>
        </w:rPr>
        <w:t xml:space="preserve">שמות </w:t>
      </w:r>
      <w:r w:rsidRPr="00D0146C">
        <w:rPr>
          <w:rtl/>
        </w:rPr>
        <w:t>ל</w:t>
      </w:r>
      <w:r w:rsidRPr="00D0146C">
        <w:rPr>
          <w:rFonts w:hint="cs"/>
          <w:rtl/>
        </w:rPr>
        <w:t>'</w:t>
      </w:r>
      <w:r w:rsidRPr="00D0146C">
        <w:rPr>
          <w:rtl/>
        </w:rPr>
        <w:t xml:space="preserve">, </w:t>
      </w:r>
      <w:proofErr w:type="spellStart"/>
      <w:r w:rsidRPr="00D0146C">
        <w:rPr>
          <w:rtl/>
        </w:rPr>
        <w:t>כו-כט</w:t>
      </w:r>
      <w:proofErr w:type="spellEnd"/>
      <w:r w:rsidRPr="00D0146C">
        <w:rPr>
          <w:rtl/>
        </w:rPr>
        <w:t xml:space="preserve">). משיחת אהרן ובניו </w:t>
      </w:r>
      <w:r>
        <w:rPr>
          <w:rFonts w:hint="cs"/>
          <w:rtl/>
        </w:rPr>
        <w:t xml:space="preserve">היא חלק מהמשכן וכליו בפרשייה זו, ואף נאמר בה </w:t>
      </w:r>
      <w:r w:rsidRPr="00D0146C">
        <w:rPr>
          <w:rFonts w:hint="cs"/>
          <w:rtl/>
        </w:rPr>
        <w:t>שקידוש זה נעשה לשם כהונתם</w:t>
      </w:r>
      <w:r w:rsidRPr="00D0146C">
        <w:rPr>
          <w:rtl/>
        </w:rPr>
        <w:t xml:space="preserve"> (</w:t>
      </w:r>
      <w:r w:rsidRPr="00D0146C">
        <w:rPr>
          <w:rFonts w:hint="cs"/>
          <w:rtl/>
        </w:rPr>
        <w:t>"</w:t>
      </w:r>
      <w:r w:rsidRPr="00D0146C">
        <w:rPr>
          <w:rtl/>
        </w:rPr>
        <w:t xml:space="preserve">וְאֶת אַהֲרֹן וְאֶת בָּנָיו תִּמְשָׁח </w:t>
      </w:r>
      <w:r w:rsidRPr="00D0146C">
        <w:rPr>
          <w:b/>
          <w:bCs/>
          <w:rtl/>
        </w:rPr>
        <w:t>וְקִדַּשְׁתָּ</w:t>
      </w:r>
      <w:r w:rsidRPr="00D0146C">
        <w:rPr>
          <w:rtl/>
        </w:rPr>
        <w:t xml:space="preserve"> אֹתָם </w:t>
      </w:r>
      <w:r w:rsidRPr="00D0146C">
        <w:rPr>
          <w:b/>
          <w:bCs/>
          <w:rtl/>
        </w:rPr>
        <w:t>לְכַהֵן לִי</w:t>
      </w:r>
      <w:r w:rsidRPr="00D0146C">
        <w:rPr>
          <w:rFonts w:hint="cs"/>
          <w:rtl/>
        </w:rPr>
        <w:t xml:space="preserve">" </w:t>
      </w:r>
      <w:r w:rsidRPr="00D0146C">
        <w:rPr>
          <w:rtl/>
        </w:rPr>
        <w:t>–</w:t>
      </w:r>
      <w:r w:rsidRPr="00D0146C">
        <w:rPr>
          <w:rFonts w:hint="cs"/>
          <w:rtl/>
        </w:rPr>
        <w:t xml:space="preserve"> </w:t>
      </w:r>
      <w:r w:rsidRPr="00D0146C">
        <w:rPr>
          <w:rtl/>
        </w:rPr>
        <w:t>שמות ל</w:t>
      </w:r>
      <w:r w:rsidRPr="00D0146C">
        <w:rPr>
          <w:rFonts w:hint="cs"/>
          <w:rtl/>
        </w:rPr>
        <w:t>'</w:t>
      </w:r>
      <w:r w:rsidRPr="00D0146C">
        <w:rPr>
          <w:rtl/>
        </w:rPr>
        <w:t>, ל)</w:t>
      </w:r>
      <w:r w:rsidRPr="00D0146C">
        <w:rPr>
          <w:rFonts w:hint="cs"/>
          <w:rtl/>
        </w:rPr>
        <w:t>.</w:t>
      </w:r>
      <w:r w:rsidRPr="00D0146C">
        <w:rPr>
          <w:rtl/>
        </w:rPr>
        <w:t xml:space="preserve"> נראה </w:t>
      </w:r>
      <w:r w:rsidRPr="00D0146C">
        <w:rPr>
          <w:rFonts w:hint="cs"/>
          <w:rtl/>
        </w:rPr>
        <w:t xml:space="preserve">אפוא שהמשיחה </w:t>
      </w:r>
      <w:r w:rsidRPr="00D0146C">
        <w:rPr>
          <w:rFonts w:hint="cs"/>
          <w:b/>
          <w:bCs/>
          <w:rtl/>
        </w:rPr>
        <w:t>מקדשת</w:t>
      </w:r>
      <w:r w:rsidRPr="00D0146C">
        <w:rPr>
          <w:rFonts w:hint="cs"/>
          <w:rtl/>
        </w:rPr>
        <w:t xml:space="preserve"> את אהרן ובניו כחלק מ</w:t>
      </w:r>
      <w:r w:rsidRPr="00D0146C">
        <w:rPr>
          <w:rtl/>
        </w:rPr>
        <w:t>כלי המשכן</w:t>
      </w:r>
      <w:r w:rsidRPr="00D0146C">
        <w:rPr>
          <w:rFonts w:hint="cs"/>
          <w:rtl/>
        </w:rPr>
        <w:t xml:space="preserve"> ודי ב</w:t>
      </w:r>
      <w:r>
        <w:rPr>
          <w:rFonts w:hint="cs"/>
          <w:rtl/>
        </w:rPr>
        <w:t>ה כ</w:t>
      </w:r>
      <w:r w:rsidRPr="00D0146C">
        <w:rPr>
          <w:rFonts w:hint="cs"/>
          <w:rtl/>
        </w:rPr>
        <w:t>די להפוך אותם ל</w:t>
      </w:r>
      <w:r>
        <w:rPr>
          <w:rFonts w:hint="cs"/>
          <w:rtl/>
        </w:rPr>
        <w:t>קדושים השייכים למשכן כמו כל שאר הכלים שנמשחו בשמן.</w:t>
      </w:r>
      <w:r w:rsidRPr="00D0146C">
        <w:rPr>
          <w:rFonts w:hint="cs"/>
          <w:rtl/>
        </w:rPr>
        <w:t xml:space="preserve"> </w:t>
      </w:r>
    </w:p>
    <w:p w14:paraId="24D75251" w14:textId="77777777" w:rsidR="00FF39F0" w:rsidRPr="00D0146C" w:rsidRDefault="00FF39F0" w:rsidP="00FF39F0">
      <w:r w:rsidRPr="00D0146C">
        <w:rPr>
          <w:rtl/>
        </w:rPr>
        <w:t xml:space="preserve">על </w:t>
      </w:r>
      <w:r w:rsidRPr="00D0146C">
        <w:rPr>
          <w:rFonts w:hint="cs"/>
          <w:rtl/>
        </w:rPr>
        <w:t xml:space="preserve">הכנת </w:t>
      </w:r>
      <w:r w:rsidRPr="00D0146C">
        <w:rPr>
          <w:rtl/>
        </w:rPr>
        <w:t>הבגדים נצטווה משה בשמות כ</w:t>
      </w:r>
      <w:r w:rsidRPr="00D0146C">
        <w:rPr>
          <w:rFonts w:hint="cs"/>
          <w:rtl/>
        </w:rPr>
        <w:t>"</w:t>
      </w:r>
      <w:r w:rsidRPr="00D0146C">
        <w:rPr>
          <w:rtl/>
        </w:rPr>
        <w:t>ח</w:t>
      </w:r>
      <w:r w:rsidRPr="00D0146C">
        <w:rPr>
          <w:rFonts w:hint="cs"/>
          <w:rtl/>
        </w:rPr>
        <w:t xml:space="preserve"> ומשם נראה שדי בלבישתם כדי להפוך </w:t>
      </w:r>
      <w:r w:rsidRPr="005D774A">
        <w:rPr>
          <w:rFonts w:hint="eastAsia"/>
          <w:rtl/>
        </w:rPr>
        <w:t>ל</w:t>
      </w:r>
      <w:r w:rsidRPr="00D0146C">
        <w:rPr>
          <w:rFonts w:hint="cs"/>
          <w:b/>
          <w:bCs/>
          <w:rtl/>
        </w:rPr>
        <w:t>כוהנים</w:t>
      </w:r>
      <w:r w:rsidRPr="00D0146C">
        <w:rPr>
          <w:rtl/>
        </w:rPr>
        <w:t xml:space="preserve">. </w:t>
      </w:r>
      <w:r w:rsidRPr="00D0146C">
        <w:rPr>
          <w:rFonts w:hint="cs"/>
          <w:rtl/>
        </w:rPr>
        <w:t>בראשית הפרשייה נאמר למשה: "</w:t>
      </w:r>
      <w:r w:rsidRPr="00D0146C">
        <w:rPr>
          <w:rtl/>
        </w:rPr>
        <w:t xml:space="preserve">וְאַתָּה הַקְרֵב אֵלֶיךָ אֶת אַהֲרֹן אָחִיךָ וְאֶת בָּנָיו אִתּוֹ מִתּוֹךְ בְּנֵי יִשְׂרָאֵל </w:t>
      </w:r>
      <w:proofErr w:type="spellStart"/>
      <w:r w:rsidRPr="00D0146C">
        <w:rPr>
          <w:b/>
          <w:bCs/>
          <w:rtl/>
        </w:rPr>
        <w:t>לְכַהֲנו</w:t>
      </w:r>
      <w:proofErr w:type="spellEnd"/>
      <w:r w:rsidRPr="00D0146C">
        <w:rPr>
          <w:b/>
          <w:bCs/>
          <w:rtl/>
        </w:rPr>
        <w:t>ֹ לִי</w:t>
      </w:r>
      <w:r w:rsidRPr="00D0146C">
        <w:rPr>
          <w:rFonts w:hint="cs"/>
          <w:rtl/>
        </w:rPr>
        <w:t xml:space="preserve">" </w:t>
      </w:r>
      <w:r w:rsidRPr="00FF39F0">
        <w:rPr>
          <w:rFonts w:hint="cs"/>
          <w:sz w:val="20"/>
          <w:szCs w:val="20"/>
          <w:rtl/>
        </w:rPr>
        <w:t>(שמות כ"ח, א)</w:t>
      </w:r>
      <w:r w:rsidRPr="00D0146C">
        <w:rPr>
          <w:rFonts w:hint="cs"/>
          <w:rtl/>
        </w:rPr>
        <w:t>, ומן ההמשך משתמע שדי בבגדים לשם כך: "</w:t>
      </w:r>
      <w:r w:rsidRPr="00D0146C">
        <w:rPr>
          <w:rtl/>
        </w:rPr>
        <w:t xml:space="preserve">וְעָשׂוּ </w:t>
      </w:r>
      <w:r w:rsidRPr="00AD22A6">
        <w:rPr>
          <w:rtl/>
        </w:rPr>
        <w:t>בִגְדֵי קֹדֶשׁ</w:t>
      </w:r>
      <w:r w:rsidRPr="00D0146C">
        <w:rPr>
          <w:rtl/>
        </w:rPr>
        <w:t xml:space="preserve"> לְאַהֲרֹן אָחִיךָ וּלְבָנָיו </w:t>
      </w:r>
      <w:proofErr w:type="spellStart"/>
      <w:r w:rsidRPr="00D0146C">
        <w:rPr>
          <w:b/>
          <w:bCs/>
          <w:rtl/>
        </w:rPr>
        <w:t>לְכַהֲנו</w:t>
      </w:r>
      <w:proofErr w:type="spellEnd"/>
      <w:r w:rsidRPr="00D0146C">
        <w:rPr>
          <w:b/>
          <w:bCs/>
          <w:rtl/>
        </w:rPr>
        <w:t>ֹ לִי</w:t>
      </w:r>
      <w:r w:rsidRPr="00D0146C">
        <w:rPr>
          <w:rFonts w:hint="cs"/>
          <w:rtl/>
        </w:rPr>
        <w:t xml:space="preserve">" </w:t>
      </w:r>
      <w:r w:rsidRPr="00FF39F0">
        <w:rPr>
          <w:rFonts w:hint="cs"/>
          <w:sz w:val="20"/>
          <w:szCs w:val="20"/>
          <w:rtl/>
        </w:rPr>
        <w:t xml:space="preserve">(שמות </w:t>
      </w:r>
      <w:r w:rsidRPr="00FF39F0">
        <w:rPr>
          <w:rFonts w:hint="cs"/>
          <w:sz w:val="20"/>
          <w:szCs w:val="20"/>
          <w:rtl/>
        </w:rPr>
        <w:lastRenderedPageBreak/>
        <w:t>כ"ח, ד, וראו עוד להלן)</w:t>
      </w:r>
      <w:r w:rsidRPr="00D0146C">
        <w:rPr>
          <w:rFonts w:hint="cs"/>
          <w:rtl/>
        </w:rPr>
        <w:t xml:space="preserve">. </w:t>
      </w:r>
      <w:r w:rsidRPr="00DB048B">
        <w:rPr>
          <w:rFonts w:hint="cs"/>
          <w:rtl/>
        </w:rPr>
        <w:t>בפרשיית הבגדים אין רמיזה לכך שהכוהנים הם חלק מכלי המשכן, ואכן המשכן וכליו אינם מולבשים בבגדים מיוחדים.</w:t>
      </w:r>
      <w:r>
        <w:rPr>
          <w:rStyle w:val="FootnoteReference"/>
          <w:rFonts w:ascii="Times New Roman" w:eastAsia="Calibri" w:hAnsi="Times New Roman" w:cs="David"/>
          <w:sz w:val="24"/>
          <w:szCs w:val="24"/>
          <w:rtl/>
        </w:rPr>
        <w:footnoteReference w:id="3"/>
      </w:r>
      <w:r w:rsidRPr="00DB048B">
        <w:rPr>
          <w:rFonts w:hint="cs"/>
          <w:rtl/>
        </w:rPr>
        <w:t xml:space="preserve"> הדבר ברור מאליו: שלא כמו השמן שיש בכוחו </w:t>
      </w:r>
      <w:r w:rsidRPr="00DB048B">
        <w:rPr>
          <w:rFonts w:hint="cs"/>
          <w:b/>
          <w:bCs/>
          <w:rtl/>
        </w:rPr>
        <w:t>לקדש</w:t>
      </w:r>
      <w:r w:rsidRPr="00DB048B">
        <w:rPr>
          <w:rFonts w:hint="cs"/>
          <w:rtl/>
        </w:rPr>
        <w:t xml:space="preserve"> גם </w:t>
      </w:r>
      <w:r w:rsidRPr="00D0146C">
        <w:rPr>
          <w:rtl/>
        </w:rPr>
        <w:t xml:space="preserve">אובייקטים דוממים, הבגדים </w:t>
      </w:r>
      <w:r w:rsidRPr="00DB048B">
        <w:rPr>
          <w:rFonts w:hint="cs"/>
          <w:rtl/>
        </w:rPr>
        <w:t xml:space="preserve">שייכים </w:t>
      </w:r>
      <w:r w:rsidRPr="00D0146C">
        <w:rPr>
          <w:rFonts w:hint="cs"/>
          <w:rtl/>
        </w:rPr>
        <w:t>לשדה</w:t>
      </w:r>
      <w:r w:rsidRPr="00D0146C">
        <w:rPr>
          <w:rtl/>
        </w:rPr>
        <w:t xml:space="preserve"> האנושי והם משקפים התייחסות לכ</w:t>
      </w:r>
      <w:r w:rsidRPr="00D0146C">
        <w:rPr>
          <w:rFonts w:hint="cs"/>
          <w:rtl/>
        </w:rPr>
        <w:t>ו</w:t>
      </w:r>
      <w:r w:rsidRPr="00D0146C">
        <w:rPr>
          <w:rtl/>
        </w:rPr>
        <w:t>הנים כסובייקטים</w:t>
      </w:r>
      <w:r w:rsidRPr="00DB048B">
        <w:rPr>
          <w:rFonts w:hint="cs"/>
          <w:rtl/>
        </w:rPr>
        <w:t xml:space="preserve"> </w:t>
      </w:r>
      <w:r>
        <w:rPr>
          <w:rFonts w:hint="cs"/>
          <w:rtl/>
        </w:rPr>
        <w:t>ה</w:t>
      </w:r>
      <w:r w:rsidRPr="00DB048B">
        <w:rPr>
          <w:rFonts w:hint="cs"/>
          <w:rtl/>
        </w:rPr>
        <w:t>מעוררים כבוד ותפארת</w:t>
      </w:r>
      <w:r w:rsidRPr="00D0146C">
        <w:rPr>
          <w:rtl/>
        </w:rPr>
        <w:t>.</w:t>
      </w:r>
      <w:r w:rsidRPr="00D0146C">
        <w:rPr>
          <w:rFonts w:hint="cs"/>
          <w:rtl/>
        </w:rPr>
        <w:t xml:space="preserve"> </w:t>
      </w:r>
      <w:r w:rsidRPr="00DB048B">
        <w:rPr>
          <w:rFonts w:hint="cs"/>
          <w:rtl/>
        </w:rPr>
        <w:t xml:space="preserve">כלומר, </w:t>
      </w:r>
      <w:r w:rsidRPr="00D0146C">
        <w:rPr>
          <w:rFonts w:hint="cs"/>
          <w:rtl/>
        </w:rPr>
        <w:t xml:space="preserve">הלבשתם בבגדים אלו הופכת אותם ישירות </w:t>
      </w:r>
      <w:r w:rsidRPr="005D774A">
        <w:rPr>
          <w:rFonts w:hint="eastAsia"/>
          <w:rtl/>
        </w:rPr>
        <w:t>ל</w:t>
      </w:r>
      <w:r w:rsidRPr="00DB048B">
        <w:rPr>
          <w:rFonts w:hint="cs"/>
          <w:b/>
          <w:bCs/>
          <w:rtl/>
        </w:rPr>
        <w:t>מכהנים בשירות ה'</w:t>
      </w:r>
      <w:r w:rsidRPr="00D0146C">
        <w:rPr>
          <w:rFonts w:hint="cs"/>
          <w:rtl/>
        </w:rPr>
        <w:t>.</w:t>
      </w:r>
      <w:r w:rsidRPr="00DB048B">
        <w:rPr>
          <w:rFonts w:hint="cs"/>
          <w:rtl/>
        </w:rPr>
        <w:t xml:space="preserve"> כ</w:t>
      </w:r>
      <w:r>
        <w:rPr>
          <w:rFonts w:hint="cs"/>
          <w:rtl/>
        </w:rPr>
        <w:t xml:space="preserve">ך היא </w:t>
      </w:r>
      <w:r w:rsidRPr="00DB048B">
        <w:rPr>
          <w:rFonts w:hint="cs"/>
          <w:rtl/>
        </w:rPr>
        <w:t>הצגת תפקיד הבגדים בציווי על ימי המילואים: "וְאֶת</w:t>
      </w:r>
      <w:r w:rsidRPr="00DB048B">
        <w:rPr>
          <w:rtl/>
        </w:rPr>
        <w:t xml:space="preserve"> </w:t>
      </w:r>
      <w:r w:rsidRPr="00DB048B">
        <w:rPr>
          <w:rFonts w:hint="cs"/>
          <w:rtl/>
        </w:rPr>
        <w:t>בָּנָיו</w:t>
      </w:r>
      <w:r w:rsidRPr="00DB048B">
        <w:rPr>
          <w:rtl/>
        </w:rPr>
        <w:t xml:space="preserve"> </w:t>
      </w:r>
      <w:r w:rsidRPr="00DB048B">
        <w:rPr>
          <w:rFonts w:hint="cs"/>
          <w:rtl/>
        </w:rPr>
        <w:t>תַּקְרִיב</w:t>
      </w:r>
      <w:r w:rsidRPr="00DB048B">
        <w:rPr>
          <w:rtl/>
        </w:rPr>
        <w:t xml:space="preserve"> </w:t>
      </w:r>
      <w:r w:rsidRPr="00DB048B">
        <w:rPr>
          <w:rFonts w:hint="cs"/>
          <w:rtl/>
        </w:rPr>
        <w:t>וְהִלְבַּשְׁתָּם</w:t>
      </w:r>
      <w:r w:rsidRPr="00DB048B">
        <w:rPr>
          <w:rtl/>
        </w:rPr>
        <w:t xml:space="preserve"> </w:t>
      </w:r>
      <w:proofErr w:type="spellStart"/>
      <w:r w:rsidRPr="00DB048B">
        <w:rPr>
          <w:rFonts w:hint="cs"/>
          <w:rtl/>
        </w:rPr>
        <w:t>כֻּתֳּנֹת</w:t>
      </w:r>
      <w:proofErr w:type="spellEnd"/>
      <w:r w:rsidRPr="00DB048B">
        <w:rPr>
          <w:rFonts w:hint="cs"/>
          <w:rtl/>
        </w:rPr>
        <w:t>. וְחָגַרְתָּ</w:t>
      </w:r>
      <w:r w:rsidRPr="00DB048B">
        <w:rPr>
          <w:rtl/>
        </w:rPr>
        <w:t xml:space="preserve"> </w:t>
      </w:r>
      <w:r w:rsidRPr="00DB048B">
        <w:rPr>
          <w:rFonts w:hint="cs"/>
          <w:rtl/>
        </w:rPr>
        <w:t>אֹתָם</w:t>
      </w:r>
      <w:r w:rsidRPr="00DB048B">
        <w:rPr>
          <w:rtl/>
        </w:rPr>
        <w:t xml:space="preserve"> </w:t>
      </w:r>
      <w:r w:rsidRPr="00DB048B">
        <w:rPr>
          <w:rFonts w:hint="cs"/>
          <w:rtl/>
        </w:rPr>
        <w:t>אַבְנֵט</w:t>
      </w:r>
      <w:r w:rsidRPr="00DB048B">
        <w:rPr>
          <w:rtl/>
        </w:rPr>
        <w:t xml:space="preserve"> </w:t>
      </w:r>
      <w:r w:rsidRPr="00DB048B">
        <w:rPr>
          <w:rFonts w:hint="cs"/>
          <w:rtl/>
        </w:rPr>
        <w:t>אַהֲרֹן</w:t>
      </w:r>
      <w:r w:rsidRPr="00DB048B">
        <w:rPr>
          <w:rtl/>
        </w:rPr>
        <w:t xml:space="preserve"> </w:t>
      </w:r>
      <w:r w:rsidRPr="00DB048B">
        <w:rPr>
          <w:rFonts w:hint="cs"/>
          <w:rtl/>
        </w:rPr>
        <w:t>וּבָנָיו</w:t>
      </w:r>
      <w:r w:rsidRPr="00DB048B">
        <w:rPr>
          <w:rtl/>
        </w:rPr>
        <w:t xml:space="preserve"> </w:t>
      </w:r>
      <w:r w:rsidRPr="00DB048B">
        <w:rPr>
          <w:rFonts w:hint="cs"/>
          <w:rtl/>
        </w:rPr>
        <w:t>וְחָבַשְׁתָּ</w:t>
      </w:r>
      <w:r w:rsidRPr="00DB048B">
        <w:rPr>
          <w:rtl/>
        </w:rPr>
        <w:t xml:space="preserve"> </w:t>
      </w:r>
      <w:r w:rsidRPr="00DB048B">
        <w:rPr>
          <w:rFonts w:hint="cs"/>
          <w:rtl/>
        </w:rPr>
        <w:t>לָהֶם</w:t>
      </w:r>
      <w:r w:rsidRPr="00DB048B">
        <w:rPr>
          <w:rtl/>
        </w:rPr>
        <w:t xml:space="preserve"> </w:t>
      </w:r>
      <w:r w:rsidRPr="00DB048B">
        <w:rPr>
          <w:rFonts w:hint="cs"/>
          <w:rtl/>
        </w:rPr>
        <w:t>מִגְבָּעֹת</w:t>
      </w:r>
      <w:r w:rsidRPr="00DB048B">
        <w:rPr>
          <w:rtl/>
        </w:rPr>
        <w:t xml:space="preserve"> </w:t>
      </w:r>
      <w:proofErr w:type="spellStart"/>
      <w:r w:rsidRPr="00DB048B">
        <w:rPr>
          <w:rFonts w:hint="cs"/>
          <w:b/>
          <w:bCs/>
          <w:rtl/>
        </w:rPr>
        <w:t>וְהָיְתָה</w:t>
      </w:r>
      <w:proofErr w:type="spellEnd"/>
      <w:r w:rsidRPr="00DB048B">
        <w:rPr>
          <w:b/>
          <w:bCs/>
          <w:rtl/>
        </w:rPr>
        <w:t xml:space="preserve"> </w:t>
      </w:r>
      <w:r w:rsidRPr="00DB048B">
        <w:rPr>
          <w:rFonts w:hint="cs"/>
          <w:b/>
          <w:bCs/>
          <w:rtl/>
        </w:rPr>
        <w:t>לָהֶם</w:t>
      </w:r>
      <w:r w:rsidRPr="00DB048B">
        <w:rPr>
          <w:b/>
          <w:bCs/>
          <w:rtl/>
        </w:rPr>
        <w:t xml:space="preserve"> </w:t>
      </w:r>
      <w:r w:rsidRPr="00DB048B">
        <w:rPr>
          <w:rFonts w:hint="cs"/>
          <w:b/>
          <w:bCs/>
          <w:rtl/>
        </w:rPr>
        <w:t>כְּהֻנָּה</w:t>
      </w:r>
      <w:r w:rsidRPr="00DB048B">
        <w:rPr>
          <w:b/>
          <w:bCs/>
          <w:rtl/>
        </w:rPr>
        <w:t xml:space="preserve"> </w:t>
      </w:r>
      <w:proofErr w:type="spellStart"/>
      <w:r w:rsidRPr="00DB048B">
        <w:rPr>
          <w:rFonts w:hint="cs"/>
          <w:b/>
          <w:bCs/>
          <w:rtl/>
        </w:rPr>
        <w:t>לְחֻקַּת</w:t>
      </w:r>
      <w:proofErr w:type="spellEnd"/>
      <w:r w:rsidRPr="00DB048B">
        <w:rPr>
          <w:b/>
          <w:bCs/>
          <w:rtl/>
        </w:rPr>
        <w:t xml:space="preserve"> </w:t>
      </w:r>
      <w:r w:rsidRPr="00DB048B">
        <w:rPr>
          <w:rFonts w:hint="cs"/>
          <w:b/>
          <w:bCs/>
          <w:rtl/>
        </w:rPr>
        <w:t>עוֹלָם</w:t>
      </w:r>
      <w:r w:rsidRPr="00DB048B">
        <w:rPr>
          <w:rtl/>
        </w:rPr>
        <w:t xml:space="preserve"> </w:t>
      </w:r>
      <w:r w:rsidRPr="00DB048B">
        <w:rPr>
          <w:rFonts w:hint="cs"/>
          <w:rtl/>
        </w:rPr>
        <w:t>וּמִלֵּאתָ</w:t>
      </w:r>
      <w:r w:rsidRPr="00DB048B">
        <w:rPr>
          <w:rtl/>
        </w:rPr>
        <w:t xml:space="preserve"> </w:t>
      </w:r>
      <w:r w:rsidRPr="00DB048B">
        <w:rPr>
          <w:rFonts w:hint="cs"/>
          <w:rtl/>
        </w:rPr>
        <w:t>יַד</w:t>
      </w:r>
      <w:r w:rsidRPr="00DB048B">
        <w:rPr>
          <w:rtl/>
        </w:rPr>
        <w:t xml:space="preserve"> </w:t>
      </w:r>
      <w:r w:rsidRPr="00DB048B">
        <w:rPr>
          <w:rFonts w:hint="cs"/>
          <w:rtl/>
        </w:rPr>
        <w:t>אַהֲרֹן</w:t>
      </w:r>
      <w:r w:rsidRPr="00DB048B">
        <w:rPr>
          <w:rtl/>
        </w:rPr>
        <w:t xml:space="preserve"> </w:t>
      </w:r>
      <w:r w:rsidRPr="00DB048B">
        <w:rPr>
          <w:rFonts w:hint="cs"/>
          <w:rtl/>
        </w:rPr>
        <w:t>וְיַד</w:t>
      </w:r>
      <w:r w:rsidRPr="00DB048B">
        <w:rPr>
          <w:rtl/>
        </w:rPr>
        <w:t xml:space="preserve"> </w:t>
      </w:r>
      <w:r w:rsidRPr="00DB048B">
        <w:rPr>
          <w:rFonts w:hint="cs"/>
          <w:rtl/>
        </w:rPr>
        <w:t>בָּנָיו"</w:t>
      </w:r>
      <w:r w:rsidRPr="00FF39F0">
        <w:rPr>
          <w:rFonts w:hint="cs"/>
          <w:rtl/>
        </w:rPr>
        <w:t xml:space="preserve"> </w:t>
      </w:r>
      <w:r w:rsidRPr="00FF39F0">
        <w:rPr>
          <w:rFonts w:hint="cs"/>
          <w:sz w:val="20"/>
          <w:szCs w:val="20"/>
          <w:rtl/>
        </w:rPr>
        <w:t>(שמות כ"ט, ח-ט)</w:t>
      </w:r>
      <w:r w:rsidRPr="00DB048B">
        <w:rPr>
          <w:rFonts w:hint="cs"/>
          <w:rtl/>
        </w:rPr>
        <w:t>.</w:t>
      </w:r>
      <w:r w:rsidRPr="00FF39F0">
        <w:rPr>
          <w:rStyle w:val="FootnoteTextChar"/>
        </w:rPr>
        <w:footnoteReference w:id="4"/>
      </w:r>
    </w:p>
    <w:p w14:paraId="737DB0EF" w14:textId="77777777" w:rsidR="00FF39F0" w:rsidRDefault="00FF39F0" w:rsidP="00FF39F0">
      <w:r w:rsidRPr="00D0146C">
        <w:rPr>
          <w:rFonts w:hint="cs"/>
          <w:rtl/>
        </w:rPr>
        <w:t>רוח זו עולה גם מציווי ה' להקמת המשכן בשמות מ'. שם אומנם נראה שיש צורך הן במשיחה והן בהלבשת הבגדים, אך לענייננו הדבר החש</w:t>
      </w:r>
      <w:r>
        <w:rPr>
          <w:rFonts w:hint="cs"/>
          <w:rtl/>
        </w:rPr>
        <w:t>ו</w:t>
      </w:r>
      <w:r w:rsidRPr="00D0146C">
        <w:rPr>
          <w:rFonts w:hint="cs"/>
          <w:rtl/>
        </w:rPr>
        <w:t>ב הוא שאין רמז לימי מילואים</w:t>
      </w:r>
      <w:r>
        <w:rPr>
          <w:rFonts w:hint="cs"/>
          <w:rtl/>
        </w:rPr>
        <w:t xml:space="preserve"> שיש להקריב בהם קורבן מיוחד</w:t>
      </w:r>
      <w:r w:rsidRPr="00D0146C">
        <w:rPr>
          <w:rFonts w:hint="cs"/>
          <w:rtl/>
        </w:rPr>
        <w:t xml:space="preserve">: </w:t>
      </w:r>
    </w:p>
    <w:p w14:paraId="37F9B3EA" w14:textId="365EC18B" w:rsidR="00FF39F0" w:rsidRDefault="00FF39F0" w:rsidP="00FF39F0">
      <w:pPr>
        <w:ind w:left="720"/>
        <w:rPr>
          <w:rtl/>
        </w:rPr>
      </w:pPr>
      <w:r w:rsidRPr="00D0146C">
        <w:rPr>
          <w:rFonts w:hint="cs"/>
          <w:rtl/>
        </w:rPr>
        <w:t>"</w:t>
      </w:r>
      <w:r w:rsidRPr="00D0146C">
        <w:rPr>
          <w:rtl/>
        </w:rPr>
        <w:t>וְהִקְרַבְתָּ אֶת אַהֲרֹן וְאֶת בָּנָיו אֶל פֶּתַח אֹהֶל מוֹעֵד וְרָחַצְתָּ אֹתָם בַּמָּיִם</w:t>
      </w:r>
      <w:r w:rsidRPr="00D0146C">
        <w:rPr>
          <w:rFonts w:hint="cs"/>
          <w:rtl/>
        </w:rPr>
        <w:t xml:space="preserve">. </w:t>
      </w:r>
      <w:r w:rsidRPr="00D0146C">
        <w:rPr>
          <w:rtl/>
        </w:rPr>
        <w:t>וְהִלְבַּשְׁתָּ אֶת אַהֲרֹן אֵת בִּגְדֵי הַקֹּדֶשׁ וּמָשַׁחְתָּ אֹתוֹ וְקִדַּשְׁתָּ אֹתוֹ וְכִהֵן לִי</w:t>
      </w:r>
      <w:r w:rsidRPr="00D0146C">
        <w:rPr>
          <w:rFonts w:hint="cs"/>
          <w:rtl/>
        </w:rPr>
        <w:t xml:space="preserve">. </w:t>
      </w:r>
      <w:r w:rsidRPr="00D0146C">
        <w:rPr>
          <w:rtl/>
        </w:rPr>
        <w:t xml:space="preserve">וְאֶת בָּנָיו תַּקְרִיב וְהִלְבַּשְׁתָּ אֹתָם </w:t>
      </w:r>
      <w:proofErr w:type="spellStart"/>
      <w:r w:rsidRPr="00D0146C">
        <w:rPr>
          <w:rtl/>
        </w:rPr>
        <w:t>כֻּתֳּנֹת</w:t>
      </w:r>
      <w:proofErr w:type="spellEnd"/>
      <w:r w:rsidRPr="00D0146C">
        <w:rPr>
          <w:rFonts w:hint="cs"/>
          <w:rtl/>
        </w:rPr>
        <w:t xml:space="preserve">. </w:t>
      </w:r>
      <w:r w:rsidRPr="00D0146C">
        <w:rPr>
          <w:rtl/>
        </w:rPr>
        <w:t xml:space="preserve">וּמָשַׁחְתָּ אֹתָם כַּאֲשֶׁר מָשַׁחְתָּ אֶת אֲבִיהֶם וְכִהֲנוּ לִי </w:t>
      </w:r>
      <w:proofErr w:type="spellStart"/>
      <w:r w:rsidRPr="00D0146C">
        <w:rPr>
          <w:rtl/>
        </w:rPr>
        <w:t>וְהָיְתָה</w:t>
      </w:r>
      <w:proofErr w:type="spellEnd"/>
      <w:r w:rsidRPr="00D0146C">
        <w:rPr>
          <w:rtl/>
        </w:rPr>
        <w:t xml:space="preserve"> לִהְיֹת לָהֶם מָשְׁחָתָם </w:t>
      </w:r>
      <w:proofErr w:type="spellStart"/>
      <w:r w:rsidRPr="00D0146C">
        <w:rPr>
          <w:rtl/>
        </w:rPr>
        <w:t>לִכְהֻנַּת</w:t>
      </w:r>
      <w:proofErr w:type="spellEnd"/>
      <w:r w:rsidRPr="00D0146C">
        <w:rPr>
          <w:rtl/>
        </w:rPr>
        <w:t xml:space="preserve"> עוֹלָם </w:t>
      </w:r>
      <w:proofErr w:type="spellStart"/>
      <w:r w:rsidRPr="00D0146C">
        <w:rPr>
          <w:rtl/>
        </w:rPr>
        <w:t>לְדֹרֹתָם</w:t>
      </w:r>
      <w:proofErr w:type="spellEnd"/>
      <w:r w:rsidRPr="00D0146C">
        <w:rPr>
          <w:rFonts w:hint="cs"/>
          <w:rtl/>
        </w:rPr>
        <w:t xml:space="preserve">" </w:t>
      </w:r>
      <w:r>
        <w:rPr>
          <w:sz w:val="20"/>
          <w:szCs w:val="20"/>
          <w:rtl/>
        </w:rPr>
        <w:tab/>
      </w:r>
      <w:r w:rsidRPr="00FF39F0">
        <w:rPr>
          <w:rFonts w:hint="cs"/>
          <w:sz w:val="20"/>
          <w:szCs w:val="20"/>
          <w:rtl/>
        </w:rPr>
        <w:t xml:space="preserve">(שמות מ', </w:t>
      </w:r>
      <w:proofErr w:type="spellStart"/>
      <w:r w:rsidRPr="00FF39F0">
        <w:rPr>
          <w:rFonts w:hint="cs"/>
          <w:sz w:val="20"/>
          <w:szCs w:val="20"/>
          <w:rtl/>
        </w:rPr>
        <w:t>יב</w:t>
      </w:r>
      <w:proofErr w:type="spellEnd"/>
      <w:r w:rsidRPr="00FF39F0">
        <w:rPr>
          <w:rFonts w:hint="cs"/>
          <w:sz w:val="20"/>
          <w:szCs w:val="20"/>
          <w:rtl/>
        </w:rPr>
        <w:t>-טו)</w:t>
      </w:r>
      <w:r w:rsidRPr="00D0146C">
        <w:rPr>
          <w:rFonts w:hint="cs"/>
          <w:rtl/>
        </w:rPr>
        <w:t xml:space="preserve">. </w:t>
      </w:r>
    </w:p>
    <w:p w14:paraId="0177F1DA" w14:textId="77777777" w:rsidR="00FF39F0" w:rsidRPr="00D0146C" w:rsidRDefault="00FF39F0" w:rsidP="00FF39F0">
      <w:r w:rsidRPr="00D0146C">
        <w:rPr>
          <w:rFonts w:hint="cs"/>
          <w:rtl/>
        </w:rPr>
        <w:t xml:space="preserve">מקור זה מטריד במיוחד, מפני שהוא מתאר תהליך דומה למדי לימי המילואים </w:t>
      </w:r>
      <w:r w:rsidRPr="00D0146C">
        <w:rPr>
          <w:rtl/>
        </w:rPr>
        <w:t>–</w:t>
      </w:r>
      <w:r w:rsidRPr="00D0146C">
        <w:rPr>
          <w:rFonts w:hint="cs"/>
          <w:rtl/>
        </w:rPr>
        <w:t xml:space="preserve"> על משה 'להקריב' את אהרן ואת בניו לפתח אוהל מועד; לרחוץ אותם במים; להלביש אותם בבגדי הקודש</w:t>
      </w:r>
      <w:r>
        <w:rPr>
          <w:rFonts w:hint="cs"/>
          <w:rtl/>
        </w:rPr>
        <w:t>;</w:t>
      </w:r>
      <w:r w:rsidRPr="00D0146C">
        <w:rPr>
          <w:rFonts w:hint="cs"/>
          <w:rtl/>
        </w:rPr>
        <w:t xml:space="preserve"> </w:t>
      </w:r>
      <w:r>
        <w:rPr>
          <w:rFonts w:hint="cs"/>
          <w:rtl/>
        </w:rPr>
        <w:t>ולמשוח</w:t>
      </w:r>
      <w:r w:rsidRPr="00D0146C">
        <w:rPr>
          <w:rFonts w:hint="cs"/>
          <w:rtl/>
        </w:rPr>
        <w:t xml:space="preserve"> אותם. </w:t>
      </w:r>
      <w:r>
        <w:rPr>
          <w:rFonts w:hint="cs"/>
          <w:rtl/>
        </w:rPr>
        <w:t xml:space="preserve">התעלמות הכתוב מהאלמנט הנוסף </w:t>
      </w:r>
      <w:r>
        <w:rPr>
          <w:rtl/>
        </w:rPr>
        <w:t>–</w:t>
      </w:r>
      <w:r>
        <w:rPr>
          <w:rFonts w:hint="cs"/>
          <w:rtl/>
        </w:rPr>
        <w:t xml:space="preserve"> מערכת </w:t>
      </w:r>
      <w:r w:rsidRPr="00D0146C">
        <w:rPr>
          <w:rFonts w:hint="cs"/>
          <w:rtl/>
        </w:rPr>
        <w:t xml:space="preserve">הקורבנות שמפורטת בהרחבה בשמות כ"ט </w:t>
      </w:r>
      <w:proofErr w:type="spellStart"/>
      <w:r w:rsidRPr="00D0146C">
        <w:rPr>
          <w:rFonts w:hint="cs"/>
          <w:rtl/>
        </w:rPr>
        <w:t>ובויקרא</w:t>
      </w:r>
      <w:proofErr w:type="spellEnd"/>
      <w:r w:rsidRPr="00D0146C">
        <w:rPr>
          <w:rFonts w:hint="cs"/>
          <w:rtl/>
        </w:rPr>
        <w:t xml:space="preserve"> ח' </w:t>
      </w:r>
      <w:r>
        <w:rPr>
          <w:rtl/>
        </w:rPr>
        <w:t>–</w:t>
      </w:r>
      <w:r>
        <w:rPr>
          <w:rFonts w:hint="cs"/>
          <w:rtl/>
        </w:rPr>
        <w:t xml:space="preserve"> מלמדת שאלמנט זה משיג דבר מה אחר, ולא את עצם הקדשתם אשר לצורך כך די בשמן ובבגדים.</w:t>
      </w:r>
      <w:r w:rsidRPr="00FF39F0">
        <w:rPr>
          <w:rStyle w:val="FootnoteTextChar"/>
        </w:rPr>
        <w:footnoteReference w:id="5"/>
      </w:r>
    </w:p>
    <w:p w14:paraId="7185E380" w14:textId="77777777" w:rsidR="00FF39F0" w:rsidRDefault="00FF39F0" w:rsidP="00FF39F0">
      <w:pPr>
        <w:rPr>
          <w:rtl/>
        </w:rPr>
      </w:pPr>
      <w:r w:rsidRPr="00D0146C">
        <w:rPr>
          <w:rFonts w:hint="cs"/>
          <w:rtl/>
        </w:rPr>
        <w:t xml:space="preserve">מפסוקים אלו </w:t>
      </w:r>
      <w:r>
        <w:rPr>
          <w:rFonts w:hint="cs"/>
          <w:rtl/>
        </w:rPr>
        <w:t xml:space="preserve">עולה שלא בכל מקום התורה משמיעה את האלמנטים הנדרשים כולם, וכשם שבאלו היא </w:t>
      </w:r>
      <w:r>
        <w:rPr>
          <w:rFonts w:hint="cs"/>
          <w:rtl/>
        </w:rPr>
        <w:lastRenderedPageBreak/>
        <w:t xml:space="preserve">מתמקדת בשמן המשחה או בבגדים, כך אצלנו, בתיאור ימי המילואים, פורץ החידוש המרכזי שטמון </w:t>
      </w:r>
      <w:r w:rsidRPr="00D0146C">
        <w:rPr>
          <w:rFonts w:hint="cs"/>
          <w:rtl/>
        </w:rPr>
        <w:t xml:space="preserve">בהקרבת הקורבנות, וליתר דיוק </w:t>
      </w:r>
      <w:r w:rsidRPr="00D0146C">
        <w:rPr>
          <w:rtl/>
        </w:rPr>
        <w:t>–</w:t>
      </w:r>
      <w:r w:rsidRPr="00D0146C">
        <w:rPr>
          <w:rFonts w:hint="cs"/>
          <w:rtl/>
        </w:rPr>
        <w:t xml:space="preserve"> באיל המילואים שמדמו יש לתת גם על גופם של הכוהנים.</w:t>
      </w:r>
    </w:p>
    <w:p w14:paraId="3875A541" w14:textId="77777777" w:rsidR="00FF39F0" w:rsidRDefault="00FF39F0" w:rsidP="00FF39F0">
      <w:pPr>
        <w:rPr>
          <w:rtl/>
        </w:rPr>
      </w:pPr>
      <w:r>
        <w:rPr>
          <w:rtl/>
        </w:rPr>
        <w:tab/>
      </w:r>
      <w:r>
        <w:rPr>
          <w:rFonts w:hint="cs"/>
          <w:rtl/>
        </w:rPr>
        <w:t>מכיוון נוסף עולה התחושה שבימי המילואים המוקד המרכזי הם הקורבנות ולא הבגדים או השמן. השוואת שבעת ימי המילואים ליום השמיני חושפת את התבנית הזהה הבאה:</w:t>
      </w:r>
      <w:r w:rsidRPr="00FF39F0">
        <w:rPr>
          <w:rStyle w:val="FootnoteTextChar"/>
          <w:rtl/>
        </w:rPr>
        <w:footnoteReference w:id="6"/>
      </w:r>
    </w:p>
    <w:tbl>
      <w:tblPr>
        <w:tblStyle w:val="TableGrid"/>
        <w:bidiVisual/>
        <w:tblW w:w="0" w:type="auto"/>
        <w:tblLook w:val="04A0" w:firstRow="1" w:lastRow="0" w:firstColumn="1" w:lastColumn="0" w:noHBand="0" w:noVBand="1"/>
      </w:tblPr>
      <w:tblGrid>
        <w:gridCol w:w="2434"/>
        <w:gridCol w:w="2402"/>
      </w:tblGrid>
      <w:tr w:rsidR="00FF39F0" w:rsidRPr="0047473A" w14:paraId="0E2253F5" w14:textId="77777777" w:rsidTr="00801104">
        <w:tc>
          <w:tcPr>
            <w:tcW w:w="4148" w:type="dxa"/>
          </w:tcPr>
          <w:p w14:paraId="14518875" w14:textId="77777777" w:rsidR="00FF39F0" w:rsidRPr="0047473A" w:rsidRDefault="00FF39F0" w:rsidP="00FF39F0">
            <w:pPr>
              <w:rPr>
                <w:b/>
                <w:bCs/>
                <w:rtl/>
              </w:rPr>
            </w:pPr>
            <w:r w:rsidRPr="0047473A">
              <w:rPr>
                <w:rFonts w:hint="cs"/>
                <w:b/>
                <w:bCs/>
                <w:rtl/>
              </w:rPr>
              <w:t>שבעת ימי המילואים (ח')</w:t>
            </w:r>
          </w:p>
        </w:tc>
        <w:tc>
          <w:tcPr>
            <w:tcW w:w="4148" w:type="dxa"/>
          </w:tcPr>
          <w:p w14:paraId="16EC9BD1" w14:textId="77777777" w:rsidR="00FF39F0" w:rsidRPr="0047473A" w:rsidRDefault="00FF39F0" w:rsidP="00FF39F0">
            <w:pPr>
              <w:rPr>
                <w:b/>
                <w:bCs/>
                <w:rtl/>
              </w:rPr>
            </w:pPr>
            <w:r w:rsidRPr="0047473A">
              <w:rPr>
                <w:rFonts w:hint="cs"/>
                <w:b/>
                <w:bCs/>
                <w:rtl/>
              </w:rPr>
              <w:t>היום השמיני (ט')</w:t>
            </w:r>
          </w:p>
        </w:tc>
      </w:tr>
      <w:tr w:rsidR="00FF39F0" w14:paraId="3FE47865" w14:textId="77777777" w:rsidTr="00801104">
        <w:tc>
          <w:tcPr>
            <w:tcW w:w="4148" w:type="dxa"/>
          </w:tcPr>
          <w:p w14:paraId="55FB85DD" w14:textId="77777777" w:rsidR="00FF39F0" w:rsidRDefault="00FF39F0" w:rsidP="00FF39F0">
            <w:pPr>
              <w:rPr>
                <w:rtl/>
              </w:rPr>
            </w:pPr>
            <w:r w:rsidRPr="00773929">
              <w:rPr>
                <w:rFonts w:hint="cs"/>
                <w:rtl/>
              </w:rPr>
              <w:t>וַיְדַבֵּר</w:t>
            </w:r>
            <w:r w:rsidRPr="00773929">
              <w:rPr>
                <w:rtl/>
              </w:rPr>
              <w:t xml:space="preserve"> </w:t>
            </w:r>
            <w:r>
              <w:rPr>
                <w:rFonts w:hint="cs"/>
                <w:rtl/>
              </w:rPr>
              <w:t>ה'</w:t>
            </w:r>
            <w:r w:rsidRPr="00773929">
              <w:rPr>
                <w:rtl/>
              </w:rPr>
              <w:t xml:space="preserve"> </w:t>
            </w:r>
            <w:r w:rsidRPr="00773929">
              <w:rPr>
                <w:rFonts w:hint="cs"/>
                <w:rtl/>
              </w:rPr>
              <w:t>אֶל</w:t>
            </w:r>
            <w:r w:rsidRPr="00773929">
              <w:rPr>
                <w:rtl/>
              </w:rPr>
              <w:t xml:space="preserve"> </w:t>
            </w:r>
            <w:r w:rsidRPr="00773929">
              <w:rPr>
                <w:rFonts w:hint="cs"/>
                <w:rtl/>
              </w:rPr>
              <w:t>משֶׁה</w:t>
            </w:r>
            <w:r w:rsidRPr="00773929">
              <w:rPr>
                <w:rtl/>
              </w:rPr>
              <w:t xml:space="preserve"> </w:t>
            </w:r>
            <w:proofErr w:type="spellStart"/>
            <w:r w:rsidRPr="00773929">
              <w:rPr>
                <w:rFonts w:hint="cs"/>
                <w:rtl/>
              </w:rPr>
              <w:t>לֵּאמֹר</w:t>
            </w:r>
            <w:proofErr w:type="spellEnd"/>
            <w:r w:rsidRPr="00773929">
              <w:rPr>
                <w:rtl/>
              </w:rPr>
              <w:t>:</w:t>
            </w:r>
          </w:p>
        </w:tc>
        <w:tc>
          <w:tcPr>
            <w:tcW w:w="4148" w:type="dxa"/>
          </w:tcPr>
          <w:p w14:paraId="2D4B6167" w14:textId="77777777" w:rsidR="00FF39F0" w:rsidRDefault="00FF39F0" w:rsidP="00FF39F0">
            <w:pPr>
              <w:rPr>
                <w:rtl/>
              </w:rPr>
            </w:pPr>
            <w:r w:rsidRPr="00773929">
              <w:rPr>
                <w:rFonts w:hint="cs"/>
                <w:rtl/>
              </w:rPr>
              <w:t>וַיֹּאמֶר</w:t>
            </w:r>
            <w:r w:rsidRPr="00773929">
              <w:rPr>
                <w:rtl/>
              </w:rPr>
              <w:t xml:space="preserve"> </w:t>
            </w:r>
            <w:r w:rsidRPr="00773929">
              <w:rPr>
                <w:rFonts w:hint="cs"/>
                <w:rtl/>
              </w:rPr>
              <w:t>אֶל</w:t>
            </w:r>
            <w:r w:rsidRPr="00773929">
              <w:rPr>
                <w:rtl/>
              </w:rPr>
              <w:t xml:space="preserve"> </w:t>
            </w:r>
            <w:r w:rsidRPr="00773929">
              <w:rPr>
                <w:rFonts w:hint="cs"/>
                <w:rtl/>
              </w:rPr>
              <w:t>אַהֲרֹן</w:t>
            </w:r>
            <w:r>
              <w:rPr>
                <w:rFonts w:hint="cs"/>
                <w:rtl/>
              </w:rPr>
              <w:t>:</w:t>
            </w:r>
            <w:r w:rsidRPr="00773929">
              <w:rPr>
                <w:rtl/>
              </w:rPr>
              <w:t xml:space="preserve"> </w:t>
            </w:r>
          </w:p>
        </w:tc>
      </w:tr>
      <w:tr w:rsidR="00FF39F0" w14:paraId="7CC77560" w14:textId="77777777" w:rsidTr="00801104">
        <w:tc>
          <w:tcPr>
            <w:tcW w:w="4148" w:type="dxa"/>
          </w:tcPr>
          <w:p w14:paraId="3AEB9B93" w14:textId="77777777" w:rsidR="00FF39F0" w:rsidRDefault="00FF39F0" w:rsidP="00FF39F0">
            <w:pPr>
              <w:rPr>
                <w:rtl/>
              </w:rPr>
            </w:pPr>
            <w:r w:rsidRPr="00773929">
              <w:rPr>
                <w:rFonts w:hint="cs"/>
                <w:rtl/>
              </w:rPr>
              <w:t>קַח</w:t>
            </w:r>
            <w:r w:rsidRPr="00773929">
              <w:rPr>
                <w:rtl/>
              </w:rPr>
              <w:t xml:space="preserve"> </w:t>
            </w:r>
            <w:r w:rsidRPr="00773929">
              <w:rPr>
                <w:rFonts w:hint="cs"/>
                <w:rtl/>
              </w:rPr>
              <w:t>אֶת</w:t>
            </w:r>
            <w:r w:rsidRPr="00773929">
              <w:rPr>
                <w:rtl/>
              </w:rPr>
              <w:t xml:space="preserve"> </w:t>
            </w:r>
            <w:r w:rsidRPr="00773929">
              <w:rPr>
                <w:rFonts w:hint="cs"/>
                <w:rtl/>
              </w:rPr>
              <w:t>אַהֲרֹן</w:t>
            </w:r>
            <w:r w:rsidRPr="00773929">
              <w:rPr>
                <w:rtl/>
              </w:rPr>
              <w:t xml:space="preserve"> </w:t>
            </w:r>
            <w:r w:rsidRPr="00773929">
              <w:rPr>
                <w:rFonts w:hint="cs"/>
                <w:rtl/>
              </w:rPr>
              <w:t>וְאֶת</w:t>
            </w:r>
            <w:r w:rsidRPr="00773929">
              <w:rPr>
                <w:rtl/>
              </w:rPr>
              <w:t xml:space="preserve"> </w:t>
            </w:r>
            <w:r w:rsidRPr="00773929">
              <w:rPr>
                <w:rFonts w:hint="cs"/>
                <w:rtl/>
              </w:rPr>
              <w:t>בָּנָיו</w:t>
            </w:r>
            <w:r w:rsidRPr="00773929">
              <w:rPr>
                <w:rtl/>
              </w:rPr>
              <w:t xml:space="preserve"> </w:t>
            </w:r>
            <w:r w:rsidRPr="00773929">
              <w:rPr>
                <w:rFonts w:hint="cs"/>
                <w:rtl/>
              </w:rPr>
              <w:t>אִתּוֹ</w:t>
            </w:r>
            <w:r>
              <w:rPr>
                <w:rFonts w:hint="cs"/>
                <w:rtl/>
              </w:rPr>
              <w:t>...</w:t>
            </w:r>
          </w:p>
        </w:tc>
        <w:tc>
          <w:tcPr>
            <w:tcW w:w="4148" w:type="dxa"/>
          </w:tcPr>
          <w:p w14:paraId="7BBC2AEB" w14:textId="77777777" w:rsidR="00FF39F0" w:rsidRDefault="00FF39F0" w:rsidP="00FF39F0">
            <w:pPr>
              <w:rPr>
                <w:rtl/>
              </w:rPr>
            </w:pPr>
            <w:r w:rsidRPr="00773929">
              <w:rPr>
                <w:rFonts w:hint="cs"/>
                <w:rtl/>
              </w:rPr>
              <w:t>קַח</w:t>
            </w:r>
            <w:r w:rsidRPr="00773929">
              <w:rPr>
                <w:rtl/>
              </w:rPr>
              <w:t xml:space="preserve"> </w:t>
            </w:r>
            <w:r w:rsidRPr="00773929">
              <w:rPr>
                <w:rFonts w:hint="cs"/>
                <w:rtl/>
              </w:rPr>
              <w:t>לְךָ</w:t>
            </w:r>
            <w:r w:rsidRPr="00773929">
              <w:rPr>
                <w:rtl/>
              </w:rPr>
              <w:t xml:space="preserve"> </w:t>
            </w:r>
            <w:r w:rsidRPr="00773929">
              <w:rPr>
                <w:rFonts w:hint="cs"/>
                <w:rtl/>
              </w:rPr>
              <w:t>עֵגֶל</w:t>
            </w:r>
            <w:r w:rsidRPr="00773929">
              <w:rPr>
                <w:rtl/>
              </w:rPr>
              <w:t xml:space="preserve"> </w:t>
            </w:r>
            <w:r w:rsidRPr="00773929">
              <w:rPr>
                <w:rFonts w:hint="cs"/>
                <w:rtl/>
              </w:rPr>
              <w:t>בֶּן</w:t>
            </w:r>
            <w:r w:rsidRPr="00773929">
              <w:rPr>
                <w:rtl/>
              </w:rPr>
              <w:t xml:space="preserve"> </w:t>
            </w:r>
            <w:r w:rsidRPr="00773929">
              <w:rPr>
                <w:rFonts w:hint="cs"/>
                <w:rtl/>
              </w:rPr>
              <w:t>בָּקָר</w:t>
            </w:r>
            <w:r w:rsidRPr="00773929">
              <w:rPr>
                <w:rtl/>
              </w:rPr>
              <w:t xml:space="preserve"> </w:t>
            </w:r>
            <w:r w:rsidRPr="00773929">
              <w:rPr>
                <w:rFonts w:hint="cs"/>
                <w:rtl/>
              </w:rPr>
              <w:t>לְחַטָּאת</w:t>
            </w:r>
            <w:r>
              <w:rPr>
                <w:rFonts w:hint="cs"/>
                <w:rtl/>
              </w:rPr>
              <w:t>...</w:t>
            </w:r>
          </w:p>
        </w:tc>
      </w:tr>
      <w:tr w:rsidR="00FF39F0" w14:paraId="6ACE31E0" w14:textId="77777777" w:rsidTr="00801104">
        <w:tc>
          <w:tcPr>
            <w:tcW w:w="4148" w:type="dxa"/>
          </w:tcPr>
          <w:p w14:paraId="0AEED565" w14:textId="77777777" w:rsidR="00FF39F0" w:rsidRDefault="00FF39F0" w:rsidP="00FF39F0">
            <w:pPr>
              <w:rPr>
                <w:rtl/>
              </w:rPr>
            </w:pPr>
            <w:r w:rsidRPr="00773929">
              <w:rPr>
                <w:rFonts w:hint="cs"/>
                <w:rtl/>
              </w:rPr>
              <w:t>וַיַּעַשׂ</w:t>
            </w:r>
            <w:r w:rsidRPr="00773929">
              <w:rPr>
                <w:rtl/>
              </w:rPr>
              <w:t xml:space="preserve"> </w:t>
            </w:r>
            <w:r w:rsidRPr="00773929">
              <w:rPr>
                <w:rFonts w:hint="cs"/>
                <w:rtl/>
              </w:rPr>
              <w:t>משֶׁה</w:t>
            </w:r>
            <w:r w:rsidRPr="00773929">
              <w:rPr>
                <w:rtl/>
              </w:rPr>
              <w:t xml:space="preserve"> </w:t>
            </w:r>
            <w:r w:rsidRPr="00773929">
              <w:rPr>
                <w:rFonts w:hint="cs"/>
                <w:rtl/>
              </w:rPr>
              <w:t>כַּאֲשֶׁר</w:t>
            </w:r>
            <w:r w:rsidRPr="00773929">
              <w:rPr>
                <w:rtl/>
              </w:rPr>
              <w:t xml:space="preserve"> </w:t>
            </w:r>
            <w:proofErr w:type="spellStart"/>
            <w:r w:rsidRPr="00773929">
              <w:rPr>
                <w:rFonts w:hint="cs"/>
                <w:rtl/>
              </w:rPr>
              <w:t>צִוָּה</w:t>
            </w:r>
            <w:proofErr w:type="spellEnd"/>
            <w:r w:rsidRPr="00773929">
              <w:rPr>
                <w:rtl/>
              </w:rPr>
              <w:t xml:space="preserve"> </w:t>
            </w:r>
            <w:r>
              <w:rPr>
                <w:rFonts w:hint="cs"/>
                <w:rtl/>
              </w:rPr>
              <w:t xml:space="preserve">ה' </w:t>
            </w:r>
            <w:r w:rsidRPr="00773929">
              <w:rPr>
                <w:rFonts w:hint="cs"/>
                <w:rtl/>
              </w:rPr>
              <w:t>אֹתוֹ</w:t>
            </w:r>
            <w:r w:rsidRPr="00773929">
              <w:rPr>
                <w:rtl/>
              </w:rPr>
              <w:t xml:space="preserve"> </w:t>
            </w:r>
          </w:p>
        </w:tc>
        <w:tc>
          <w:tcPr>
            <w:tcW w:w="4148" w:type="dxa"/>
          </w:tcPr>
          <w:p w14:paraId="077D3E5D" w14:textId="77777777" w:rsidR="00FF39F0" w:rsidRDefault="00FF39F0" w:rsidP="00FF39F0">
            <w:pPr>
              <w:rPr>
                <w:rtl/>
              </w:rPr>
            </w:pPr>
            <w:proofErr w:type="spellStart"/>
            <w:r w:rsidRPr="00773929">
              <w:rPr>
                <w:rFonts w:hint="cs"/>
                <w:rtl/>
              </w:rPr>
              <w:t>וַיִּקְחו</w:t>
            </w:r>
            <w:proofErr w:type="spellEnd"/>
            <w:r w:rsidRPr="00773929">
              <w:rPr>
                <w:rFonts w:hint="cs"/>
                <w:rtl/>
              </w:rPr>
              <w:t>ּ</w:t>
            </w:r>
            <w:r w:rsidRPr="00773929">
              <w:rPr>
                <w:rtl/>
              </w:rPr>
              <w:t xml:space="preserve"> </w:t>
            </w:r>
            <w:r w:rsidRPr="00773929">
              <w:rPr>
                <w:rFonts w:hint="cs"/>
                <w:rtl/>
              </w:rPr>
              <w:t>אֵת</w:t>
            </w:r>
            <w:r w:rsidRPr="00773929">
              <w:rPr>
                <w:rtl/>
              </w:rPr>
              <w:t xml:space="preserve"> </w:t>
            </w:r>
            <w:r w:rsidRPr="00773929">
              <w:rPr>
                <w:rFonts w:hint="cs"/>
                <w:rtl/>
              </w:rPr>
              <w:t>אֲשֶׁר</w:t>
            </w:r>
            <w:r w:rsidRPr="00773929">
              <w:rPr>
                <w:rtl/>
              </w:rPr>
              <w:t xml:space="preserve"> </w:t>
            </w:r>
            <w:proofErr w:type="spellStart"/>
            <w:r w:rsidRPr="00773929">
              <w:rPr>
                <w:rFonts w:hint="cs"/>
                <w:rtl/>
              </w:rPr>
              <w:t>צִוָּה</w:t>
            </w:r>
            <w:proofErr w:type="spellEnd"/>
            <w:r w:rsidRPr="00773929">
              <w:rPr>
                <w:rtl/>
              </w:rPr>
              <w:t xml:space="preserve"> </w:t>
            </w:r>
            <w:r w:rsidRPr="00773929">
              <w:rPr>
                <w:rFonts w:hint="cs"/>
                <w:rtl/>
              </w:rPr>
              <w:t>משֶׁה</w:t>
            </w:r>
            <w:r w:rsidRPr="00773929">
              <w:rPr>
                <w:rtl/>
              </w:rPr>
              <w:t xml:space="preserve"> </w:t>
            </w:r>
          </w:p>
        </w:tc>
      </w:tr>
      <w:tr w:rsidR="00FF39F0" w14:paraId="1DF4491A" w14:textId="77777777" w:rsidTr="00801104">
        <w:tc>
          <w:tcPr>
            <w:tcW w:w="4148" w:type="dxa"/>
          </w:tcPr>
          <w:p w14:paraId="035C5225" w14:textId="77777777" w:rsidR="00FF39F0" w:rsidRDefault="00FF39F0" w:rsidP="00FF39F0">
            <w:pPr>
              <w:rPr>
                <w:rtl/>
              </w:rPr>
            </w:pPr>
            <w:proofErr w:type="spellStart"/>
            <w:r w:rsidRPr="00773929">
              <w:rPr>
                <w:rFonts w:hint="cs"/>
                <w:rtl/>
              </w:rPr>
              <w:t>וַתִּקָּהֵל</w:t>
            </w:r>
            <w:proofErr w:type="spellEnd"/>
            <w:r w:rsidRPr="00773929">
              <w:rPr>
                <w:rtl/>
              </w:rPr>
              <w:t xml:space="preserve"> </w:t>
            </w:r>
            <w:r w:rsidRPr="00773929">
              <w:rPr>
                <w:rFonts w:hint="cs"/>
                <w:rtl/>
              </w:rPr>
              <w:t>הָעֵדָה</w:t>
            </w:r>
            <w:r w:rsidRPr="00773929">
              <w:rPr>
                <w:rtl/>
              </w:rPr>
              <w:t xml:space="preserve"> </w:t>
            </w:r>
            <w:r w:rsidRPr="00773929">
              <w:rPr>
                <w:rFonts w:hint="cs"/>
                <w:rtl/>
              </w:rPr>
              <w:t>אֶל</w:t>
            </w:r>
            <w:r w:rsidRPr="00773929">
              <w:rPr>
                <w:rtl/>
              </w:rPr>
              <w:t xml:space="preserve"> </w:t>
            </w:r>
            <w:r w:rsidRPr="00773929">
              <w:rPr>
                <w:rFonts w:hint="cs"/>
                <w:rtl/>
              </w:rPr>
              <w:t>פֶּתַח</w:t>
            </w:r>
            <w:r w:rsidRPr="00773929">
              <w:rPr>
                <w:rtl/>
              </w:rPr>
              <w:t xml:space="preserve"> </w:t>
            </w:r>
            <w:r w:rsidRPr="00773929">
              <w:rPr>
                <w:rFonts w:hint="cs"/>
                <w:rtl/>
              </w:rPr>
              <w:t>אֹהֶל</w:t>
            </w:r>
            <w:r w:rsidRPr="00773929">
              <w:rPr>
                <w:rtl/>
              </w:rPr>
              <w:t xml:space="preserve"> </w:t>
            </w:r>
            <w:r w:rsidRPr="00773929">
              <w:rPr>
                <w:rFonts w:hint="cs"/>
                <w:rtl/>
              </w:rPr>
              <w:t>מוֹעֵד</w:t>
            </w:r>
          </w:p>
        </w:tc>
        <w:tc>
          <w:tcPr>
            <w:tcW w:w="4148" w:type="dxa"/>
          </w:tcPr>
          <w:p w14:paraId="07C7FAFC" w14:textId="77777777" w:rsidR="00FF39F0" w:rsidRDefault="00FF39F0" w:rsidP="00FF39F0">
            <w:pPr>
              <w:rPr>
                <w:rtl/>
              </w:rPr>
            </w:pPr>
            <w:r w:rsidRPr="00773929">
              <w:rPr>
                <w:rFonts w:hint="cs"/>
                <w:rtl/>
              </w:rPr>
              <w:t>וַיִּקְרְבוּ</w:t>
            </w:r>
            <w:r w:rsidRPr="00773929">
              <w:rPr>
                <w:rtl/>
              </w:rPr>
              <w:t xml:space="preserve"> </w:t>
            </w:r>
            <w:r w:rsidRPr="00773929">
              <w:rPr>
                <w:rFonts w:hint="cs"/>
                <w:rtl/>
              </w:rPr>
              <w:t>כָּל</w:t>
            </w:r>
            <w:r w:rsidRPr="00773929">
              <w:rPr>
                <w:rtl/>
              </w:rPr>
              <w:t xml:space="preserve"> </w:t>
            </w:r>
            <w:r w:rsidRPr="00773929">
              <w:rPr>
                <w:rFonts w:hint="cs"/>
                <w:rtl/>
              </w:rPr>
              <w:t>הָעֵדָה</w:t>
            </w:r>
            <w:r w:rsidRPr="00773929">
              <w:rPr>
                <w:rtl/>
              </w:rPr>
              <w:t xml:space="preserve"> </w:t>
            </w:r>
            <w:r w:rsidRPr="00773929">
              <w:rPr>
                <w:rFonts w:hint="cs"/>
                <w:rtl/>
              </w:rPr>
              <w:t>וַיַּעַמְדוּ</w:t>
            </w:r>
            <w:r w:rsidRPr="00773929">
              <w:rPr>
                <w:rtl/>
              </w:rPr>
              <w:t xml:space="preserve"> </w:t>
            </w:r>
            <w:r w:rsidRPr="00773929">
              <w:rPr>
                <w:rFonts w:hint="cs"/>
                <w:rtl/>
              </w:rPr>
              <w:t>לִפְנֵי</w:t>
            </w:r>
            <w:r w:rsidRPr="00773929">
              <w:rPr>
                <w:rtl/>
              </w:rPr>
              <w:t xml:space="preserve"> </w:t>
            </w:r>
            <w:r>
              <w:rPr>
                <w:rFonts w:hint="cs"/>
                <w:rtl/>
              </w:rPr>
              <w:t>ה'</w:t>
            </w:r>
          </w:p>
        </w:tc>
      </w:tr>
      <w:tr w:rsidR="00FF39F0" w14:paraId="6E9E3A77" w14:textId="77777777" w:rsidTr="00801104">
        <w:tc>
          <w:tcPr>
            <w:tcW w:w="4148" w:type="dxa"/>
          </w:tcPr>
          <w:p w14:paraId="3FA51CB9" w14:textId="77777777" w:rsidR="00FF39F0" w:rsidRDefault="00FF39F0" w:rsidP="00FF39F0">
            <w:pPr>
              <w:rPr>
                <w:rtl/>
              </w:rPr>
            </w:pPr>
            <w:r w:rsidRPr="00773929">
              <w:rPr>
                <w:rFonts w:hint="cs"/>
                <w:rtl/>
              </w:rPr>
              <w:t>וַיֹּאמֶר</w:t>
            </w:r>
            <w:r w:rsidRPr="00773929">
              <w:rPr>
                <w:rtl/>
              </w:rPr>
              <w:t xml:space="preserve"> </w:t>
            </w:r>
            <w:r w:rsidRPr="00773929">
              <w:rPr>
                <w:rFonts w:hint="cs"/>
                <w:rtl/>
              </w:rPr>
              <w:t>משֶׁה</w:t>
            </w:r>
            <w:r w:rsidRPr="00773929">
              <w:rPr>
                <w:rtl/>
              </w:rPr>
              <w:t xml:space="preserve"> </w:t>
            </w:r>
            <w:r w:rsidRPr="00773929">
              <w:rPr>
                <w:rFonts w:hint="cs"/>
                <w:rtl/>
              </w:rPr>
              <w:t>אֶל</w:t>
            </w:r>
            <w:r w:rsidRPr="00773929">
              <w:rPr>
                <w:rtl/>
              </w:rPr>
              <w:t xml:space="preserve"> </w:t>
            </w:r>
            <w:r w:rsidRPr="00773929">
              <w:rPr>
                <w:rFonts w:hint="cs"/>
                <w:rtl/>
              </w:rPr>
              <w:t>הָעֵדָה</w:t>
            </w:r>
          </w:p>
          <w:p w14:paraId="3C4BBA7A" w14:textId="77777777" w:rsidR="00FF39F0" w:rsidRDefault="00FF39F0" w:rsidP="00FF39F0">
            <w:pPr>
              <w:rPr>
                <w:rtl/>
              </w:rPr>
            </w:pPr>
            <w:r w:rsidRPr="00773929">
              <w:rPr>
                <w:rFonts w:hint="cs"/>
                <w:rtl/>
              </w:rPr>
              <w:t>זֶה</w:t>
            </w:r>
            <w:r w:rsidRPr="00773929">
              <w:rPr>
                <w:rtl/>
              </w:rPr>
              <w:t xml:space="preserve"> </w:t>
            </w:r>
            <w:r w:rsidRPr="00773929">
              <w:rPr>
                <w:rFonts w:hint="cs"/>
                <w:rtl/>
              </w:rPr>
              <w:t>הַדָּבָר</w:t>
            </w:r>
            <w:r w:rsidRPr="00773929">
              <w:rPr>
                <w:rtl/>
              </w:rPr>
              <w:t xml:space="preserve"> </w:t>
            </w:r>
            <w:r w:rsidRPr="00773929">
              <w:rPr>
                <w:rFonts w:hint="cs"/>
                <w:rtl/>
              </w:rPr>
              <w:t>אֲשֶׁר</w:t>
            </w:r>
            <w:r w:rsidRPr="00773929">
              <w:rPr>
                <w:rtl/>
              </w:rPr>
              <w:t xml:space="preserve"> </w:t>
            </w:r>
            <w:proofErr w:type="spellStart"/>
            <w:r w:rsidRPr="00773929">
              <w:rPr>
                <w:rFonts w:hint="cs"/>
                <w:rtl/>
              </w:rPr>
              <w:t>צִוָּה</w:t>
            </w:r>
            <w:proofErr w:type="spellEnd"/>
            <w:r w:rsidRPr="00773929">
              <w:rPr>
                <w:rtl/>
              </w:rPr>
              <w:t xml:space="preserve"> </w:t>
            </w:r>
            <w:r>
              <w:rPr>
                <w:rFonts w:hint="cs"/>
                <w:rtl/>
              </w:rPr>
              <w:t>ה'</w:t>
            </w:r>
            <w:r w:rsidRPr="00773929">
              <w:rPr>
                <w:rtl/>
              </w:rPr>
              <w:t xml:space="preserve"> </w:t>
            </w:r>
            <w:r w:rsidRPr="00773929">
              <w:rPr>
                <w:rFonts w:hint="cs"/>
                <w:rtl/>
              </w:rPr>
              <w:t>לַעֲשׂוֹת</w:t>
            </w:r>
          </w:p>
        </w:tc>
        <w:tc>
          <w:tcPr>
            <w:tcW w:w="4148" w:type="dxa"/>
          </w:tcPr>
          <w:p w14:paraId="403DA8EC" w14:textId="77777777" w:rsidR="00FF39F0" w:rsidRDefault="00FF39F0" w:rsidP="00FF39F0">
            <w:pPr>
              <w:rPr>
                <w:rtl/>
              </w:rPr>
            </w:pPr>
            <w:r w:rsidRPr="00773929">
              <w:rPr>
                <w:rFonts w:hint="cs"/>
                <w:rtl/>
              </w:rPr>
              <w:t>וַיֹּאמֶר</w:t>
            </w:r>
            <w:r w:rsidRPr="00773929">
              <w:rPr>
                <w:rtl/>
              </w:rPr>
              <w:t xml:space="preserve"> </w:t>
            </w:r>
            <w:r w:rsidRPr="00773929">
              <w:rPr>
                <w:rFonts w:hint="cs"/>
                <w:rtl/>
              </w:rPr>
              <w:t>משֶׁה</w:t>
            </w:r>
          </w:p>
          <w:p w14:paraId="18862DF8" w14:textId="77777777" w:rsidR="00FF39F0" w:rsidRDefault="00FF39F0" w:rsidP="00FF39F0">
            <w:pPr>
              <w:rPr>
                <w:rtl/>
              </w:rPr>
            </w:pPr>
            <w:r w:rsidRPr="00773929">
              <w:rPr>
                <w:rFonts w:hint="cs"/>
                <w:rtl/>
              </w:rPr>
              <w:t>זֶה</w:t>
            </w:r>
            <w:r w:rsidRPr="00773929">
              <w:rPr>
                <w:rtl/>
              </w:rPr>
              <w:t xml:space="preserve"> </w:t>
            </w:r>
            <w:r w:rsidRPr="00773929">
              <w:rPr>
                <w:rFonts w:hint="cs"/>
                <w:rtl/>
              </w:rPr>
              <w:t>הַדָּבָר</w:t>
            </w:r>
            <w:r w:rsidRPr="00773929">
              <w:rPr>
                <w:rtl/>
              </w:rPr>
              <w:t xml:space="preserve"> </w:t>
            </w:r>
            <w:r w:rsidRPr="00773929">
              <w:rPr>
                <w:rFonts w:hint="cs"/>
                <w:rtl/>
              </w:rPr>
              <w:t>אֲשֶׁר</w:t>
            </w:r>
            <w:r w:rsidRPr="00773929">
              <w:rPr>
                <w:rtl/>
              </w:rPr>
              <w:t xml:space="preserve"> </w:t>
            </w:r>
            <w:proofErr w:type="spellStart"/>
            <w:r w:rsidRPr="00773929">
              <w:rPr>
                <w:rFonts w:hint="cs"/>
                <w:rtl/>
              </w:rPr>
              <w:t>צִוָּה</w:t>
            </w:r>
            <w:proofErr w:type="spellEnd"/>
            <w:r w:rsidRPr="00773929">
              <w:rPr>
                <w:rtl/>
              </w:rPr>
              <w:t xml:space="preserve"> </w:t>
            </w:r>
            <w:r>
              <w:rPr>
                <w:rFonts w:hint="cs"/>
                <w:rtl/>
              </w:rPr>
              <w:t>ה'</w:t>
            </w:r>
            <w:r w:rsidRPr="00773929">
              <w:rPr>
                <w:rtl/>
              </w:rPr>
              <w:t xml:space="preserve"> </w:t>
            </w:r>
            <w:r w:rsidRPr="00773929">
              <w:rPr>
                <w:rFonts w:hint="cs"/>
                <w:rtl/>
              </w:rPr>
              <w:t>תַּעֲשׂוּ</w:t>
            </w:r>
          </w:p>
        </w:tc>
      </w:tr>
      <w:tr w:rsidR="00FF39F0" w14:paraId="17C266BD" w14:textId="77777777" w:rsidTr="00801104">
        <w:tc>
          <w:tcPr>
            <w:tcW w:w="4148" w:type="dxa"/>
          </w:tcPr>
          <w:p w14:paraId="4735C9FC" w14:textId="77777777" w:rsidR="00FF39F0" w:rsidRPr="00773929" w:rsidRDefault="00FF39F0" w:rsidP="00FF39F0">
            <w:pPr>
              <w:rPr>
                <w:rtl/>
              </w:rPr>
            </w:pPr>
            <w:r w:rsidRPr="00773929">
              <w:rPr>
                <w:rFonts w:hint="cs"/>
                <w:rtl/>
              </w:rPr>
              <w:t>וַיַּקְרֵב</w:t>
            </w:r>
            <w:r w:rsidRPr="00773929">
              <w:rPr>
                <w:rtl/>
              </w:rPr>
              <w:t xml:space="preserve"> </w:t>
            </w:r>
            <w:r w:rsidRPr="00773929">
              <w:rPr>
                <w:rFonts w:hint="cs"/>
                <w:rtl/>
              </w:rPr>
              <w:t>משֶׁה</w:t>
            </w:r>
            <w:r w:rsidRPr="00773929">
              <w:rPr>
                <w:rtl/>
              </w:rPr>
              <w:t xml:space="preserve"> </w:t>
            </w:r>
            <w:r w:rsidRPr="00773929">
              <w:rPr>
                <w:rFonts w:hint="cs"/>
                <w:rtl/>
              </w:rPr>
              <w:t>אֶת</w:t>
            </w:r>
            <w:r w:rsidRPr="00773929">
              <w:rPr>
                <w:rtl/>
              </w:rPr>
              <w:t xml:space="preserve"> </w:t>
            </w:r>
            <w:r w:rsidRPr="00773929">
              <w:rPr>
                <w:rFonts w:hint="cs"/>
                <w:rtl/>
              </w:rPr>
              <w:t>אַהֲרֹן</w:t>
            </w:r>
            <w:r w:rsidRPr="00773929">
              <w:rPr>
                <w:rtl/>
              </w:rPr>
              <w:t xml:space="preserve"> </w:t>
            </w:r>
            <w:r w:rsidRPr="00773929">
              <w:rPr>
                <w:rFonts w:hint="cs"/>
                <w:rtl/>
              </w:rPr>
              <w:t>וְאֶת</w:t>
            </w:r>
            <w:r w:rsidRPr="00773929">
              <w:rPr>
                <w:rtl/>
              </w:rPr>
              <w:t xml:space="preserve"> </w:t>
            </w:r>
            <w:r w:rsidRPr="00773929">
              <w:rPr>
                <w:rFonts w:hint="cs"/>
                <w:rtl/>
              </w:rPr>
              <w:t>בָּנָיו</w:t>
            </w:r>
            <w:r w:rsidRPr="00773929">
              <w:rPr>
                <w:rtl/>
              </w:rPr>
              <w:t xml:space="preserve"> </w:t>
            </w:r>
            <w:r w:rsidRPr="00773929">
              <w:rPr>
                <w:rFonts w:hint="cs"/>
                <w:rtl/>
              </w:rPr>
              <w:t>וַיִּרְחַץ</w:t>
            </w:r>
            <w:r w:rsidRPr="00773929">
              <w:rPr>
                <w:rtl/>
              </w:rPr>
              <w:t xml:space="preserve"> </w:t>
            </w:r>
            <w:r w:rsidRPr="00773929">
              <w:rPr>
                <w:rFonts w:hint="cs"/>
                <w:rtl/>
              </w:rPr>
              <w:t>אֹתָם</w:t>
            </w:r>
            <w:r w:rsidRPr="00773929">
              <w:rPr>
                <w:rtl/>
              </w:rPr>
              <w:t xml:space="preserve"> </w:t>
            </w:r>
            <w:r w:rsidRPr="00773929">
              <w:rPr>
                <w:rFonts w:hint="cs"/>
                <w:rtl/>
              </w:rPr>
              <w:t>בַּמָּיִם</w:t>
            </w:r>
            <w:r>
              <w:rPr>
                <w:rFonts w:hint="cs"/>
                <w:rtl/>
              </w:rPr>
              <w:t xml:space="preserve">. </w:t>
            </w:r>
            <w:proofErr w:type="spellStart"/>
            <w:r w:rsidRPr="00773929">
              <w:rPr>
                <w:rFonts w:hint="cs"/>
                <w:rtl/>
              </w:rPr>
              <w:t>וַיִּתֵּן</w:t>
            </w:r>
            <w:proofErr w:type="spellEnd"/>
            <w:r w:rsidRPr="00773929">
              <w:rPr>
                <w:rtl/>
              </w:rPr>
              <w:t xml:space="preserve"> </w:t>
            </w:r>
            <w:r w:rsidRPr="00773929">
              <w:rPr>
                <w:rFonts w:hint="cs"/>
                <w:rtl/>
              </w:rPr>
              <w:t>עָלָיו</w:t>
            </w:r>
            <w:r w:rsidRPr="00773929">
              <w:rPr>
                <w:rtl/>
              </w:rPr>
              <w:t xml:space="preserve"> </w:t>
            </w:r>
            <w:r w:rsidRPr="00773929">
              <w:rPr>
                <w:rFonts w:hint="cs"/>
                <w:rtl/>
              </w:rPr>
              <w:t>אֶת</w:t>
            </w:r>
            <w:r w:rsidRPr="00773929">
              <w:rPr>
                <w:rtl/>
              </w:rPr>
              <w:t xml:space="preserve"> </w:t>
            </w:r>
            <w:proofErr w:type="spellStart"/>
            <w:r w:rsidRPr="00773929">
              <w:rPr>
                <w:rFonts w:hint="cs"/>
                <w:rtl/>
              </w:rPr>
              <w:t>הַכֻּתֹּנֶת</w:t>
            </w:r>
            <w:proofErr w:type="spellEnd"/>
            <w:r w:rsidRPr="00773929">
              <w:rPr>
                <w:rtl/>
              </w:rPr>
              <w:t xml:space="preserve"> </w:t>
            </w:r>
            <w:proofErr w:type="spellStart"/>
            <w:r w:rsidRPr="00773929">
              <w:rPr>
                <w:rFonts w:hint="cs"/>
                <w:rtl/>
              </w:rPr>
              <w:t>וַיַּחְגֹּר</w:t>
            </w:r>
            <w:proofErr w:type="spellEnd"/>
            <w:r w:rsidRPr="00773929">
              <w:rPr>
                <w:rtl/>
              </w:rPr>
              <w:t xml:space="preserve"> </w:t>
            </w:r>
            <w:r w:rsidRPr="00773929">
              <w:rPr>
                <w:rFonts w:hint="cs"/>
                <w:rtl/>
              </w:rPr>
              <w:t>אֹתוֹ</w:t>
            </w:r>
            <w:r w:rsidRPr="00773929">
              <w:rPr>
                <w:rtl/>
              </w:rPr>
              <w:t xml:space="preserve"> </w:t>
            </w:r>
            <w:r w:rsidRPr="00773929">
              <w:rPr>
                <w:rFonts w:hint="cs"/>
                <w:rtl/>
              </w:rPr>
              <w:t>בָּאַבְנֵט</w:t>
            </w:r>
            <w:r>
              <w:rPr>
                <w:rFonts w:hint="cs"/>
                <w:rtl/>
              </w:rPr>
              <w:t>...</w:t>
            </w:r>
          </w:p>
        </w:tc>
        <w:tc>
          <w:tcPr>
            <w:tcW w:w="4148" w:type="dxa"/>
          </w:tcPr>
          <w:p w14:paraId="7592B1F8" w14:textId="77777777" w:rsidR="00FF39F0" w:rsidRPr="00773929" w:rsidRDefault="00FF39F0" w:rsidP="00FF39F0">
            <w:pPr>
              <w:rPr>
                <w:rtl/>
              </w:rPr>
            </w:pPr>
          </w:p>
        </w:tc>
      </w:tr>
      <w:tr w:rsidR="00FF39F0" w14:paraId="217C870F" w14:textId="77777777" w:rsidTr="00801104">
        <w:tc>
          <w:tcPr>
            <w:tcW w:w="4148" w:type="dxa"/>
          </w:tcPr>
          <w:p w14:paraId="17EC2D04" w14:textId="77777777" w:rsidR="00FF39F0" w:rsidRDefault="00FF39F0" w:rsidP="00FF39F0">
            <w:pPr>
              <w:rPr>
                <w:rtl/>
              </w:rPr>
            </w:pPr>
            <w:proofErr w:type="spellStart"/>
            <w:r w:rsidRPr="00773929">
              <w:rPr>
                <w:rFonts w:hint="cs"/>
                <w:rtl/>
              </w:rPr>
              <w:t>וַיִּקַּח</w:t>
            </w:r>
            <w:proofErr w:type="spellEnd"/>
            <w:r w:rsidRPr="00773929">
              <w:rPr>
                <w:rtl/>
              </w:rPr>
              <w:t xml:space="preserve"> </w:t>
            </w:r>
            <w:r w:rsidRPr="00773929">
              <w:rPr>
                <w:rFonts w:hint="cs"/>
                <w:rtl/>
              </w:rPr>
              <w:t>משֶׁה</w:t>
            </w:r>
            <w:r w:rsidRPr="00773929">
              <w:rPr>
                <w:rtl/>
              </w:rPr>
              <w:t xml:space="preserve"> </w:t>
            </w:r>
            <w:r w:rsidRPr="00773929">
              <w:rPr>
                <w:rFonts w:hint="cs"/>
                <w:rtl/>
              </w:rPr>
              <w:t>אֶת</w:t>
            </w:r>
            <w:r w:rsidRPr="00773929">
              <w:rPr>
                <w:rtl/>
              </w:rPr>
              <w:t xml:space="preserve"> </w:t>
            </w:r>
            <w:r w:rsidRPr="00773929">
              <w:rPr>
                <w:rFonts w:hint="cs"/>
                <w:rtl/>
              </w:rPr>
              <w:t>שֶׁמֶן</w:t>
            </w:r>
            <w:r w:rsidRPr="00773929">
              <w:rPr>
                <w:rtl/>
              </w:rPr>
              <w:t xml:space="preserve"> </w:t>
            </w:r>
            <w:r w:rsidRPr="00773929">
              <w:rPr>
                <w:rFonts w:hint="cs"/>
                <w:rtl/>
              </w:rPr>
              <w:t>הַמִּשְׁחָה</w:t>
            </w:r>
            <w:r w:rsidRPr="00773929">
              <w:rPr>
                <w:rtl/>
              </w:rPr>
              <w:t xml:space="preserve"> </w:t>
            </w:r>
            <w:r w:rsidRPr="00773929">
              <w:rPr>
                <w:rFonts w:hint="cs"/>
                <w:rtl/>
              </w:rPr>
              <w:t>וַיִּמְשַׁח</w:t>
            </w:r>
            <w:r w:rsidRPr="00773929">
              <w:rPr>
                <w:rtl/>
              </w:rPr>
              <w:t xml:space="preserve"> </w:t>
            </w:r>
            <w:r w:rsidRPr="00773929">
              <w:rPr>
                <w:rFonts w:hint="cs"/>
                <w:rtl/>
              </w:rPr>
              <w:t>אֶת</w:t>
            </w:r>
            <w:r w:rsidRPr="00773929">
              <w:rPr>
                <w:rtl/>
              </w:rPr>
              <w:t xml:space="preserve"> </w:t>
            </w:r>
            <w:r w:rsidRPr="00773929">
              <w:rPr>
                <w:rFonts w:hint="cs"/>
                <w:rtl/>
              </w:rPr>
              <w:t>הַמִּשְׁכָּן</w:t>
            </w:r>
            <w:r w:rsidRPr="00773929">
              <w:rPr>
                <w:rtl/>
              </w:rPr>
              <w:t xml:space="preserve"> </w:t>
            </w:r>
            <w:r w:rsidRPr="00773929">
              <w:rPr>
                <w:rFonts w:hint="cs"/>
                <w:rtl/>
              </w:rPr>
              <w:t>וְאֶת</w:t>
            </w:r>
            <w:r w:rsidRPr="00773929">
              <w:rPr>
                <w:rtl/>
              </w:rPr>
              <w:t xml:space="preserve"> </w:t>
            </w:r>
            <w:r w:rsidRPr="00773929">
              <w:rPr>
                <w:rFonts w:hint="cs"/>
                <w:rtl/>
              </w:rPr>
              <w:t>כָּל</w:t>
            </w:r>
            <w:r w:rsidRPr="00773929">
              <w:rPr>
                <w:rtl/>
              </w:rPr>
              <w:t xml:space="preserve"> </w:t>
            </w:r>
            <w:r w:rsidRPr="00773929">
              <w:rPr>
                <w:rFonts w:hint="cs"/>
                <w:rtl/>
              </w:rPr>
              <w:t>אֲשֶׁר</w:t>
            </w:r>
            <w:r w:rsidRPr="00773929">
              <w:rPr>
                <w:rtl/>
              </w:rPr>
              <w:t xml:space="preserve"> </w:t>
            </w:r>
            <w:r w:rsidRPr="00773929">
              <w:rPr>
                <w:rFonts w:hint="cs"/>
                <w:rtl/>
              </w:rPr>
              <w:t>בּוֹ</w:t>
            </w:r>
            <w:r w:rsidRPr="00773929">
              <w:rPr>
                <w:rtl/>
              </w:rPr>
              <w:t xml:space="preserve"> </w:t>
            </w:r>
            <w:r w:rsidRPr="00773929">
              <w:rPr>
                <w:rFonts w:hint="cs"/>
                <w:rtl/>
              </w:rPr>
              <w:t>וַיְקַדֵּשׁ</w:t>
            </w:r>
            <w:r w:rsidRPr="00773929">
              <w:rPr>
                <w:rtl/>
              </w:rPr>
              <w:t xml:space="preserve"> </w:t>
            </w:r>
            <w:r w:rsidRPr="00773929">
              <w:rPr>
                <w:rFonts w:hint="cs"/>
                <w:rtl/>
              </w:rPr>
              <w:t>אֹתָם</w:t>
            </w:r>
            <w:r>
              <w:rPr>
                <w:rFonts w:hint="cs"/>
                <w:rtl/>
              </w:rPr>
              <w:t>...</w:t>
            </w:r>
          </w:p>
        </w:tc>
        <w:tc>
          <w:tcPr>
            <w:tcW w:w="4148" w:type="dxa"/>
          </w:tcPr>
          <w:p w14:paraId="5A87A973" w14:textId="77777777" w:rsidR="00FF39F0" w:rsidRDefault="00FF39F0" w:rsidP="00FF39F0">
            <w:pPr>
              <w:rPr>
                <w:rtl/>
              </w:rPr>
            </w:pPr>
          </w:p>
        </w:tc>
      </w:tr>
      <w:tr w:rsidR="00FF39F0" w14:paraId="4C271F9A" w14:textId="77777777" w:rsidTr="00801104">
        <w:tc>
          <w:tcPr>
            <w:tcW w:w="4148" w:type="dxa"/>
          </w:tcPr>
          <w:p w14:paraId="4155FB9A" w14:textId="77777777" w:rsidR="00FF39F0" w:rsidRDefault="00FF39F0" w:rsidP="00FF39F0">
            <w:pPr>
              <w:rPr>
                <w:rtl/>
              </w:rPr>
            </w:pPr>
            <w:proofErr w:type="spellStart"/>
            <w:r w:rsidRPr="00773929">
              <w:rPr>
                <w:rFonts w:hint="cs"/>
                <w:rtl/>
              </w:rPr>
              <w:t>וַיַּגֵּש</w:t>
            </w:r>
            <w:proofErr w:type="spellEnd"/>
            <w:r w:rsidRPr="00773929">
              <w:rPr>
                <w:rFonts w:hint="cs"/>
                <w:rtl/>
              </w:rPr>
              <w:t>ׁ</w:t>
            </w:r>
            <w:r w:rsidRPr="00773929">
              <w:rPr>
                <w:rtl/>
              </w:rPr>
              <w:t xml:space="preserve"> </w:t>
            </w:r>
            <w:r w:rsidRPr="00773929">
              <w:rPr>
                <w:rFonts w:hint="cs"/>
                <w:rtl/>
              </w:rPr>
              <w:t>אֵת</w:t>
            </w:r>
            <w:r w:rsidRPr="00773929">
              <w:rPr>
                <w:rtl/>
              </w:rPr>
              <w:t xml:space="preserve"> </w:t>
            </w:r>
            <w:r w:rsidRPr="00773929">
              <w:rPr>
                <w:rFonts w:hint="cs"/>
                <w:rtl/>
              </w:rPr>
              <w:t>פַּר</w:t>
            </w:r>
            <w:r w:rsidRPr="00773929">
              <w:rPr>
                <w:rtl/>
              </w:rPr>
              <w:t xml:space="preserve"> </w:t>
            </w:r>
            <w:r w:rsidRPr="00773929">
              <w:rPr>
                <w:rFonts w:hint="cs"/>
                <w:rtl/>
              </w:rPr>
              <w:t>הַחַטָּאת</w:t>
            </w:r>
            <w:r>
              <w:rPr>
                <w:rFonts w:hint="cs"/>
                <w:rtl/>
              </w:rPr>
              <w:t>...</w:t>
            </w:r>
          </w:p>
          <w:p w14:paraId="1AA222C8" w14:textId="77777777" w:rsidR="00FF39F0" w:rsidRDefault="00FF39F0" w:rsidP="00FF39F0">
            <w:pPr>
              <w:rPr>
                <w:rtl/>
              </w:rPr>
            </w:pPr>
            <w:r w:rsidRPr="00773929">
              <w:rPr>
                <w:rFonts w:hint="cs"/>
                <w:rtl/>
              </w:rPr>
              <w:t>וְאֶת</w:t>
            </w:r>
            <w:r w:rsidRPr="00773929">
              <w:rPr>
                <w:rtl/>
              </w:rPr>
              <w:t xml:space="preserve"> </w:t>
            </w:r>
            <w:r w:rsidRPr="00773929">
              <w:rPr>
                <w:rFonts w:hint="cs"/>
                <w:rtl/>
              </w:rPr>
              <w:t>הַפָּר</w:t>
            </w:r>
            <w:r w:rsidRPr="00773929">
              <w:rPr>
                <w:rtl/>
              </w:rPr>
              <w:t xml:space="preserve"> </w:t>
            </w:r>
            <w:r w:rsidRPr="00773929">
              <w:rPr>
                <w:rFonts w:hint="cs"/>
                <w:rtl/>
              </w:rPr>
              <w:t>וְאֶת</w:t>
            </w:r>
            <w:r w:rsidRPr="00773929">
              <w:rPr>
                <w:rtl/>
              </w:rPr>
              <w:t xml:space="preserve"> </w:t>
            </w:r>
            <w:r w:rsidRPr="00773929">
              <w:rPr>
                <w:rFonts w:hint="cs"/>
                <w:rtl/>
              </w:rPr>
              <w:t>עֹרוֹ</w:t>
            </w:r>
            <w:r w:rsidRPr="00773929">
              <w:rPr>
                <w:rtl/>
              </w:rPr>
              <w:t xml:space="preserve"> </w:t>
            </w:r>
            <w:r w:rsidRPr="00773929">
              <w:rPr>
                <w:rFonts w:hint="cs"/>
                <w:rtl/>
              </w:rPr>
              <w:t>וְאֶת</w:t>
            </w:r>
            <w:r w:rsidRPr="00773929">
              <w:rPr>
                <w:rtl/>
              </w:rPr>
              <w:t xml:space="preserve"> </w:t>
            </w:r>
            <w:r w:rsidRPr="00773929">
              <w:rPr>
                <w:rFonts w:hint="cs"/>
                <w:rtl/>
              </w:rPr>
              <w:t>בְּשָׂרוֹ</w:t>
            </w:r>
            <w:r w:rsidRPr="00773929">
              <w:rPr>
                <w:rtl/>
              </w:rPr>
              <w:t xml:space="preserve"> </w:t>
            </w:r>
            <w:r w:rsidRPr="00773929">
              <w:rPr>
                <w:rFonts w:hint="cs"/>
                <w:rtl/>
              </w:rPr>
              <w:t>וְאֶת</w:t>
            </w:r>
            <w:r w:rsidRPr="00773929">
              <w:rPr>
                <w:rtl/>
              </w:rPr>
              <w:t xml:space="preserve"> </w:t>
            </w:r>
            <w:r w:rsidRPr="00773929">
              <w:rPr>
                <w:rFonts w:hint="cs"/>
                <w:rtl/>
              </w:rPr>
              <w:t>פִּרְשׁוֹ</w:t>
            </w:r>
            <w:r w:rsidRPr="00773929">
              <w:rPr>
                <w:rtl/>
              </w:rPr>
              <w:t xml:space="preserve"> </w:t>
            </w:r>
          </w:p>
          <w:p w14:paraId="591D1258" w14:textId="77777777" w:rsidR="00FF39F0" w:rsidRDefault="00FF39F0" w:rsidP="00FF39F0">
            <w:pPr>
              <w:rPr>
                <w:rtl/>
              </w:rPr>
            </w:pPr>
            <w:r w:rsidRPr="00773929">
              <w:rPr>
                <w:rFonts w:hint="cs"/>
                <w:rtl/>
              </w:rPr>
              <w:t>שָׂרַף</w:t>
            </w:r>
            <w:r w:rsidRPr="00773929">
              <w:rPr>
                <w:rtl/>
              </w:rPr>
              <w:t xml:space="preserve"> </w:t>
            </w:r>
            <w:r w:rsidRPr="00773929">
              <w:rPr>
                <w:rFonts w:hint="cs"/>
                <w:rtl/>
              </w:rPr>
              <w:t>בָּאֵשׁ</w:t>
            </w:r>
            <w:r w:rsidRPr="00773929">
              <w:rPr>
                <w:rtl/>
              </w:rPr>
              <w:t xml:space="preserve"> </w:t>
            </w:r>
            <w:r w:rsidRPr="00773929">
              <w:rPr>
                <w:rFonts w:hint="cs"/>
                <w:rtl/>
              </w:rPr>
              <w:t>מִחוּץ</w:t>
            </w:r>
            <w:r w:rsidRPr="00773929">
              <w:rPr>
                <w:rtl/>
              </w:rPr>
              <w:t xml:space="preserve"> </w:t>
            </w:r>
            <w:r w:rsidRPr="00773929">
              <w:rPr>
                <w:rFonts w:hint="cs"/>
                <w:rtl/>
              </w:rPr>
              <w:t>לַמַּחֲנֶה</w:t>
            </w:r>
          </w:p>
        </w:tc>
        <w:tc>
          <w:tcPr>
            <w:tcW w:w="4148" w:type="dxa"/>
          </w:tcPr>
          <w:p w14:paraId="4B55A2F1" w14:textId="77777777" w:rsidR="00FF39F0" w:rsidRPr="00773929" w:rsidRDefault="00FF39F0" w:rsidP="00FF39F0">
            <w:pPr>
              <w:rPr>
                <w:rtl/>
              </w:rPr>
            </w:pPr>
            <w:r w:rsidRPr="00773929">
              <w:rPr>
                <w:rFonts w:hint="cs"/>
                <w:rtl/>
              </w:rPr>
              <w:t>וַיִּשְׁחַט</w:t>
            </w:r>
            <w:r w:rsidRPr="00773929">
              <w:rPr>
                <w:rtl/>
              </w:rPr>
              <w:t xml:space="preserve"> </w:t>
            </w:r>
            <w:r w:rsidRPr="00773929">
              <w:rPr>
                <w:rFonts w:hint="cs"/>
                <w:rtl/>
              </w:rPr>
              <w:t>אֶת</w:t>
            </w:r>
            <w:r w:rsidRPr="00773929">
              <w:rPr>
                <w:rtl/>
              </w:rPr>
              <w:t xml:space="preserve"> </w:t>
            </w:r>
            <w:r w:rsidRPr="00773929">
              <w:rPr>
                <w:rFonts w:hint="cs"/>
                <w:rtl/>
              </w:rPr>
              <w:t>עֵגֶל</w:t>
            </w:r>
            <w:r w:rsidRPr="00773929">
              <w:rPr>
                <w:rtl/>
              </w:rPr>
              <w:t xml:space="preserve"> </w:t>
            </w:r>
            <w:r w:rsidRPr="00773929">
              <w:rPr>
                <w:rFonts w:hint="cs"/>
                <w:rtl/>
              </w:rPr>
              <w:t>הַחַטָּאת</w:t>
            </w:r>
            <w:r w:rsidRPr="00773929">
              <w:rPr>
                <w:rtl/>
              </w:rPr>
              <w:t xml:space="preserve"> </w:t>
            </w:r>
            <w:r w:rsidRPr="00773929">
              <w:rPr>
                <w:rFonts w:hint="cs"/>
                <w:rtl/>
              </w:rPr>
              <w:t>אֲשֶׁר</w:t>
            </w:r>
            <w:r w:rsidRPr="00773929">
              <w:rPr>
                <w:rtl/>
              </w:rPr>
              <w:t xml:space="preserve"> </w:t>
            </w:r>
            <w:r w:rsidRPr="00773929">
              <w:rPr>
                <w:rFonts w:hint="cs"/>
                <w:rtl/>
              </w:rPr>
              <w:t>לוֹ</w:t>
            </w:r>
            <w:r>
              <w:rPr>
                <w:rFonts w:hint="cs"/>
                <w:rtl/>
              </w:rPr>
              <w:t>...</w:t>
            </w:r>
          </w:p>
          <w:p w14:paraId="2F58E3C0" w14:textId="77777777" w:rsidR="00FF39F0" w:rsidRDefault="00FF39F0" w:rsidP="00FF39F0">
            <w:pPr>
              <w:rPr>
                <w:rtl/>
              </w:rPr>
            </w:pPr>
            <w:r w:rsidRPr="00773929">
              <w:rPr>
                <w:rFonts w:hint="cs"/>
                <w:rtl/>
              </w:rPr>
              <w:t>וְאֶת</w:t>
            </w:r>
            <w:r w:rsidRPr="00773929">
              <w:rPr>
                <w:rtl/>
              </w:rPr>
              <w:t xml:space="preserve"> </w:t>
            </w:r>
            <w:r w:rsidRPr="00773929">
              <w:rPr>
                <w:rFonts w:hint="cs"/>
                <w:rtl/>
              </w:rPr>
              <w:t>הַבָּשָׂר</w:t>
            </w:r>
            <w:r w:rsidRPr="00773929">
              <w:rPr>
                <w:rtl/>
              </w:rPr>
              <w:t xml:space="preserve"> </w:t>
            </w:r>
            <w:r w:rsidRPr="00773929">
              <w:rPr>
                <w:rFonts w:hint="cs"/>
                <w:rtl/>
              </w:rPr>
              <w:t>וְאֶת</w:t>
            </w:r>
            <w:r w:rsidRPr="00773929">
              <w:rPr>
                <w:rtl/>
              </w:rPr>
              <w:t xml:space="preserve"> </w:t>
            </w:r>
            <w:r w:rsidRPr="00773929">
              <w:rPr>
                <w:rFonts w:hint="cs"/>
                <w:rtl/>
              </w:rPr>
              <w:t>הָעוֹר</w:t>
            </w:r>
            <w:r w:rsidRPr="00773929">
              <w:rPr>
                <w:rtl/>
              </w:rPr>
              <w:t xml:space="preserve"> </w:t>
            </w:r>
          </w:p>
          <w:p w14:paraId="0025FB52" w14:textId="77777777" w:rsidR="00FF39F0" w:rsidRDefault="00FF39F0" w:rsidP="00FF39F0">
            <w:pPr>
              <w:rPr>
                <w:rtl/>
              </w:rPr>
            </w:pPr>
            <w:r w:rsidRPr="00773929">
              <w:rPr>
                <w:rFonts w:hint="cs"/>
                <w:rtl/>
              </w:rPr>
              <w:t>שָׂרַף</w:t>
            </w:r>
            <w:r w:rsidRPr="00773929">
              <w:rPr>
                <w:rtl/>
              </w:rPr>
              <w:t xml:space="preserve"> </w:t>
            </w:r>
            <w:r w:rsidRPr="00773929">
              <w:rPr>
                <w:rFonts w:hint="cs"/>
                <w:rtl/>
              </w:rPr>
              <w:t>בָּאֵשׁ</w:t>
            </w:r>
            <w:r w:rsidRPr="00773929">
              <w:rPr>
                <w:rtl/>
              </w:rPr>
              <w:t xml:space="preserve"> </w:t>
            </w:r>
            <w:r w:rsidRPr="00773929">
              <w:rPr>
                <w:rFonts w:hint="cs"/>
                <w:rtl/>
              </w:rPr>
              <w:t>מִחוּץ</w:t>
            </w:r>
            <w:r w:rsidRPr="00773929">
              <w:rPr>
                <w:rtl/>
              </w:rPr>
              <w:t xml:space="preserve"> </w:t>
            </w:r>
            <w:r w:rsidRPr="00773929">
              <w:rPr>
                <w:rFonts w:hint="cs"/>
                <w:rtl/>
              </w:rPr>
              <w:t>לַמַּחֲנֶה</w:t>
            </w:r>
          </w:p>
        </w:tc>
      </w:tr>
      <w:tr w:rsidR="00FF39F0" w14:paraId="6E592DD4" w14:textId="77777777" w:rsidTr="00801104">
        <w:tc>
          <w:tcPr>
            <w:tcW w:w="4148" w:type="dxa"/>
          </w:tcPr>
          <w:p w14:paraId="13F4343C" w14:textId="77777777" w:rsidR="00FF39F0" w:rsidRDefault="00FF39F0" w:rsidP="00FF39F0">
            <w:pPr>
              <w:rPr>
                <w:rtl/>
              </w:rPr>
            </w:pPr>
            <w:r w:rsidRPr="00773929">
              <w:rPr>
                <w:rFonts w:hint="cs"/>
                <w:rtl/>
              </w:rPr>
              <w:t>וַיַּקְרֵב</w:t>
            </w:r>
            <w:r w:rsidRPr="00773929">
              <w:rPr>
                <w:rtl/>
              </w:rPr>
              <w:t xml:space="preserve"> </w:t>
            </w:r>
            <w:r w:rsidRPr="00773929">
              <w:rPr>
                <w:rFonts w:hint="cs"/>
                <w:rtl/>
              </w:rPr>
              <w:t>אֵת</w:t>
            </w:r>
            <w:r w:rsidRPr="00773929">
              <w:rPr>
                <w:rtl/>
              </w:rPr>
              <w:t xml:space="preserve"> </w:t>
            </w:r>
            <w:r w:rsidRPr="00773929">
              <w:rPr>
                <w:rFonts w:hint="cs"/>
                <w:rtl/>
              </w:rPr>
              <w:t>אֵיל</w:t>
            </w:r>
            <w:r w:rsidRPr="00773929">
              <w:rPr>
                <w:rtl/>
              </w:rPr>
              <w:t xml:space="preserve"> </w:t>
            </w:r>
            <w:r w:rsidRPr="00773929">
              <w:rPr>
                <w:rFonts w:hint="cs"/>
                <w:rtl/>
              </w:rPr>
              <w:t>הָעֹלָה</w:t>
            </w:r>
            <w:r>
              <w:rPr>
                <w:rFonts w:hint="cs"/>
                <w:rtl/>
              </w:rPr>
              <w:t>...</w:t>
            </w:r>
          </w:p>
        </w:tc>
        <w:tc>
          <w:tcPr>
            <w:tcW w:w="4148" w:type="dxa"/>
          </w:tcPr>
          <w:p w14:paraId="1A84A922" w14:textId="77777777" w:rsidR="00FF39F0" w:rsidRDefault="00FF39F0" w:rsidP="00FF39F0">
            <w:pPr>
              <w:rPr>
                <w:rtl/>
              </w:rPr>
            </w:pPr>
            <w:r w:rsidRPr="00773929">
              <w:rPr>
                <w:rFonts w:hint="cs"/>
                <w:rtl/>
              </w:rPr>
              <w:t>וַיִּשְׁחַט</w:t>
            </w:r>
            <w:r w:rsidRPr="00773929">
              <w:rPr>
                <w:rtl/>
              </w:rPr>
              <w:t xml:space="preserve"> </w:t>
            </w:r>
            <w:r w:rsidRPr="00773929">
              <w:rPr>
                <w:rFonts w:hint="cs"/>
                <w:rtl/>
              </w:rPr>
              <w:t>אֶת</w:t>
            </w:r>
            <w:r w:rsidRPr="00773929">
              <w:rPr>
                <w:rtl/>
              </w:rPr>
              <w:t xml:space="preserve"> </w:t>
            </w:r>
            <w:r w:rsidRPr="00773929">
              <w:rPr>
                <w:rFonts w:hint="cs"/>
                <w:rtl/>
              </w:rPr>
              <w:t>הָעֹלָה</w:t>
            </w:r>
          </w:p>
        </w:tc>
      </w:tr>
      <w:tr w:rsidR="00FF39F0" w14:paraId="56E60772" w14:textId="77777777" w:rsidTr="00801104">
        <w:tc>
          <w:tcPr>
            <w:tcW w:w="4148" w:type="dxa"/>
          </w:tcPr>
          <w:p w14:paraId="6E400BDC" w14:textId="77777777" w:rsidR="00FF39F0" w:rsidRDefault="00FF39F0" w:rsidP="00FF39F0">
            <w:pPr>
              <w:rPr>
                <w:rtl/>
              </w:rPr>
            </w:pPr>
            <w:r w:rsidRPr="00773929">
              <w:rPr>
                <w:rFonts w:hint="cs"/>
                <w:rtl/>
              </w:rPr>
              <w:t>וַיַּקְרֵב</w:t>
            </w:r>
            <w:r w:rsidRPr="00773929">
              <w:rPr>
                <w:rtl/>
              </w:rPr>
              <w:t xml:space="preserve"> </w:t>
            </w:r>
            <w:r w:rsidRPr="00773929">
              <w:rPr>
                <w:rFonts w:hint="cs"/>
                <w:rtl/>
              </w:rPr>
              <w:t>אֶת</w:t>
            </w:r>
            <w:r w:rsidRPr="00773929">
              <w:rPr>
                <w:rtl/>
              </w:rPr>
              <w:t xml:space="preserve"> </w:t>
            </w:r>
            <w:r w:rsidRPr="00773929">
              <w:rPr>
                <w:rFonts w:hint="cs"/>
                <w:rtl/>
              </w:rPr>
              <w:t>הָאַיִל</w:t>
            </w:r>
            <w:r w:rsidRPr="00773929">
              <w:rPr>
                <w:rtl/>
              </w:rPr>
              <w:t xml:space="preserve"> </w:t>
            </w:r>
            <w:r w:rsidRPr="00773929">
              <w:rPr>
                <w:rFonts w:hint="cs"/>
                <w:rtl/>
              </w:rPr>
              <w:t>הַשֵּׁנִי</w:t>
            </w:r>
            <w:r w:rsidRPr="00773929">
              <w:rPr>
                <w:rtl/>
              </w:rPr>
              <w:t xml:space="preserve"> </w:t>
            </w:r>
            <w:r w:rsidRPr="00773929">
              <w:rPr>
                <w:rFonts w:hint="cs"/>
                <w:rtl/>
              </w:rPr>
              <w:t>אֵיל</w:t>
            </w:r>
            <w:r w:rsidRPr="00773929">
              <w:rPr>
                <w:rtl/>
              </w:rPr>
              <w:t xml:space="preserve"> </w:t>
            </w:r>
            <w:r w:rsidRPr="00773929">
              <w:rPr>
                <w:rFonts w:hint="cs"/>
                <w:rtl/>
              </w:rPr>
              <w:t>הַמִּלֻּאִים</w:t>
            </w:r>
            <w:r>
              <w:rPr>
                <w:rFonts w:hint="cs"/>
                <w:rtl/>
              </w:rPr>
              <w:t>...</w:t>
            </w:r>
          </w:p>
        </w:tc>
        <w:tc>
          <w:tcPr>
            <w:tcW w:w="4148" w:type="dxa"/>
          </w:tcPr>
          <w:p w14:paraId="2A13DBDA" w14:textId="77777777" w:rsidR="00FF39F0" w:rsidRDefault="00FF39F0" w:rsidP="00FF39F0">
            <w:pPr>
              <w:rPr>
                <w:rtl/>
              </w:rPr>
            </w:pPr>
            <w:r w:rsidRPr="00773929">
              <w:rPr>
                <w:rFonts w:hint="cs"/>
                <w:rtl/>
              </w:rPr>
              <w:t>וַיַּקְרֵב</w:t>
            </w:r>
            <w:r w:rsidRPr="00773929">
              <w:rPr>
                <w:rtl/>
              </w:rPr>
              <w:t xml:space="preserve"> </w:t>
            </w:r>
            <w:r w:rsidRPr="00773929">
              <w:rPr>
                <w:rFonts w:hint="cs"/>
                <w:rtl/>
              </w:rPr>
              <w:t>אֵת</w:t>
            </w:r>
            <w:r w:rsidRPr="00773929">
              <w:rPr>
                <w:rtl/>
              </w:rPr>
              <w:t xml:space="preserve"> </w:t>
            </w:r>
            <w:r w:rsidRPr="00773929">
              <w:rPr>
                <w:rFonts w:hint="cs"/>
                <w:rtl/>
              </w:rPr>
              <w:t>קָרְבַּן</w:t>
            </w:r>
            <w:r w:rsidRPr="00773929">
              <w:rPr>
                <w:rtl/>
              </w:rPr>
              <w:t xml:space="preserve"> </w:t>
            </w:r>
            <w:r w:rsidRPr="00773929">
              <w:rPr>
                <w:rFonts w:hint="cs"/>
                <w:rtl/>
              </w:rPr>
              <w:t>הָעָם</w:t>
            </w:r>
            <w:r>
              <w:rPr>
                <w:rFonts w:hint="cs"/>
                <w:rtl/>
              </w:rPr>
              <w:t>...</w:t>
            </w:r>
          </w:p>
        </w:tc>
      </w:tr>
      <w:tr w:rsidR="00FF39F0" w14:paraId="0DA905B7" w14:textId="77777777" w:rsidTr="00801104">
        <w:tc>
          <w:tcPr>
            <w:tcW w:w="4148" w:type="dxa"/>
          </w:tcPr>
          <w:p w14:paraId="51B884AB" w14:textId="77777777" w:rsidR="00FF39F0" w:rsidRPr="00773929" w:rsidRDefault="00FF39F0" w:rsidP="00FF39F0">
            <w:pPr>
              <w:rPr>
                <w:rtl/>
              </w:rPr>
            </w:pPr>
            <w:r w:rsidRPr="00503D30">
              <w:rPr>
                <w:rFonts w:hint="cs"/>
                <w:rtl/>
              </w:rPr>
              <w:t>וּפֶתַח</w:t>
            </w:r>
            <w:r w:rsidRPr="00503D30">
              <w:rPr>
                <w:rtl/>
              </w:rPr>
              <w:t xml:space="preserve"> </w:t>
            </w:r>
            <w:r w:rsidRPr="00503D30">
              <w:rPr>
                <w:rFonts w:hint="cs"/>
                <w:rtl/>
              </w:rPr>
              <w:t>אֹהֶל</w:t>
            </w:r>
            <w:r w:rsidRPr="00503D30">
              <w:rPr>
                <w:rtl/>
              </w:rPr>
              <w:t xml:space="preserve"> </w:t>
            </w:r>
            <w:r w:rsidRPr="00503D30">
              <w:rPr>
                <w:rFonts w:hint="cs"/>
                <w:rtl/>
              </w:rPr>
              <w:t>מוֹעֵד</w:t>
            </w:r>
            <w:r w:rsidRPr="00503D30">
              <w:rPr>
                <w:rtl/>
              </w:rPr>
              <w:t xml:space="preserve"> </w:t>
            </w:r>
            <w:r w:rsidRPr="00503D30">
              <w:rPr>
                <w:rFonts w:hint="cs"/>
                <w:rtl/>
              </w:rPr>
              <w:t>תֵּשְׁבוּ</w:t>
            </w:r>
            <w:r w:rsidRPr="00503D30">
              <w:rPr>
                <w:rtl/>
              </w:rPr>
              <w:t xml:space="preserve"> </w:t>
            </w:r>
            <w:r w:rsidRPr="00503D30">
              <w:rPr>
                <w:rFonts w:hint="cs"/>
                <w:rtl/>
              </w:rPr>
              <w:t>יוֹמָם</w:t>
            </w:r>
            <w:r w:rsidRPr="00503D30">
              <w:rPr>
                <w:rtl/>
              </w:rPr>
              <w:t xml:space="preserve"> </w:t>
            </w:r>
            <w:r w:rsidRPr="00503D30">
              <w:rPr>
                <w:rFonts w:hint="cs"/>
                <w:rtl/>
              </w:rPr>
              <w:t>וָלַיְלָה</w:t>
            </w:r>
            <w:r w:rsidRPr="00503D30">
              <w:rPr>
                <w:rtl/>
              </w:rPr>
              <w:t xml:space="preserve"> </w:t>
            </w:r>
            <w:r w:rsidRPr="00503D30">
              <w:rPr>
                <w:rFonts w:hint="cs"/>
                <w:rtl/>
              </w:rPr>
              <w:t>שִׁבְעַת</w:t>
            </w:r>
            <w:r w:rsidRPr="00503D30">
              <w:rPr>
                <w:rtl/>
              </w:rPr>
              <w:t xml:space="preserve"> </w:t>
            </w:r>
            <w:r w:rsidRPr="00503D30">
              <w:rPr>
                <w:rFonts w:hint="cs"/>
                <w:rtl/>
              </w:rPr>
              <w:t>יָמִים</w:t>
            </w:r>
          </w:p>
        </w:tc>
        <w:tc>
          <w:tcPr>
            <w:tcW w:w="4148" w:type="dxa"/>
          </w:tcPr>
          <w:p w14:paraId="2EC66F4F" w14:textId="77777777" w:rsidR="00FF39F0" w:rsidRPr="00773929" w:rsidRDefault="00FF39F0" w:rsidP="00FF39F0">
            <w:pPr>
              <w:rPr>
                <w:rtl/>
              </w:rPr>
            </w:pPr>
            <w:r w:rsidRPr="00503D30">
              <w:rPr>
                <w:rFonts w:hint="cs"/>
                <w:rtl/>
              </w:rPr>
              <w:t>וַיָּבֹא</w:t>
            </w:r>
            <w:r w:rsidRPr="00503D30">
              <w:rPr>
                <w:rtl/>
              </w:rPr>
              <w:t xml:space="preserve"> </w:t>
            </w:r>
            <w:r w:rsidRPr="00503D30">
              <w:rPr>
                <w:rFonts w:hint="cs"/>
                <w:rtl/>
              </w:rPr>
              <w:t>משֶׁה</w:t>
            </w:r>
            <w:r w:rsidRPr="00503D30">
              <w:rPr>
                <w:rtl/>
              </w:rPr>
              <w:t xml:space="preserve"> </w:t>
            </w:r>
            <w:r w:rsidRPr="00503D30">
              <w:rPr>
                <w:rFonts w:hint="cs"/>
                <w:rtl/>
              </w:rPr>
              <w:t>וְאַהֲרֹן</w:t>
            </w:r>
            <w:r w:rsidRPr="00503D30">
              <w:rPr>
                <w:rtl/>
              </w:rPr>
              <w:t xml:space="preserve"> </w:t>
            </w:r>
            <w:r w:rsidRPr="00503D30">
              <w:rPr>
                <w:rFonts w:hint="cs"/>
                <w:rtl/>
              </w:rPr>
              <w:t>אֶל</w:t>
            </w:r>
            <w:r w:rsidRPr="00503D30">
              <w:rPr>
                <w:rtl/>
              </w:rPr>
              <w:t xml:space="preserve"> </w:t>
            </w:r>
            <w:r w:rsidRPr="00503D30">
              <w:rPr>
                <w:rFonts w:hint="cs"/>
                <w:rtl/>
              </w:rPr>
              <w:t>אֹהֶל</w:t>
            </w:r>
            <w:r w:rsidRPr="00503D30">
              <w:rPr>
                <w:rtl/>
              </w:rPr>
              <w:t xml:space="preserve"> </w:t>
            </w:r>
            <w:r w:rsidRPr="00503D30">
              <w:rPr>
                <w:rFonts w:hint="cs"/>
                <w:rtl/>
              </w:rPr>
              <w:t>מוֹעֵד</w:t>
            </w:r>
            <w:r w:rsidRPr="00503D30">
              <w:rPr>
                <w:rtl/>
              </w:rPr>
              <w:t xml:space="preserve"> </w:t>
            </w:r>
            <w:r w:rsidRPr="00503D30">
              <w:rPr>
                <w:rFonts w:hint="cs"/>
                <w:rtl/>
              </w:rPr>
              <w:t>וַיֵּצְאוּ</w:t>
            </w:r>
            <w:r w:rsidRPr="00503D30">
              <w:rPr>
                <w:rtl/>
              </w:rPr>
              <w:t xml:space="preserve"> </w:t>
            </w:r>
            <w:r w:rsidRPr="00503D30">
              <w:rPr>
                <w:rFonts w:hint="cs"/>
                <w:rtl/>
              </w:rPr>
              <w:t>וַיְבָרֲכוּ</w:t>
            </w:r>
            <w:r w:rsidRPr="00503D30">
              <w:rPr>
                <w:rtl/>
              </w:rPr>
              <w:t xml:space="preserve"> </w:t>
            </w:r>
            <w:r w:rsidRPr="00503D30">
              <w:rPr>
                <w:rFonts w:hint="cs"/>
                <w:rtl/>
              </w:rPr>
              <w:t>אֶת</w:t>
            </w:r>
            <w:r w:rsidRPr="00503D30">
              <w:rPr>
                <w:rtl/>
              </w:rPr>
              <w:t xml:space="preserve"> </w:t>
            </w:r>
            <w:r w:rsidRPr="00503D30">
              <w:rPr>
                <w:rFonts w:hint="cs"/>
                <w:rtl/>
              </w:rPr>
              <w:t>הָעָם</w:t>
            </w:r>
            <w:r w:rsidRPr="00503D30">
              <w:rPr>
                <w:rtl/>
              </w:rPr>
              <w:t xml:space="preserve"> </w:t>
            </w:r>
            <w:r w:rsidRPr="00503D30">
              <w:rPr>
                <w:rFonts w:hint="cs"/>
                <w:rtl/>
              </w:rPr>
              <w:t>וַיֵּרָא</w:t>
            </w:r>
            <w:r w:rsidRPr="00503D30">
              <w:rPr>
                <w:rtl/>
              </w:rPr>
              <w:t xml:space="preserve"> </w:t>
            </w:r>
            <w:r w:rsidRPr="00503D30">
              <w:rPr>
                <w:rFonts w:hint="cs"/>
                <w:rtl/>
              </w:rPr>
              <w:t>כְבוֹד</w:t>
            </w:r>
            <w:r w:rsidRPr="00503D30">
              <w:rPr>
                <w:rtl/>
              </w:rPr>
              <w:t xml:space="preserve"> </w:t>
            </w:r>
            <w:r>
              <w:rPr>
                <w:rFonts w:hint="cs"/>
                <w:rtl/>
              </w:rPr>
              <w:t>ה'</w:t>
            </w:r>
            <w:r w:rsidRPr="00503D30">
              <w:rPr>
                <w:rtl/>
              </w:rPr>
              <w:t xml:space="preserve"> </w:t>
            </w:r>
            <w:r w:rsidRPr="00503D30">
              <w:rPr>
                <w:rFonts w:hint="cs"/>
                <w:rtl/>
              </w:rPr>
              <w:t>אֶל</w:t>
            </w:r>
            <w:r w:rsidRPr="00503D30">
              <w:rPr>
                <w:rtl/>
              </w:rPr>
              <w:t xml:space="preserve"> </w:t>
            </w:r>
            <w:r w:rsidRPr="00503D30">
              <w:rPr>
                <w:rFonts w:hint="cs"/>
                <w:rtl/>
              </w:rPr>
              <w:t>כָּל</w:t>
            </w:r>
            <w:r w:rsidRPr="00503D30">
              <w:rPr>
                <w:rtl/>
              </w:rPr>
              <w:t xml:space="preserve"> </w:t>
            </w:r>
            <w:r w:rsidRPr="00503D30">
              <w:rPr>
                <w:rFonts w:hint="cs"/>
                <w:rtl/>
              </w:rPr>
              <w:t>הָעָם</w:t>
            </w:r>
          </w:p>
        </w:tc>
      </w:tr>
    </w:tbl>
    <w:p w14:paraId="284CF30E" w14:textId="77777777" w:rsidR="00FF39F0" w:rsidRDefault="00FF39F0" w:rsidP="00FF39F0">
      <w:pPr>
        <w:rPr>
          <w:rtl/>
        </w:rPr>
      </w:pPr>
    </w:p>
    <w:p w14:paraId="2B15350E" w14:textId="77777777" w:rsidR="00FF39F0" w:rsidRDefault="00FF39F0" w:rsidP="00FF39F0">
      <w:pPr>
        <w:rPr>
          <w:rtl/>
        </w:rPr>
      </w:pPr>
      <w:r>
        <w:rPr>
          <w:rFonts w:hint="cs"/>
          <w:rtl/>
        </w:rPr>
        <w:lastRenderedPageBreak/>
        <w:t xml:space="preserve">יש כמובן גם הבדלים מהותיים בין שבעת ימי המילואים ובין היום השמיני שבא בעקבותיהם. מן העבר האחד הם חלק מאותה מערכת, ומן העבר השני המוקד כולו מתחלף ממילוי ידי הכוהנים להתגלות כבוד ה' לעיני כל העם. עוד נדון בכך בהמשך, ולעת עתה יושם לב כי ההשוואה בין המרכיבים החוזרים בימים אלו (ובאותו הסדר!) מבליטה את שני האלמנטים שקיימים בשבעת ימי המילואים ושאין להם כל הקבלה ביום השמיני </w:t>
      </w:r>
      <w:r>
        <w:rPr>
          <w:rtl/>
        </w:rPr>
        <w:t>–</w:t>
      </w:r>
      <w:r>
        <w:rPr>
          <w:rFonts w:hint="cs"/>
          <w:rtl/>
        </w:rPr>
        <w:t xml:space="preserve"> הבגדים ושמן המשחה. אכן, הדבר קשור למגמות השונות של האירועים הללו, אך הדבר גם מלמד שבכל הקשור למערכת ימי המילואים </w:t>
      </w:r>
      <w:r>
        <w:rPr>
          <w:rtl/>
        </w:rPr>
        <w:t>–</w:t>
      </w:r>
      <w:r>
        <w:rPr>
          <w:rFonts w:hint="cs"/>
          <w:rtl/>
        </w:rPr>
        <w:t xml:space="preserve"> הבגדים והשמן נספחים לעיקר התהליך שמתואר לפנינו.</w:t>
      </w:r>
    </w:p>
    <w:p w14:paraId="67A1332C" w14:textId="77777777" w:rsidR="00FF39F0" w:rsidRDefault="00FF39F0" w:rsidP="00FF39F0">
      <w:pPr>
        <w:rPr>
          <w:rtl/>
        </w:rPr>
      </w:pPr>
      <w:r>
        <w:rPr>
          <w:rtl/>
        </w:rPr>
        <w:tab/>
      </w:r>
      <w:r>
        <w:rPr>
          <w:rFonts w:hint="cs"/>
          <w:rtl/>
        </w:rPr>
        <w:t xml:space="preserve">הציווי על הלבשת הכוהנים ומשיחתם בשמן המובא בשמות מ' (ושהוזכר לעיל) חשוב ביותר להבנת שילוב אלמנטים אלו בימי המילואים. כבר הערתי שגם אם הציווי המרכזי של ימי המילואים נאמר בשמות כ"ט, אופן מימושם המתואר </w:t>
      </w:r>
      <w:proofErr w:type="spellStart"/>
      <w:r>
        <w:rPr>
          <w:rFonts w:hint="cs"/>
          <w:rtl/>
        </w:rPr>
        <w:t>בויקרא</w:t>
      </w:r>
      <w:proofErr w:type="spellEnd"/>
      <w:r>
        <w:rPr>
          <w:rFonts w:hint="cs"/>
          <w:rtl/>
        </w:rPr>
        <w:t xml:space="preserve"> ח' מממש גם את הציווי שנמסר למשה בשמות מ'. משיחת המשכן וכליו שנעשתה בימים אלו לא נזכרת כלל בציווי שבשמות כ"ט אך היא מימוש מלא של מה שנדרש משה לעשות עם הקמת המשכן: "</w:t>
      </w:r>
      <w:r w:rsidRPr="002A186B">
        <w:rPr>
          <w:rFonts w:hint="cs"/>
          <w:rtl/>
        </w:rPr>
        <w:t>וְלָקַחְתָּ</w:t>
      </w:r>
      <w:r w:rsidRPr="002A186B">
        <w:rPr>
          <w:rtl/>
        </w:rPr>
        <w:t xml:space="preserve"> </w:t>
      </w:r>
      <w:r w:rsidRPr="002A186B">
        <w:rPr>
          <w:rFonts w:hint="cs"/>
          <w:rtl/>
        </w:rPr>
        <w:t>אֶת</w:t>
      </w:r>
      <w:r w:rsidRPr="002A186B">
        <w:rPr>
          <w:rtl/>
        </w:rPr>
        <w:t xml:space="preserve"> </w:t>
      </w:r>
      <w:r w:rsidRPr="002A186B">
        <w:rPr>
          <w:rFonts w:hint="cs"/>
          <w:rtl/>
        </w:rPr>
        <w:t>שֶׁמֶן</w:t>
      </w:r>
      <w:r w:rsidRPr="002A186B">
        <w:rPr>
          <w:rtl/>
        </w:rPr>
        <w:t xml:space="preserve"> </w:t>
      </w:r>
      <w:r w:rsidRPr="002A186B">
        <w:rPr>
          <w:rFonts w:hint="cs"/>
          <w:rtl/>
        </w:rPr>
        <w:t>הַמִּשְׁחָה</w:t>
      </w:r>
      <w:r w:rsidRPr="002A186B">
        <w:rPr>
          <w:rtl/>
        </w:rPr>
        <w:t xml:space="preserve"> </w:t>
      </w:r>
      <w:r w:rsidRPr="002A186B">
        <w:rPr>
          <w:rFonts w:hint="cs"/>
          <w:rtl/>
        </w:rPr>
        <w:t>וּמָשַׁחְתָּ</w:t>
      </w:r>
      <w:r w:rsidRPr="002A186B">
        <w:rPr>
          <w:rtl/>
        </w:rPr>
        <w:t xml:space="preserve"> </w:t>
      </w:r>
      <w:r w:rsidRPr="002A186B">
        <w:rPr>
          <w:rFonts w:hint="cs"/>
          <w:rtl/>
        </w:rPr>
        <w:t>אֶת</w:t>
      </w:r>
      <w:r w:rsidRPr="002A186B">
        <w:rPr>
          <w:rtl/>
        </w:rPr>
        <w:t xml:space="preserve"> </w:t>
      </w:r>
      <w:r w:rsidRPr="002A186B">
        <w:rPr>
          <w:rFonts w:hint="cs"/>
          <w:rtl/>
        </w:rPr>
        <w:t>הַמִּשְׁכָּן</w:t>
      </w:r>
      <w:r w:rsidRPr="002A186B">
        <w:rPr>
          <w:rtl/>
        </w:rPr>
        <w:t xml:space="preserve"> </w:t>
      </w:r>
      <w:r w:rsidRPr="002A186B">
        <w:rPr>
          <w:rFonts w:hint="cs"/>
          <w:rtl/>
        </w:rPr>
        <w:t>וְאֶת</w:t>
      </w:r>
      <w:r w:rsidRPr="002A186B">
        <w:rPr>
          <w:rtl/>
        </w:rPr>
        <w:t xml:space="preserve"> </w:t>
      </w:r>
      <w:r w:rsidRPr="002A186B">
        <w:rPr>
          <w:rFonts w:hint="cs"/>
          <w:rtl/>
        </w:rPr>
        <w:t>כָּל</w:t>
      </w:r>
      <w:r w:rsidRPr="002A186B">
        <w:rPr>
          <w:rtl/>
        </w:rPr>
        <w:t xml:space="preserve"> </w:t>
      </w:r>
      <w:r w:rsidRPr="002A186B">
        <w:rPr>
          <w:rFonts w:hint="cs"/>
          <w:rtl/>
        </w:rPr>
        <w:t>אֲשֶׁר</w:t>
      </w:r>
      <w:r w:rsidRPr="002A186B">
        <w:rPr>
          <w:rtl/>
        </w:rPr>
        <w:t xml:space="preserve"> </w:t>
      </w:r>
      <w:r w:rsidRPr="002A186B">
        <w:rPr>
          <w:rFonts w:hint="cs"/>
          <w:rtl/>
        </w:rPr>
        <w:t>בּוֹ</w:t>
      </w:r>
      <w:r w:rsidRPr="002A186B">
        <w:rPr>
          <w:rtl/>
        </w:rPr>
        <w:t xml:space="preserve"> </w:t>
      </w:r>
      <w:r w:rsidRPr="002A186B">
        <w:rPr>
          <w:rFonts w:hint="cs"/>
          <w:rtl/>
        </w:rPr>
        <w:t>וְקִדַּשְׁתָּ</w:t>
      </w:r>
      <w:r w:rsidRPr="002A186B">
        <w:rPr>
          <w:rtl/>
        </w:rPr>
        <w:t xml:space="preserve"> </w:t>
      </w:r>
      <w:r w:rsidRPr="002A186B">
        <w:rPr>
          <w:rFonts w:hint="cs"/>
          <w:rtl/>
        </w:rPr>
        <w:t>אֹתוֹ</w:t>
      </w:r>
      <w:r w:rsidRPr="002A186B">
        <w:rPr>
          <w:rtl/>
        </w:rPr>
        <w:t xml:space="preserve"> </w:t>
      </w:r>
      <w:r w:rsidRPr="002A186B">
        <w:rPr>
          <w:rFonts w:hint="cs"/>
          <w:rtl/>
        </w:rPr>
        <w:t>וְאֶת</w:t>
      </w:r>
      <w:r w:rsidRPr="002A186B">
        <w:rPr>
          <w:rtl/>
        </w:rPr>
        <w:t xml:space="preserve"> </w:t>
      </w:r>
      <w:r w:rsidRPr="002A186B">
        <w:rPr>
          <w:rFonts w:hint="cs"/>
          <w:rtl/>
        </w:rPr>
        <w:t>כָּל</w:t>
      </w:r>
      <w:r w:rsidRPr="002A186B">
        <w:rPr>
          <w:rtl/>
        </w:rPr>
        <w:t xml:space="preserve"> </w:t>
      </w:r>
      <w:r w:rsidRPr="002A186B">
        <w:rPr>
          <w:rFonts w:hint="cs"/>
          <w:rtl/>
        </w:rPr>
        <w:t>כֵּלָיו</w:t>
      </w:r>
      <w:r w:rsidRPr="002A186B">
        <w:rPr>
          <w:rtl/>
        </w:rPr>
        <w:t xml:space="preserve"> </w:t>
      </w:r>
      <w:r w:rsidRPr="002A186B">
        <w:rPr>
          <w:rFonts w:hint="cs"/>
          <w:rtl/>
        </w:rPr>
        <w:t>וְהָיָה</w:t>
      </w:r>
      <w:r w:rsidRPr="002A186B">
        <w:rPr>
          <w:rtl/>
        </w:rPr>
        <w:t xml:space="preserve"> </w:t>
      </w:r>
      <w:r w:rsidRPr="002A186B">
        <w:rPr>
          <w:rFonts w:hint="cs"/>
          <w:rtl/>
        </w:rPr>
        <w:t>קֹדֶשׁ</w:t>
      </w:r>
      <w:r>
        <w:rPr>
          <w:rFonts w:hint="cs"/>
          <w:rtl/>
        </w:rPr>
        <w:t xml:space="preserve">. </w:t>
      </w:r>
      <w:r w:rsidRPr="002A186B">
        <w:rPr>
          <w:rFonts w:hint="cs"/>
          <w:rtl/>
        </w:rPr>
        <w:t>וּמָשַׁחְתָּ</w:t>
      </w:r>
      <w:r w:rsidRPr="002A186B">
        <w:rPr>
          <w:rtl/>
        </w:rPr>
        <w:t xml:space="preserve"> </w:t>
      </w:r>
      <w:r w:rsidRPr="002A186B">
        <w:rPr>
          <w:rFonts w:hint="cs"/>
          <w:rtl/>
        </w:rPr>
        <w:t>אֶת</w:t>
      </w:r>
      <w:r w:rsidRPr="002A186B">
        <w:rPr>
          <w:rtl/>
        </w:rPr>
        <w:t xml:space="preserve"> </w:t>
      </w:r>
      <w:r w:rsidRPr="002A186B">
        <w:rPr>
          <w:rFonts w:hint="cs"/>
          <w:rtl/>
        </w:rPr>
        <w:t>מִזְבַּח</w:t>
      </w:r>
      <w:r w:rsidRPr="002A186B">
        <w:rPr>
          <w:rtl/>
        </w:rPr>
        <w:t xml:space="preserve"> </w:t>
      </w:r>
      <w:r w:rsidRPr="002A186B">
        <w:rPr>
          <w:rFonts w:hint="cs"/>
          <w:rtl/>
        </w:rPr>
        <w:t>הָעֹלָה</w:t>
      </w:r>
      <w:r w:rsidRPr="002A186B">
        <w:rPr>
          <w:rtl/>
        </w:rPr>
        <w:t xml:space="preserve"> </w:t>
      </w:r>
      <w:r w:rsidRPr="002A186B">
        <w:rPr>
          <w:rFonts w:hint="cs"/>
          <w:rtl/>
        </w:rPr>
        <w:t>וְאֶת</w:t>
      </w:r>
      <w:r w:rsidRPr="002A186B">
        <w:rPr>
          <w:rtl/>
        </w:rPr>
        <w:t xml:space="preserve"> </w:t>
      </w:r>
      <w:r w:rsidRPr="002A186B">
        <w:rPr>
          <w:rFonts w:hint="cs"/>
          <w:rtl/>
        </w:rPr>
        <w:t>כָּל</w:t>
      </w:r>
      <w:r w:rsidRPr="002A186B">
        <w:rPr>
          <w:rtl/>
        </w:rPr>
        <w:t xml:space="preserve"> </w:t>
      </w:r>
      <w:r w:rsidRPr="002A186B">
        <w:rPr>
          <w:rFonts w:hint="cs"/>
          <w:rtl/>
        </w:rPr>
        <w:t>כֵּלָיו</w:t>
      </w:r>
      <w:r w:rsidRPr="002A186B">
        <w:rPr>
          <w:rtl/>
        </w:rPr>
        <w:t xml:space="preserve"> </w:t>
      </w:r>
      <w:r w:rsidRPr="002A186B">
        <w:rPr>
          <w:rFonts w:hint="cs"/>
          <w:rtl/>
        </w:rPr>
        <w:t>וְקִדַּשְׁתָּ</w:t>
      </w:r>
      <w:r w:rsidRPr="002A186B">
        <w:rPr>
          <w:rtl/>
        </w:rPr>
        <w:t xml:space="preserve"> </w:t>
      </w:r>
      <w:r w:rsidRPr="002A186B">
        <w:rPr>
          <w:rFonts w:hint="cs"/>
          <w:rtl/>
        </w:rPr>
        <w:t>אֶת</w:t>
      </w:r>
      <w:r w:rsidRPr="002A186B">
        <w:rPr>
          <w:rtl/>
        </w:rPr>
        <w:t xml:space="preserve"> </w:t>
      </w:r>
      <w:r w:rsidRPr="002A186B">
        <w:rPr>
          <w:rFonts w:hint="cs"/>
          <w:rtl/>
        </w:rPr>
        <w:t>הַמִּזְבֵּחַ</w:t>
      </w:r>
      <w:r w:rsidRPr="002A186B">
        <w:rPr>
          <w:rtl/>
        </w:rPr>
        <w:t xml:space="preserve"> </w:t>
      </w:r>
      <w:r w:rsidRPr="002A186B">
        <w:rPr>
          <w:rFonts w:hint="cs"/>
          <w:rtl/>
        </w:rPr>
        <w:t>וְהָיָה</w:t>
      </w:r>
      <w:r w:rsidRPr="002A186B">
        <w:rPr>
          <w:rtl/>
        </w:rPr>
        <w:t xml:space="preserve"> </w:t>
      </w:r>
      <w:r w:rsidRPr="002A186B">
        <w:rPr>
          <w:rFonts w:hint="cs"/>
          <w:rtl/>
        </w:rPr>
        <w:t>הַמִּזְבֵּחַ</w:t>
      </w:r>
      <w:r w:rsidRPr="002A186B">
        <w:rPr>
          <w:rtl/>
        </w:rPr>
        <w:t xml:space="preserve"> </w:t>
      </w:r>
      <w:r w:rsidRPr="002A186B">
        <w:rPr>
          <w:rFonts w:hint="cs"/>
          <w:rtl/>
        </w:rPr>
        <w:t>קֹדֶשׁ</w:t>
      </w:r>
      <w:r w:rsidRPr="002A186B">
        <w:rPr>
          <w:rtl/>
        </w:rPr>
        <w:t xml:space="preserve"> </w:t>
      </w:r>
      <w:r w:rsidRPr="002A186B">
        <w:rPr>
          <w:rFonts w:hint="cs"/>
          <w:rtl/>
        </w:rPr>
        <w:t>קָדָשִׁים</w:t>
      </w:r>
      <w:r>
        <w:rPr>
          <w:rFonts w:hint="cs"/>
          <w:rtl/>
        </w:rPr>
        <w:t xml:space="preserve">. </w:t>
      </w:r>
      <w:r w:rsidRPr="002A186B">
        <w:rPr>
          <w:rFonts w:hint="cs"/>
          <w:rtl/>
        </w:rPr>
        <w:t>וּמָשַׁחְתָּ</w:t>
      </w:r>
      <w:r w:rsidRPr="002A186B">
        <w:rPr>
          <w:rtl/>
        </w:rPr>
        <w:t xml:space="preserve"> </w:t>
      </w:r>
      <w:r w:rsidRPr="002A186B">
        <w:rPr>
          <w:rFonts w:hint="cs"/>
          <w:rtl/>
        </w:rPr>
        <w:t>אֶת</w:t>
      </w:r>
      <w:r w:rsidRPr="002A186B">
        <w:rPr>
          <w:rtl/>
        </w:rPr>
        <w:t xml:space="preserve"> </w:t>
      </w:r>
      <w:r w:rsidRPr="002A186B">
        <w:rPr>
          <w:rFonts w:hint="cs"/>
          <w:rtl/>
        </w:rPr>
        <w:t>הַכִּיֹּר</w:t>
      </w:r>
      <w:r w:rsidRPr="002A186B">
        <w:rPr>
          <w:rtl/>
        </w:rPr>
        <w:t xml:space="preserve"> </w:t>
      </w:r>
      <w:r w:rsidRPr="002A186B">
        <w:rPr>
          <w:rFonts w:hint="cs"/>
          <w:rtl/>
        </w:rPr>
        <w:t>וְאֶת</w:t>
      </w:r>
      <w:r w:rsidRPr="002A186B">
        <w:rPr>
          <w:rtl/>
        </w:rPr>
        <w:t xml:space="preserve"> </w:t>
      </w:r>
      <w:r w:rsidRPr="002A186B">
        <w:rPr>
          <w:rFonts w:hint="cs"/>
          <w:rtl/>
        </w:rPr>
        <w:t>כַּנּוֹ</w:t>
      </w:r>
      <w:r w:rsidRPr="002A186B">
        <w:rPr>
          <w:rtl/>
        </w:rPr>
        <w:t xml:space="preserve"> </w:t>
      </w:r>
      <w:r w:rsidRPr="002A186B">
        <w:rPr>
          <w:rFonts w:hint="cs"/>
          <w:rtl/>
        </w:rPr>
        <w:t>וְקִדַּשְׁתָּ</w:t>
      </w:r>
      <w:r w:rsidRPr="002A186B">
        <w:rPr>
          <w:rtl/>
        </w:rPr>
        <w:t xml:space="preserve"> </w:t>
      </w:r>
      <w:r w:rsidRPr="002A186B">
        <w:rPr>
          <w:rFonts w:hint="cs"/>
          <w:rtl/>
        </w:rPr>
        <w:t>אֹתוֹ</w:t>
      </w:r>
      <w:r>
        <w:rPr>
          <w:rFonts w:hint="cs"/>
          <w:rtl/>
        </w:rPr>
        <w:t xml:space="preserve">" </w:t>
      </w:r>
      <w:r w:rsidRPr="00FF39F0">
        <w:rPr>
          <w:rFonts w:hint="cs"/>
          <w:sz w:val="20"/>
          <w:szCs w:val="20"/>
          <w:rtl/>
        </w:rPr>
        <w:t>(שמות מ', ט-יא)</w:t>
      </w:r>
      <w:r>
        <w:rPr>
          <w:rFonts w:hint="cs"/>
          <w:rtl/>
        </w:rPr>
        <w:t xml:space="preserve">. יש אם כן בתיאור ימי המילואים </w:t>
      </w:r>
      <w:proofErr w:type="spellStart"/>
      <w:r>
        <w:rPr>
          <w:rFonts w:hint="cs"/>
          <w:rtl/>
        </w:rPr>
        <w:t>בויקרא</w:t>
      </w:r>
      <w:proofErr w:type="spellEnd"/>
      <w:r>
        <w:rPr>
          <w:rFonts w:hint="cs"/>
          <w:rtl/>
        </w:rPr>
        <w:t xml:space="preserve"> ח' מימוש של שני ציוויים שנאמרו למשה בהקשרים שונים: האחד </w:t>
      </w:r>
      <w:r w:rsidRPr="00FF39F0">
        <w:rPr>
          <w:rFonts w:hint="cs"/>
          <w:sz w:val="20"/>
          <w:szCs w:val="20"/>
          <w:rtl/>
        </w:rPr>
        <w:t>(שמות מ')</w:t>
      </w:r>
      <w:r>
        <w:rPr>
          <w:rFonts w:hint="cs"/>
          <w:rtl/>
        </w:rPr>
        <w:t xml:space="preserve"> מתמקד בהקדשת המשכן והכוהנים דרך משיחה ובגדים, והשני </w:t>
      </w:r>
      <w:r w:rsidRPr="00FF39F0">
        <w:rPr>
          <w:rFonts w:hint="cs"/>
          <w:sz w:val="20"/>
          <w:szCs w:val="20"/>
          <w:rtl/>
        </w:rPr>
        <w:t>(שמות כ"ט)</w:t>
      </w:r>
      <w:r>
        <w:rPr>
          <w:rFonts w:hint="cs"/>
          <w:rtl/>
        </w:rPr>
        <w:t xml:space="preserve"> מתמקד במילוי ידי הכוהנים לעבודתם דרך תהליך הקרבת הקורבנות הייחודי לימי המילואים.</w:t>
      </w:r>
    </w:p>
    <w:p w14:paraId="2E351E10" w14:textId="622BD8D3" w:rsidR="00FF39F0" w:rsidRDefault="00FF39F0" w:rsidP="00707117">
      <w:pPr>
        <w:tabs>
          <w:tab w:val="clear" w:pos="4620"/>
        </w:tabs>
        <w:rPr>
          <w:rtl/>
        </w:rPr>
      </w:pPr>
      <w:r>
        <w:rPr>
          <w:rFonts w:hint="cs"/>
          <w:rtl/>
        </w:rPr>
        <w:t xml:space="preserve">בשיעור הבא נבקש ללבן </w:t>
      </w:r>
      <w:r w:rsidRPr="00D0146C">
        <w:rPr>
          <w:rFonts w:hint="cs"/>
          <w:rtl/>
        </w:rPr>
        <w:t>מה היחס בין שלוש</w:t>
      </w:r>
      <w:r>
        <w:rPr>
          <w:rFonts w:hint="cs"/>
          <w:rtl/>
        </w:rPr>
        <w:t xml:space="preserve"> הדרכים </w:t>
      </w:r>
      <w:r w:rsidRPr="00D0146C">
        <w:rPr>
          <w:rFonts w:hint="cs"/>
          <w:rtl/>
        </w:rPr>
        <w:t>שמכשיר</w:t>
      </w:r>
      <w:r>
        <w:rPr>
          <w:rFonts w:hint="cs"/>
          <w:rtl/>
        </w:rPr>
        <w:t xml:space="preserve">ות </w:t>
      </w:r>
      <w:r w:rsidRPr="00D0146C">
        <w:rPr>
          <w:rFonts w:hint="cs"/>
          <w:rtl/>
        </w:rPr>
        <w:t>את הכוהנים לעבודתם</w:t>
      </w:r>
      <w:r>
        <w:rPr>
          <w:rFonts w:hint="cs"/>
          <w:rtl/>
        </w:rPr>
        <w:t xml:space="preserve"> </w:t>
      </w:r>
      <w:r>
        <w:rPr>
          <w:rtl/>
        </w:rPr>
        <w:t>–</w:t>
      </w:r>
      <w:r w:rsidRPr="00D0146C">
        <w:rPr>
          <w:rFonts w:hint="cs"/>
          <w:rtl/>
        </w:rPr>
        <w:t xml:space="preserve"> מדוע באמת לא ניתן להסתפק בבגדים</w:t>
      </w:r>
      <w:r>
        <w:rPr>
          <w:rFonts w:hint="cs"/>
          <w:rtl/>
        </w:rPr>
        <w:t xml:space="preserve"> או </w:t>
      </w:r>
      <w:r w:rsidRPr="00D0146C">
        <w:rPr>
          <w:rFonts w:hint="cs"/>
          <w:rtl/>
        </w:rPr>
        <w:t>בשמן המשחה</w:t>
      </w:r>
      <w:r>
        <w:rPr>
          <w:rFonts w:hint="cs"/>
          <w:rtl/>
        </w:rPr>
        <w:t>?</w:t>
      </w:r>
    </w:p>
    <w:p w14:paraId="556AE01A" w14:textId="77777777" w:rsidR="00900424" w:rsidRPr="007B113B" w:rsidRDefault="00900424" w:rsidP="00900424">
      <w:bookmarkStart w:id="1" w:name="_GoBack"/>
      <w:bookmarkEnd w:id="1"/>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Pr="00900424" w:rsidRDefault="006B5BCF" w:rsidP="00900424">
            <w:pPr>
              <w:rPr>
                <w:b/>
                <w:bCs/>
                <w:noProof/>
                <w:sz w:val="16"/>
                <w:szCs w:val="16"/>
              </w:rPr>
            </w:pPr>
            <w:r w:rsidRPr="00900424">
              <w:rPr>
                <w:b/>
                <w:bCs/>
                <w:noProof/>
                <w:sz w:val="16"/>
                <w:szCs w:val="16"/>
                <w:rtl/>
              </w:rPr>
              <w:t>*</w:t>
            </w:r>
          </w:p>
        </w:tc>
        <w:tc>
          <w:tcPr>
            <w:tcW w:w="4111" w:type="dxa"/>
            <w:tcBorders>
              <w:top w:val="nil"/>
              <w:left w:val="nil"/>
              <w:bottom w:val="nil"/>
              <w:right w:val="nil"/>
            </w:tcBorders>
          </w:tcPr>
          <w:p w14:paraId="0C356D02" w14:textId="77777777" w:rsidR="006B5BCF" w:rsidRPr="00900424" w:rsidRDefault="006B5BCF" w:rsidP="00900424">
            <w:pPr>
              <w:rPr>
                <w:b/>
                <w:bCs/>
                <w:noProof/>
                <w:sz w:val="16"/>
                <w:szCs w:val="16"/>
              </w:rPr>
            </w:pPr>
            <w:r w:rsidRPr="00900424">
              <w:rPr>
                <w:b/>
                <w:bCs/>
                <w:noProof/>
                <w:sz w:val="16"/>
                <w:szCs w:val="16"/>
                <w:rtl/>
              </w:rPr>
              <w:t>**********************************************************</w:t>
            </w:r>
          </w:p>
        </w:tc>
        <w:tc>
          <w:tcPr>
            <w:tcW w:w="284" w:type="dxa"/>
            <w:tcBorders>
              <w:top w:val="nil"/>
              <w:left w:val="nil"/>
              <w:bottom w:val="nil"/>
              <w:right w:val="nil"/>
            </w:tcBorders>
          </w:tcPr>
          <w:p w14:paraId="78A3A497" w14:textId="77777777" w:rsidR="006B5BCF" w:rsidRPr="00900424" w:rsidRDefault="006B5BCF" w:rsidP="00900424">
            <w:pPr>
              <w:rPr>
                <w:b/>
                <w:bCs/>
                <w:noProof/>
                <w:sz w:val="16"/>
                <w:szCs w:val="16"/>
              </w:rPr>
            </w:pPr>
            <w:r w:rsidRPr="00900424">
              <w:rPr>
                <w:b/>
                <w:bCs/>
                <w:noProof/>
                <w:sz w:val="16"/>
                <w:szCs w:val="16"/>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0"/>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0"/>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0"/>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0"/>
              <w:rPr>
                <w:rtl/>
              </w:rPr>
            </w:pPr>
            <w:r>
              <w:rPr>
                <w:rtl/>
              </w:rPr>
              <w:t>*******************************************************</w:t>
            </w:r>
          </w:p>
          <w:p w14:paraId="09DF048B" w14:textId="77777777" w:rsidR="006B5BCF" w:rsidRDefault="006B5BCF" w:rsidP="00984E52">
            <w:pPr>
              <w:pStyle w:val="a0"/>
              <w:rPr>
                <w:rtl/>
              </w:rPr>
            </w:pPr>
            <w:r>
              <w:rPr>
                <w:rtl/>
              </w:rPr>
              <w:t xml:space="preserve">בית המדרש הוירטואלי </w:t>
            </w:r>
          </w:p>
          <w:p w14:paraId="4BBDFCCC" w14:textId="77777777" w:rsidR="006B5BCF" w:rsidRPr="005734F1" w:rsidRDefault="006B5BCF" w:rsidP="00984E52">
            <w:pPr>
              <w:pStyle w:val="a0"/>
              <w:rPr>
                <w:rtl/>
              </w:rPr>
            </w:pPr>
            <w:r w:rsidRPr="005734F1">
              <w:rPr>
                <w:rtl/>
              </w:rPr>
              <w:t xml:space="preserve">מיסודו של </w:t>
            </w:r>
          </w:p>
          <w:p w14:paraId="5297EFB5" w14:textId="77777777" w:rsidR="006B5BCF" w:rsidRPr="005734F1" w:rsidRDefault="006B5BCF" w:rsidP="00984E52">
            <w:pPr>
              <w:pStyle w:val="a0"/>
              <w:rPr>
                <w:rtl/>
              </w:rPr>
            </w:pPr>
            <w:r w:rsidRPr="005734F1">
              <w:t>The Israel Koschitzky Virtual Beit Midrash</w:t>
            </w:r>
          </w:p>
          <w:p w14:paraId="29D3C52D" w14:textId="77777777" w:rsidR="006B5BCF" w:rsidRPr="006B5BCF" w:rsidRDefault="006B5BCF" w:rsidP="00984E52">
            <w:pPr>
              <w:pStyle w:val="a0"/>
              <w:rPr>
                <w:noProof w:val="0"/>
                <w:rtl/>
              </w:rPr>
            </w:pPr>
            <w:r>
              <w:rPr>
                <w:noProof w:val="0"/>
                <w:rtl/>
              </w:rPr>
              <w:t>האתר בעברית:</w:t>
            </w:r>
            <w:r>
              <w:rPr>
                <w:noProof w:val="0"/>
                <w:rtl/>
              </w:rPr>
              <w:tab/>
            </w:r>
            <w:hyperlink r:id="rId9" w:history="1">
              <w:r w:rsidRPr="006B5BCF">
                <w:rPr>
                  <w:rStyle w:val="Hyperlink"/>
                </w:rPr>
                <w:t>https://etzion.org.il/</w:t>
              </w:r>
            </w:hyperlink>
          </w:p>
          <w:p w14:paraId="3C4021B2" w14:textId="77777777" w:rsidR="006B5BCF" w:rsidRDefault="006B5BCF" w:rsidP="00984E52">
            <w:pPr>
              <w:pStyle w:val="a0"/>
              <w:rPr>
                <w:noProof w:val="0"/>
                <w:rtl/>
              </w:rPr>
            </w:pPr>
            <w:r>
              <w:rPr>
                <w:noProof w:val="0"/>
                <w:rtl/>
              </w:rPr>
              <w:t>האתר באנגלית:</w:t>
            </w:r>
            <w:r>
              <w:rPr>
                <w:noProof w:val="0"/>
                <w:rtl/>
              </w:rPr>
              <w:tab/>
            </w:r>
            <w:hyperlink r:id="rId10" w:history="1">
              <w:r>
                <w:rPr>
                  <w:rStyle w:val="Hyperlink"/>
                </w:rPr>
                <w:t>http://www.vbm-torah.org</w:t>
              </w:r>
            </w:hyperlink>
          </w:p>
          <w:p w14:paraId="0359750C" w14:textId="77777777" w:rsidR="006B5BCF" w:rsidRDefault="006B5BCF" w:rsidP="00984E52">
            <w:pPr>
              <w:pStyle w:val="a0"/>
              <w:rPr>
                <w:rtl/>
              </w:rPr>
            </w:pPr>
          </w:p>
          <w:p w14:paraId="19EBF67F" w14:textId="77777777" w:rsidR="006B5BCF" w:rsidRDefault="006B5BCF" w:rsidP="00984E52">
            <w:pPr>
              <w:pStyle w:val="a0"/>
              <w:rPr>
                <w:rtl/>
              </w:rPr>
            </w:pPr>
            <w:r>
              <w:rPr>
                <w:rtl/>
              </w:rPr>
              <w:t xml:space="preserve">משרדי בית המדרש הוירטואלי: 02-9937300 שלוחה 5 </w:t>
            </w:r>
          </w:p>
          <w:p w14:paraId="0C5C3544" w14:textId="77777777" w:rsidR="006B5BCF" w:rsidRDefault="006B5BCF" w:rsidP="00984E52">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48741DFC" w14:textId="77777777" w:rsidR="006B5BCF" w:rsidRDefault="006B5BCF" w:rsidP="00984E52">
            <w:pPr>
              <w:pStyle w:val="a0"/>
            </w:pPr>
          </w:p>
        </w:tc>
        <w:tc>
          <w:tcPr>
            <w:tcW w:w="284" w:type="dxa"/>
            <w:tcBorders>
              <w:top w:val="nil"/>
              <w:left w:val="nil"/>
              <w:bottom w:val="nil"/>
              <w:right w:val="nil"/>
            </w:tcBorders>
          </w:tcPr>
          <w:p w14:paraId="29AF33CD" w14:textId="77777777" w:rsidR="006B5BCF" w:rsidRDefault="006B5BCF" w:rsidP="00984E52">
            <w:pPr>
              <w:pStyle w:val="a0"/>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7CBF4" w14:textId="77777777" w:rsidR="00601885" w:rsidRDefault="00601885" w:rsidP="00984E52">
      <w:r>
        <w:separator/>
      </w:r>
    </w:p>
    <w:p w14:paraId="61D842A7" w14:textId="77777777" w:rsidR="00601885" w:rsidRDefault="00601885" w:rsidP="00984E52"/>
  </w:endnote>
  <w:endnote w:type="continuationSeparator" w:id="0">
    <w:p w14:paraId="555FC895" w14:textId="77777777" w:rsidR="00601885" w:rsidRDefault="00601885" w:rsidP="00984E52">
      <w:r>
        <w:continuationSeparator/>
      </w:r>
    </w:p>
    <w:p w14:paraId="569ED106" w14:textId="77777777" w:rsidR="00601885" w:rsidRDefault="00601885"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BA67A" w14:textId="77777777" w:rsidR="00601885" w:rsidRDefault="00601885" w:rsidP="00984E52">
      <w:r>
        <w:separator/>
      </w:r>
    </w:p>
    <w:p w14:paraId="79DE92EC" w14:textId="77777777" w:rsidR="00601885" w:rsidRDefault="00601885" w:rsidP="00984E52"/>
  </w:footnote>
  <w:footnote w:type="continuationSeparator" w:id="0">
    <w:p w14:paraId="197FCF7C" w14:textId="77777777" w:rsidR="00601885" w:rsidRDefault="00601885" w:rsidP="00984E52">
      <w:r>
        <w:continuationSeparator/>
      </w:r>
    </w:p>
    <w:p w14:paraId="5747923A" w14:textId="77777777" w:rsidR="00601885" w:rsidRDefault="00601885" w:rsidP="00984E52"/>
  </w:footnote>
  <w:footnote w:id="1">
    <w:p w14:paraId="3EA508E5" w14:textId="7217B3EA" w:rsidR="00FF39F0" w:rsidRPr="00FF39F0" w:rsidRDefault="00FF39F0" w:rsidP="00FF39F0">
      <w:pPr>
        <w:pStyle w:val="FootnoteText"/>
        <w:rPr>
          <w:rtl/>
        </w:rPr>
      </w:pPr>
      <w:r w:rsidRPr="00FF39F0">
        <w:rPr>
          <w:rStyle w:val="FootnoteReference"/>
          <w:rFonts w:eastAsia="Narkisim"/>
          <w:rtl/>
        </w:rPr>
        <w:sym w:font="Symbol" w:char="F02A"/>
      </w:r>
      <w:r w:rsidRPr="00FF39F0">
        <w:rPr>
          <w:rtl/>
        </w:rPr>
        <w:t xml:space="preserve"> </w:t>
      </w:r>
      <w:r>
        <w:rPr>
          <w:rtl/>
        </w:rPr>
        <w:tab/>
      </w:r>
      <w:r w:rsidRPr="00FF39F0">
        <w:rPr>
          <w:rFonts w:hint="cs"/>
          <w:rtl/>
        </w:rPr>
        <w:t>הדיון בנושא זה, נכתב בעקבות ליבון משותף עם הרב ד"ר אלי חדד.</w:t>
      </w:r>
    </w:p>
  </w:footnote>
  <w:footnote w:id="2">
    <w:p w14:paraId="46CF280D" w14:textId="125E0315" w:rsidR="00FF39F0" w:rsidRPr="00FF39F0" w:rsidRDefault="00FF39F0" w:rsidP="00FF39F0">
      <w:pPr>
        <w:pStyle w:val="FootnoteText"/>
        <w:rPr>
          <w:rtl/>
        </w:rPr>
      </w:pPr>
      <w:r w:rsidRPr="00FF39F0">
        <w:rPr>
          <w:rStyle w:val="FootnoteReference"/>
          <w:rFonts w:eastAsia="Narkisim"/>
        </w:rPr>
        <w:footnoteRef/>
      </w:r>
      <w:r w:rsidRPr="00FF39F0">
        <w:rPr>
          <w:rtl/>
        </w:rPr>
        <w:t xml:space="preserve"> </w:t>
      </w:r>
      <w:r>
        <w:rPr>
          <w:rtl/>
        </w:rPr>
        <w:tab/>
      </w:r>
      <w:r w:rsidRPr="00FF39F0">
        <w:rPr>
          <w:rFonts w:hint="cs"/>
        </w:rPr>
        <w:t xml:space="preserve">M. </w:t>
      </w:r>
      <w:r w:rsidRPr="00FF39F0">
        <w:t xml:space="preserve">B. Hundley, Keeping Heaven on Earth: Safeguarding the Divine Presence in the Priestly Tabernacle, </w:t>
      </w:r>
      <w:proofErr w:type="spellStart"/>
      <w:r w:rsidRPr="00FF39F0">
        <w:t>Tübingen</w:t>
      </w:r>
      <w:proofErr w:type="spellEnd"/>
      <w:r w:rsidRPr="00FF39F0">
        <w:t xml:space="preserve"> 2011, </w:t>
      </w:r>
      <w:proofErr w:type="gramStart"/>
      <w:r w:rsidRPr="00FF39F0">
        <w:t>p</w:t>
      </w:r>
      <w:proofErr w:type="gramEnd"/>
      <w:r w:rsidRPr="00FF39F0">
        <w:t>. 74.</w:t>
      </w:r>
    </w:p>
  </w:footnote>
  <w:footnote w:id="3">
    <w:p w14:paraId="14404534" w14:textId="3BA905D6" w:rsidR="00FF39F0" w:rsidRPr="00FF39F0" w:rsidRDefault="00FF39F0" w:rsidP="00FF39F0">
      <w:pPr>
        <w:pStyle w:val="FootnoteText"/>
        <w:rPr>
          <w:rtl/>
        </w:rPr>
      </w:pPr>
      <w:r w:rsidRPr="00FF39F0">
        <w:rPr>
          <w:rStyle w:val="FootnoteReference"/>
          <w:rFonts w:eastAsia="Narkisim"/>
        </w:rPr>
        <w:footnoteRef/>
      </w:r>
      <w:r w:rsidRPr="00FF39F0">
        <w:rPr>
          <w:rtl/>
        </w:rPr>
        <w:t xml:space="preserve"> </w:t>
      </w:r>
      <w:r>
        <w:rPr>
          <w:rtl/>
        </w:rPr>
        <w:tab/>
      </w:r>
      <w:r w:rsidRPr="00FF39F0">
        <w:rPr>
          <w:rFonts w:hint="cs"/>
          <w:rtl/>
        </w:rPr>
        <w:t xml:space="preserve">אלא אם ירצה הקורא מרחיק הלכת לראות בכיסויים של כלי המשכן בזמן המסע </w:t>
      </w:r>
      <w:r w:rsidRPr="00FF39F0">
        <w:rPr>
          <w:rFonts w:hint="cs"/>
          <w:sz w:val="14"/>
          <w:szCs w:val="14"/>
          <w:rtl/>
        </w:rPr>
        <w:t>(במדבר ד')</w:t>
      </w:r>
      <w:r w:rsidRPr="00FF39F0">
        <w:rPr>
          <w:rFonts w:hint="cs"/>
          <w:rtl/>
        </w:rPr>
        <w:t xml:space="preserve"> ייצוג לבגדי כהונה. אך גם אם כך, כלי</w:t>
      </w:r>
      <w:r w:rsidRPr="00FF39F0">
        <w:rPr>
          <w:rtl/>
        </w:rPr>
        <w:t xml:space="preserve"> </w:t>
      </w:r>
      <w:r w:rsidRPr="00FF39F0">
        <w:rPr>
          <w:rFonts w:hint="cs"/>
          <w:rtl/>
        </w:rPr>
        <w:t>המקדש</w:t>
      </w:r>
      <w:r w:rsidRPr="00FF39F0">
        <w:rPr>
          <w:rtl/>
        </w:rPr>
        <w:t xml:space="preserve"> </w:t>
      </w:r>
      <w:r w:rsidRPr="00FF39F0">
        <w:rPr>
          <w:rFonts w:hint="cs"/>
          <w:rtl/>
        </w:rPr>
        <w:t>מולבשים</w:t>
      </w:r>
      <w:r w:rsidRPr="00FF39F0">
        <w:rPr>
          <w:rtl/>
        </w:rPr>
        <w:t xml:space="preserve"> </w:t>
      </w:r>
      <w:r w:rsidRPr="00FF39F0">
        <w:rPr>
          <w:rFonts w:hint="cs"/>
          <w:rtl/>
        </w:rPr>
        <w:t>דווקא</w:t>
      </w:r>
      <w:r w:rsidRPr="00FF39F0">
        <w:rPr>
          <w:rtl/>
        </w:rPr>
        <w:t xml:space="preserve"> </w:t>
      </w:r>
      <w:r w:rsidRPr="00FF39F0">
        <w:rPr>
          <w:rFonts w:hint="cs"/>
          <w:rtl/>
        </w:rPr>
        <w:t>בזמן</w:t>
      </w:r>
      <w:r w:rsidRPr="00FF39F0">
        <w:rPr>
          <w:rtl/>
        </w:rPr>
        <w:t xml:space="preserve"> </w:t>
      </w:r>
      <w:r w:rsidRPr="00FF39F0">
        <w:rPr>
          <w:rFonts w:hint="cs"/>
          <w:rtl/>
        </w:rPr>
        <w:t>המסע, בעוד הכוהנים צריכים להיות עם בגדים כשהם עובדים במשכן.</w:t>
      </w:r>
    </w:p>
  </w:footnote>
  <w:footnote w:id="4">
    <w:p w14:paraId="00ABA480" w14:textId="5E51A7F9" w:rsidR="00FF39F0" w:rsidRPr="00FF39F0" w:rsidRDefault="00FF39F0" w:rsidP="00FF39F0">
      <w:pPr>
        <w:pStyle w:val="FootnoteText"/>
        <w:rPr>
          <w:rtl/>
        </w:rPr>
      </w:pPr>
      <w:r w:rsidRPr="00FF39F0">
        <w:rPr>
          <w:rStyle w:val="FootnoteReference"/>
          <w:rFonts w:eastAsia="Narkisim"/>
        </w:rPr>
        <w:footnoteRef/>
      </w:r>
      <w:r w:rsidRPr="00FF39F0">
        <w:rPr>
          <w:rtl/>
        </w:rPr>
        <w:t xml:space="preserve"> </w:t>
      </w:r>
      <w:r>
        <w:rPr>
          <w:rtl/>
        </w:rPr>
        <w:tab/>
      </w:r>
      <w:r w:rsidRPr="00FF39F0">
        <w:rPr>
          <w:rFonts w:hint="cs"/>
          <w:rtl/>
        </w:rPr>
        <w:t>בחתימת הציווי על ימי המילואים נראה שהבגדים תורמים גם "לְמָשְׁחָה</w:t>
      </w:r>
      <w:r w:rsidRPr="00FF39F0">
        <w:rPr>
          <w:rtl/>
        </w:rPr>
        <w:t xml:space="preserve"> </w:t>
      </w:r>
      <w:r w:rsidRPr="00FF39F0">
        <w:rPr>
          <w:rFonts w:hint="cs"/>
          <w:rtl/>
        </w:rPr>
        <w:t>בָהֶם" וגם "לְמַלֵּא</w:t>
      </w:r>
      <w:r w:rsidRPr="00FF39F0">
        <w:rPr>
          <w:rtl/>
        </w:rPr>
        <w:t xml:space="preserve"> </w:t>
      </w:r>
      <w:r w:rsidRPr="00FF39F0">
        <w:rPr>
          <w:rFonts w:hint="cs"/>
          <w:rtl/>
        </w:rPr>
        <w:t>בָם</w:t>
      </w:r>
      <w:r w:rsidRPr="00FF39F0">
        <w:rPr>
          <w:rtl/>
        </w:rPr>
        <w:t xml:space="preserve"> </w:t>
      </w:r>
      <w:r w:rsidRPr="00FF39F0">
        <w:rPr>
          <w:rFonts w:hint="cs"/>
          <w:rtl/>
        </w:rPr>
        <w:t>אֶת</w:t>
      </w:r>
      <w:r w:rsidRPr="00FF39F0">
        <w:rPr>
          <w:rtl/>
        </w:rPr>
        <w:t xml:space="preserve"> </w:t>
      </w:r>
      <w:r w:rsidRPr="00FF39F0">
        <w:rPr>
          <w:rFonts w:hint="cs"/>
          <w:rtl/>
        </w:rPr>
        <w:t xml:space="preserve">יָדָם" </w:t>
      </w:r>
      <w:r w:rsidRPr="00FF39F0">
        <w:rPr>
          <w:rFonts w:hint="cs"/>
          <w:sz w:val="14"/>
          <w:szCs w:val="14"/>
          <w:rtl/>
        </w:rPr>
        <w:t xml:space="preserve">(שמות כ"ט, </w:t>
      </w:r>
      <w:proofErr w:type="spellStart"/>
      <w:r w:rsidRPr="00FF39F0">
        <w:rPr>
          <w:rFonts w:hint="cs"/>
          <w:sz w:val="14"/>
          <w:szCs w:val="14"/>
          <w:rtl/>
        </w:rPr>
        <w:t>כט</w:t>
      </w:r>
      <w:proofErr w:type="spellEnd"/>
      <w:r w:rsidRPr="00FF39F0">
        <w:rPr>
          <w:rFonts w:hint="cs"/>
          <w:sz w:val="14"/>
          <w:szCs w:val="14"/>
          <w:rtl/>
        </w:rPr>
        <w:t>)</w:t>
      </w:r>
      <w:r w:rsidRPr="00FF39F0">
        <w:rPr>
          <w:rFonts w:hint="cs"/>
          <w:rtl/>
        </w:rPr>
        <w:t>. על הרחבות אלו ראו להלן.</w:t>
      </w:r>
    </w:p>
  </w:footnote>
  <w:footnote w:id="5">
    <w:p w14:paraId="53D27659" w14:textId="7DA5F55D" w:rsidR="00FF39F0" w:rsidRPr="00FF39F0" w:rsidRDefault="00FF39F0" w:rsidP="00FF39F0">
      <w:pPr>
        <w:pStyle w:val="FootnoteText"/>
        <w:rPr>
          <w:rtl/>
        </w:rPr>
      </w:pPr>
      <w:r w:rsidRPr="00FF39F0">
        <w:rPr>
          <w:rStyle w:val="FootnoteReference"/>
          <w:rFonts w:eastAsia="Narkisim"/>
        </w:rPr>
        <w:footnoteRef/>
      </w:r>
      <w:r w:rsidRPr="00FF39F0">
        <w:rPr>
          <w:rtl/>
        </w:rPr>
        <w:t xml:space="preserve"> </w:t>
      </w:r>
      <w:r>
        <w:rPr>
          <w:rtl/>
        </w:rPr>
        <w:tab/>
      </w:r>
      <w:r w:rsidRPr="00FF39F0">
        <w:rPr>
          <w:rFonts w:hint="cs"/>
          <w:rtl/>
        </w:rPr>
        <w:t>על פי הדברים האמורים לעיל, יש לקרוא את הפסוק שנזכר שם באופן כיאסטי: "וְהִלְבַּשְׁתָּ</w:t>
      </w:r>
      <w:r w:rsidRPr="00FF39F0">
        <w:rPr>
          <w:rtl/>
        </w:rPr>
        <w:t xml:space="preserve"> </w:t>
      </w:r>
      <w:r w:rsidRPr="00FF39F0">
        <w:rPr>
          <w:rFonts w:hint="cs"/>
          <w:rtl/>
        </w:rPr>
        <w:t>אֶת</w:t>
      </w:r>
      <w:r w:rsidRPr="00FF39F0">
        <w:rPr>
          <w:rtl/>
        </w:rPr>
        <w:t xml:space="preserve"> </w:t>
      </w:r>
      <w:r w:rsidRPr="00FF39F0">
        <w:rPr>
          <w:rFonts w:hint="cs"/>
          <w:rtl/>
        </w:rPr>
        <w:t>אַהֲרֹן</w:t>
      </w:r>
      <w:r w:rsidRPr="00FF39F0">
        <w:rPr>
          <w:rtl/>
        </w:rPr>
        <w:t xml:space="preserve"> </w:t>
      </w:r>
      <w:r w:rsidRPr="00FF39F0">
        <w:rPr>
          <w:rFonts w:hint="cs"/>
          <w:rtl/>
        </w:rPr>
        <w:t>אֵת</w:t>
      </w:r>
      <w:r w:rsidRPr="00FF39F0">
        <w:rPr>
          <w:rtl/>
        </w:rPr>
        <w:t xml:space="preserve"> </w:t>
      </w:r>
      <w:r w:rsidRPr="00FF39F0">
        <w:rPr>
          <w:rFonts w:hint="cs"/>
          <w:rtl/>
        </w:rPr>
        <w:t>בִּגְדֵי</w:t>
      </w:r>
      <w:r w:rsidRPr="00FF39F0">
        <w:rPr>
          <w:rtl/>
        </w:rPr>
        <w:t xml:space="preserve"> </w:t>
      </w:r>
      <w:r w:rsidRPr="00FF39F0">
        <w:rPr>
          <w:rFonts w:hint="cs"/>
          <w:rtl/>
        </w:rPr>
        <w:t>הַקֹּדֶשׁ /</w:t>
      </w:r>
      <w:r w:rsidRPr="00FF39F0">
        <w:rPr>
          <w:rtl/>
        </w:rPr>
        <w:t xml:space="preserve"> </w:t>
      </w:r>
      <w:r w:rsidRPr="00FF39F0">
        <w:rPr>
          <w:rFonts w:hint="cs"/>
          <w:rtl/>
        </w:rPr>
        <w:t>וּמָשַׁחְתָּ</w:t>
      </w:r>
      <w:r w:rsidRPr="00FF39F0">
        <w:rPr>
          <w:rtl/>
        </w:rPr>
        <w:t xml:space="preserve"> </w:t>
      </w:r>
      <w:r w:rsidRPr="00FF39F0">
        <w:rPr>
          <w:rFonts w:hint="cs"/>
          <w:rtl/>
        </w:rPr>
        <w:t>אֹתוֹ</w:t>
      </w:r>
      <w:r w:rsidRPr="00FF39F0">
        <w:rPr>
          <w:rtl/>
        </w:rPr>
        <w:t xml:space="preserve"> </w:t>
      </w:r>
      <w:r w:rsidRPr="00FF39F0">
        <w:rPr>
          <w:rFonts w:hint="cs"/>
          <w:rtl/>
        </w:rPr>
        <w:t>/ וְקִדַּשְׁתָּ</w:t>
      </w:r>
      <w:r w:rsidRPr="00FF39F0">
        <w:rPr>
          <w:rtl/>
        </w:rPr>
        <w:t xml:space="preserve"> </w:t>
      </w:r>
      <w:r w:rsidRPr="00FF39F0">
        <w:rPr>
          <w:rFonts w:hint="cs"/>
          <w:rtl/>
        </w:rPr>
        <w:t>אֹתוֹ</w:t>
      </w:r>
      <w:r w:rsidRPr="00FF39F0">
        <w:rPr>
          <w:rtl/>
        </w:rPr>
        <w:t xml:space="preserve"> </w:t>
      </w:r>
      <w:r w:rsidRPr="00FF39F0">
        <w:rPr>
          <w:rFonts w:hint="cs"/>
          <w:rtl/>
        </w:rPr>
        <w:t>/ וְכִהֵן</w:t>
      </w:r>
      <w:r w:rsidRPr="00FF39F0">
        <w:rPr>
          <w:rtl/>
        </w:rPr>
        <w:t xml:space="preserve"> </w:t>
      </w:r>
      <w:r w:rsidRPr="00FF39F0">
        <w:rPr>
          <w:rFonts w:hint="cs"/>
          <w:rtl/>
        </w:rPr>
        <w:t xml:space="preserve">לִי". הבגדים הנזכרים בהתחלה הם הקשורים לכהונה הנזכרת בסוף; המשיחה בשמן שנזכרת באמצע, היא המעוררת את הקדשת אהרן, שנזכר בסמוך לה. </w:t>
      </w:r>
    </w:p>
  </w:footnote>
  <w:footnote w:id="6">
    <w:p w14:paraId="4C1328D9" w14:textId="62C18D83" w:rsidR="00FF39F0" w:rsidRPr="00FF39F0" w:rsidRDefault="00FF39F0" w:rsidP="00FF39F0">
      <w:pPr>
        <w:pStyle w:val="FootnoteText"/>
      </w:pPr>
      <w:r w:rsidRPr="00FF39F0">
        <w:rPr>
          <w:rStyle w:val="FootnoteReference"/>
          <w:rFonts w:eastAsia="Narkisim"/>
        </w:rPr>
        <w:footnoteRef/>
      </w:r>
      <w:r w:rsidRPr="00FF39F0">
        <w:rPr>
          <w:rtl/>
        </w:rPr>
        <w:t xml:space="preserve"> </w:t>
      </w:r>
      <w:r>
        <w:rPr>
          <w:rtl/>
        </w:rPr>
        <w:tab/>
      </w:r>
      <w:r w:rsidRPr="00FF39F0">
        <w:rPr>
          <w:rFonts w:hint="cs"/>
          <w:rtl/>
        </w:rPr>
        <w:t xml:space="preserve">השוו: </w:t>
      </w:r>
      <w:proofErr w:type="spellStart"/>
      <w:r w:rsidRPr="00FF39F0">
        <w:rPr>
          <w:rFonts w:hint="cs"/>
          <w:rtl/>
        </w:rPr>
        <w:t>ונהאם</w:t>
      </w:r>
      <w:proofErr w:type="spellEnd"/>
      <w:r w:rsidRPr="00FF39F0">
        <w:rPr>
          <w:rFonts w:hint="cs"/>
          <w:rtl/>
        </w:rPr>
        <w:t>, ויקרא (</w:t>
      </w:r>
      <w:r w:rsidRPr="00FF39F0">
        <w:rPr>
          <w:rFonts w:hint="cs"/>
        </w:rPr>
        <w:t>NICOT</w:t>
      </w:r>
      <w:r w:rsidRPr="00FF39F0">
        <w:rPr>
          <w:rFonts w:hint="cs"/>
          <w:rtl/>
        </w:rPr>
        <w:t xml:space="preserve">), עמ' 133. הוא הוסיף למערכת ההשוואה גם את </w:t>
      </w:r>
      <w:r>
        <w:rPr>
          <w:rFonts w:hint="cs"/>
          <w:rtl/>
        </w:rPr>
        <w:t>פרק 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984E52">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707117">
      <w:rPr>
        <w:noProof/>
        <w:rtl/>
      </w:rPr>
      <w:t>2</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896813"/>
    <w:multiLevelType w:val="hybridMultilevel"/>
    <w:tmpl w:val="D9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1225B"/>
    <w:multiLevelType w:val="hybridMultilevel"/>
    <w:tmpl w:val="BC9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46960"/>
    <w:multiLevelType w:val="hybridMultilevel"/>
    <w:tmpl w:val="1CCE61B8"/>
    <w:lvl w:ilvl="0" w:tplc="E7A686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932A7"/>
    <w:multiLevelType w:val="hybridMultilevel"/>
    <w:tmpl w:val="8DFC81E6"/>
    <w:lvl w:ilvl="0" w:tplc="CC848570">
      <w:start w:val="3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5">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805F4D"/>
    <w:multiLevelType w:val="hybridMultilevel"/>
    <w:tmpl w:val="FCCEFA40"/>
    <w:lvl w:ilvl="0" w:tplc="1846B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0"/>
  </w:num>
  <w:num w:numId="4">
    <w:abstractNumId w:val="26"/>
  </w:num>
  <w:num w:numId="5">
    <w:abstractNumId w:val="5"/>
  </w:num>
  <w:num w:numId="6">
    <w:abstractNumId w:val="41"/>
  </w:num>
  <w:num w:numId="7">
    <w:abstractNumId w:val="7"/>
  </w:num>
  <w:num w:numId="8">
    <w:abstractNumId w:val="25"/>
  </w:num>
  <w:num w:numId="9">
    <w:abstractNumId w:val="30"/>
  </w:num>
  <w:num w:numId="10">
    <w:abstractNumId w:val="17"/>
  </w:num>
  <w:num w:numId="11">
    <w:abstractNumId w:val="1"/>
  </w:num>
  <w:num w:numId="12">
    <w:abstractNumId w:val="28"/>
  </w:num>
  <w:num w:numId="13">
    <w:abstractNumId w:val="16"/>
  </w:num>
  <w:num w:numId="14">
    <w:abstractNumId w:val="35"/>
  </w:num>
  <w:num w:numId="15">
    <w:abstractNumId w:val="29"/>
  </w:num>
  <w:num w:numId="16">
    <w:abstractNumId w:val="21"/>
  </w:num>
  <w:num w:numId="17">
    <w:abstractNumId w:val="40"/>
  </w:num>
  <w:num w:numId="18">
    <w:abstractNumId w:val="23"/>
  </w:num>
  <w:num w:numId="19">
    <w:abstractNumId w:val="12"/>
  </w:num>
  <w:num w:numId="20">
    <w:abstractNumId w:val="36"/>
  </w:num>
  <w:num w:numId="21">
    <w:abstractNumId w:val="33"/>
  </w:num>
  <w:num w:numId="22">
    <w:abstractNumId w:val="11"/>
  </w:num>
  <w:num w:numId="23">
    <w:abstractNumId w:val="38"/>
  </w:num>
  <w:num w:numId="24">
    <w:abstractNumId w:val="37"/>
  </w:num>
  <w:num w:numId="25">
    <w:abstractNumId w:val="22"/>
  </w:num>
  <w:num w:numId="26">
    <w:abstractNumId w:val="20"/>
  </w:num>
  <w:num w:numId="27">
    <w:abstractNumId w:val="3"/>
  </w:num>
  <w:num w:numId="28">
    <w:abstractNumId w:val="24"/>
  </w:num>
  <w:num w:numId="29">
    <w:abstractNumId w:val="34"/>
  </w:num>
  <w:num w:numId="30">
    <w:abstractNumId w:val="8"/>
  </w:num>
  <w:num w:numId="31">
    <w:abstractNumId w:val="13"/>
  </w:num>
  <w:num w:numId="32">
    <w:abstractNumId w:val="27"/>
  </w:num>
  <w:num w:numId="33">
    <w:abstractNumId w:val="0"/>
  </w:num>
  <w:num w:numId="34">
    <w:abstractNumId w:val="31"/>
  </w:num>
  <w:num w:numId="35">
    <w:abstractNumId w:val="18"/>
  </w:num>
  <w:num w:numId="36">
    <w:abstractNumId w:val="15"/>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9"/>
  </w:num>
  <w:num w:numId="41">
    <w:abstractNumId w:val="6"/>
  </w:num>
  <w:num w:numId="42">
    <w:abstractNumId w:val="19"/>
  </w:num>
  <w:num w:numId="4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7261"/>
    <w:rsid w:val="00012A92"/>
    <w:rsid w:val="00013188"/>
    <w:rsid w:val="00013331"/>
    <w:rsid w:val="000139E9"/>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488"/>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2AFB"/>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AB"/>
    <w:rsid w:val="002826F7"/>
    <w:rsid w:val="002839CF"/>
    <w:rsid w:val="00284937"/>
    <w:rsid w:val="00284E60"/>
    <w:rsid w:val="00291A14"/>
    <w:rsid w:val="00291DC9"/>
    <w:rsid w:val="00293BED"/>
    <w:rsid w:val="0029412F"/>
    <w:rsid w:val="002A26CA"/>
    <w:rsid w:val="002A300A"/>
    <w:rsid w:val="002A3116"/>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8FB"/>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3B6A"/>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4875"/>
    <w:rsid w:val="0034550A"/>
    <w:rsid w:val="00346874"/>
    <w:rsid w:val="0035152D"/>
    <w:rsid w:val="00351974"/>
    <w:rsid w:val="00351E58"/>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25C5E"/>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364F"/>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3C35"/>
    <w:rsid w:val="005946FD"/>
    <w:rsid w:val="00594DAB"/>
    <w:rsid w:val="005964B2"/>
    <w:rsid w:val="005970EF"/>
    <w:rsid w:val="0059787B"/>
    <w:rsid w:val="005A009C"/>
    <w:rsid w:val="005A0904"/>
    <w:rsid w:val="005A2485"/>
    <w:rsid w:val="005A3EA5"/>
    <w:rsid w:val="005A4E5A"/>
    <w:rsid w:val="005A5215"/>
    <w:rsid w:val="005B08DB"/>
    <w:rsid w:val="005B0A4A"/>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0BE"/>
    <w:rsid w:val="005E65BE"/>
    <w:rsid w:val="005E69C8"/>
    <w:rsid w:val="005F4985"/>
    <w:rsid w:val="005F7954"/>
    <w:rsid w:val="00601885"/>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6868"/>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17"/>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424"/>
    <w:rsid w:val="00900E0C"/>
    <w:rsid w:val="00901EEB"/>
    <w:rsid w:val="009038BC"/>
    <w:rsid w:val="00904182"/>
    <w:rsid w:val="00905086"/>
    <w:rsid w:val="009078BC"/>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34C0"/>
    <w:rsid w:val="009D49AE"/>
    <w:rsid w:val="009D5639"/>
    <w:rsid w:val="009D5EF8"/>
    <w:rsid w:val="009D72D0"/>
    <w:rsid w:val="009D7563"/>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4C05"/>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28DF"/>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3E0A"/>
    <w:rsid w:val="00EF4D81"/>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241C"/>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 w:val="00FF39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s://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9AFD9-BC81-43D0-8116-6F2C5E46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8383</Characters>
  <Application>Microsoft Office Word</Application>
  <DocSecurity>0</DocSecurity>
  <Lines>69</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9834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2019-07-09T10:19:00Z</dcterms:created>
  <dcterms:modified xsi:type="dcterms:W3CDTF">2019-07-09T10:19:00Z</dcterms:modified>
</cp:coreProperties>
</file>