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85" w:rsidRPr="00E6596A" w:rsidRDefault="002508FD" w:rsidP="002508FD">
      <w:pPr>
        <w:pStyle w:val="21"/>
        <w:spacing w:before="0"/>
        <w:jc w:val="left"/>
        <w:rPr>
          <w:rtl/>
        </w:rPr>
      </w:pPr>
      <w:r w:rsidRPr="00E6596A">
        <w:rPr>
          <w:rtl/>
        </w:rPr>
        <w:t>הפטרת שביעי של פסח (שמואל ב' כ"ב)</w:t>
      </w:r>
    </w:p>
    <w:p w:rsidR="00EC4A02" w:rsidRDefault="00EC4A02" w:rsidP="00EC4A02">
      <w:pPr>
        <w:pStyle w:val="21"/>
        <w:spacing w:before="0"/>
        <w:jc w:val="left"/>
        <w:rPr>
          <w:rtl/>
        </w:rPr>
      </w:pPr>
      <w:r>
        <w:rPr>
          <w:color w:val="222222"/>
          <w:sz w:val="19"/>
          <w:szCs w:val="19"/>
          <w:shd w:val="clear" w:color="auto" w:fill="FFFFFF"/>
          <w:rtl/>
        </w:rPr>
        <w:t>לעילוי נשמת הרב אברהם בן ר משה</w:t>
      </w:r>
    </w:p>
    <w:p w:rsidR="002508FD" w:rsidRDefault="002508FD" w:rsidP="002508FD">
      <w:pPr>
        <w:pStyle w:val="NormalPar"/>
        <w:bidi/>
        <w:jc w:val="both"/>
        <w:rPr>
          <w:rFonts w:ascii="Narkisim" w:hAnsi="Narkisim" w:cs="Narkisim"/>
          <w:rtl/>
        </w:rPr>
      </w:pPr>
      <w:bookmarkStart w:id="0" w:name="OLE_LINK1"/>
    </w:p>
    <w:p w:rsidR="002508FD" w:rsidRPr="002508FD" w:rsidRDefault="002508FD" w:rsidP="002508FD">
      <w:pPr>
        <w:pStyle w:val="NormalPar"/>
        <w:bidi/>
        <w:jc w:val="center"/>
        <w:rPr>
          <w:rFonts w:ascii="Narkisim" w:hAnsi="Narkisim" w:cs="Narkisim"/>
          <w:b/>
          <w:bCs/>
          <w:sz w:val="32"/>
          <w:szCs w:val="32"/>
          <w:rtl/>
        </w:rPr>
      </w:pPr>
      <w:r w:rsidRPr="002508FD">
        <w:rPr>
          <w:rFonts w:ascii="Narkisim" w:hAnsi="Narkisim" w:cs="Narkisim"/>
          <w:b/>
          <w:bCs/>
          <w:sz w:val="32"/>
          <w:szCs w:val="32"/>
          <w:rtl/>
        </w:rPr>
        <w:t>תשועת עולם ותשועת שעה</w:t>
      </w:r>
    </w:p>
    <w:p w:rsidR="002508FD" w:rsidRPr="002508FD" w:rsidRDefault="002508FD" w:rsidP="002508FD">
      <w:pPr>
        <w:pStyle w:val="NormalPar"/>
        <w:bidi/>
        <w:jc w:val="both"/>
        <w:rPr>
          <w:rFonts w:ascii="Narkisim" w:hAnsi="Narkisim" w:cs="Narkisim"/>
          <w:rtl/>
        </w:rPr>
      </w:pPr>
    </w:p>
    <w:p w:rsidR="002508FD" w:rsidRPr="002508FD" w:rsidRDefault="002508FD" w:rsidP="002508FD">
      <w:pPr>
        <w:pStyle w:val="NormalPar"/>
        <w:bidi/>
        <w:jc w:val="both"/>
        <w:rPr>
          <w:rFonts w:ascii="Narkisim" w:hAnsi="Narkisim" w:cs="Narkisim"/>
          <w:rtl/>
        </w:rPr>
      </w:pPr>
    </w:p>
    <w:p w:rsidR="002508FD" w:rsidRPr="002508FD" w:rsidRDefault="002508FD" w:rsidP="002508FD">
      <w:pPr>
        <w:pStyle w:val="NormalPar"/>
        <w:bidi/>
        <w:jc w:val="both"/>
        <w:rPr>
          <w:rFonts w:ascii="Narkisim" w:hAnsi="Narkisim" w:cs="Narkisim"/>
          <w:rtl/>
        </w:rPr>
      </w:pPr>
      <w:r w:rsidRPr="002508FD">
        <w:rPr>
          <w:rFonts w:ascii="Narkisim" w:hAnsi="Narkisim" w:cs="Narkisim"/>
          <w:rtl/>
        </w:rPr>
        <w:tab/>
        <w:t>פעמיים בשנה נקראת שירת הים בציבור: פעם במסגרת סדר הקריאה הרגיל בתוך פרשת בשלח ופעם שנייה בשביעי של פסח, מועד ההתרחשות על הים.</w:t>
      </w:r>
    </w:p>
    <w:p w:rsidR="002508FD" w:rsidRPr="002508FD" w:rsidRDefault="002508FD" w:rsidP="002508FD">
      <w:pPr>
        <w:pStyle w:val="NormalPar"/>
        <w:bidi/>
        <w:jc w:val="both"/>
        <w:rPr>
          <w:rFonts w:ascii="Narkisim" w:hAnsi="Narkisim" w:cs="Narkisim"/>
          <w:rtl/>
        </w:rPr>
      </w:pPr>
    </w:p>
    <w:p w:rsidR="002508FD" w:rsidRPr="002508FD" w:rsidRDefault="002508FD" w:rsidP="002508FD">
      <w:pPr>
        <w:pStyle w:val="NormalPar"/>
        <w:bidi/>
        <w:jc w:val="both"/>
        <w:rPr>
          <w:rFonts w:ascii="Narkisim" w:hAnsi="Narkisim" w:cs="Narkisim"/>
          <w:rtl/>
        </w:rPr>
      </w:pPr>
      <w:r w:rsidRPr="002508FD">
        <w:rPr>
          <w:rFonts w:ascii="Narkisim" w:hAnsi="Narkisim" w:cs="Narkisim"/>
          <w:rtl/>
        </w:rPr>
        <w:tab/>
      </w:r>
      <w:proofErr w:type="spellStart"/>
      <w:r w:rsidRPr="002508FD">
        <w:rPr>
          <w:rFonts w:ascii="Narkisim" w:hAnsi="Narkisim" w:cs="Narkisim"/>
          <w:rtl/>
        </w:rPr>
        <w:t>ההפטרות</w:t>
      </w:r>
      <w:proofErr w:type="spellEnd"/>
      <w:r w:rsidRPr="002508FD">
        <w:rPr>
          <w:rFonts w:ascii="Narkisim" w:hAnsi="Narkisim" w:cs="Narkisim"/>
          <w:rtl/>
        </w:rPr>
        <w:t xml:space="preserve"> שנקבעו לשתי הקריאות, אך הן שירות מן המקרא, אך לא הרי הפטרה זו כהרי הפטרה זו: כהפטרת פרשת בשלח נקבעה שירת דבורה מספר שופטים וכהפטרת שביעי של פסח - שירת דוד מתוך ספר שמואל.  זו האחרונה נזכרת כהפטרת היום כבר במסכת מגילה (ל"א, א).  (1)</w:t>
      </w:r>
    </w:p>
    <w:p w:rsidR="002508FD" w:rsidRPr="002508FD" w:rsidRDefault="002508FD" w:rsidP="002508FD">
      <w:pPr>
        <w:pStyle w:val="NormalPar"/>
        <w:bidi/>
        <w:jc w:val="both"/>
        <w:rPr>
          <w:rFonts w:ascii="Narkisim" w:hAnsi="Narkisim" w:cs="Narkisim"/>
          <w:rtl/>
        </w:rPr>
      </w:pPr>
    </w:p>
    <w:p w:rsidR="002508FD" w:rsidRPr="002508FD" w:rsidRDefault="002508FD" w:rsidP="004441F0">
      <w:pPr>
        <w:pStyle w:val="NormalPar"/>
        <w:bidi/>
        <w:jc w:val="both"/>
        <w:rPr>
          <w:rFonts w:ascii="Narkisim" w:hAnsi="Narkisim" w:cs="Narkisim"/>
          <w:rtl/>
        </w:rPr>
      </w:pPr>
      <w:r w:rsidRPr="002508FD">
        <w:rPr>
          <w:rFonts w:ascii="Narkisim" w:hAnsi="Narkisim" w:cs="Narkisim"/>
          <w:rtl/>
        </w:rPr>
        <w:tab/>
        <w:t xml:space="preserve">ואפשר שזה הסבר הדבר: בשביעי של פסח  ה ש י ר ה  </w:t>
      </w:r>
      <w:proofErr w:type="spellStart"/>
      <w:r w:rsidRPr="002508FD">
        <w:rPr>
          <w:rFonts w:ascii="Narkisim" w:hAnsi="Narkisim" w:cs="Narkisim"/>
          <w:rtl/>
        </w:rPr>
        <w:t>ה</w:t>
      </w:r>
      <w:proofErr w:type="spellEnd"/>
      <w:r w:rsidRPr="002508FD">
        <w:rPr>
          <w:rFonts w:ascii="Narkisim" w:hAnsi="Narkisim" w:cs="Narkisim"/>
          <w:rtl/>
        </w:rPr>
        <w:t xml:space="preserve"> י א  פ י ס ג ת  ה ק ר י א ה  וכל עצמה של </w:t>
      </w:r>
      <w:r w:rsidR="004441F0">
        <w:rPr>
          <w:rFonts w:ascii="Narkisim" w:hAnsi="Narkisim" w:cs="Narkisim" w:hint="cs"/>
          <w:rtl/>
        </w:rPr>
        <w:t>הקריאה</w:t>
      </w:r>
      <w:bookmarkStart w:id="1" w:name="_GoBack"/>
      <w:bookmarkEnd w:id="1"/>
      <w:r w:rsidRPr="002508FD">
        <w:rPr>
          <w:rFonts w:ascii="Narkisim" w:hAnsi="Narkisim" w:cs="Narkisim"/>
          <w:rtl/>
        </w:rPr>
        <w:t xml:space="preserve"> מתחילת הפרשה לא באה אלא כמבוא אל אותה </w:t>
      </w:r>
      <w:proofErr w:type="spellStart"/>
      <w:r w:rsidRPr="002508FD">
        <w:rPr>
          <w:rFonts w:ascii="Narkisim" w:hAnsi="Narkisim" w:cs="Narkisim"/>
          <w:rtl/>
        </w:rPr>
        <w:t>פיסגה</w:t>
      </w:r>
      <w:proofErr w:type="spellEnd"/>
      <w:r w:rsidRPr="002508FD">
        <w:rPr>
          <w:rFonts w:ascii="Narkisim" w:hAnsi="Narkisim" w:cs="Narkisim"/>
          <w:rtl/>
        </w:rPr>
        <w:t xml:space="preserve">.  כיוון שכך, אין יפה מלהתאים לה את שירת </w:t>
      </w:r>
      <w:proofErr w:type="spellStart"/>
      <w:r w:rsidRPr="002508FD">
        <w:rPr>
          <w:rFonts w:ascii="Narkisim" w:hAnsi="Narkisim" w:cs="Narkisim"/>
          <w:rtl/>
        </w:rPr>
        <w:t>ההודייה</w:t>
      </w:r>
      <w:proofErr w:type="spellEnd"/>
      <w:r w:rsidRPr="002508FD">
        <w:rPr>
          <w:rFonts w:ascii="Narkisim" w:hAnsi="Narkisim" w:cs="Narkisim"/>
          <w:rtl/>
        </w:rPr>
        <w:t xml:space="preserve"> של דוד אותה השמיע "ביום הציל ה' אותו מכף  כ ל  אויביו".  זאת לבד מרמזים ליציאת מצרים שראו פרשנים בפסוקיו של דוד (רש"י במגילה שם: "' </w:t>
      </w:r>
      <w:proofErr w:type="spellStart"/>
      <w:r w:rsidRPr="002508FD">
        <w:rPr>
          <w:rFonts w:ascii="Narkisim" w:hAnsi="Narkisim" w:cs="Narkisim"/>
          <w:rtl/>
        </w:rPr>
        <w:t>ומפטירין</w:t>
      </w:r>
      <w:proofErr w:type="spellEnd"/>
      <w:r w:rsidRPr="002508FD">
        <w:rPr>
          <w:rFonts w:ascii="Narkisim" w:hAnsi="Narkisim" w:cs="Narkisim"/>
          <w:rtl/>
        </w:rPr>
        <w:t xml:space="preserve">' - שהיא שירה כמותה ומדבר בה מיציאת מצרים 'עלה עשן באפו וגו' וישלח חציו </w:t>
      </w:r>
      <w:proofErr w:type="spellStart"/>
      <w:r w:rsidRPr="002508FD">
        <w:rPr>
          <w:rFonts w:ascii="Narkisim" w:hAnsi="Narkisim" w:cs="Narkisim"/>
          <w:rtl/>
        </w:rPr>
        <w:t>ויפיצם</w:t>
      </w:r>
      <w:proofErr w:type="spellEnd"/>
      <w:r w:rsidRPr="002508FD">
        <w:rPr>
          <w:rFonts w:ascii="Narkisim" w:hAnsi="Narkisim" w:cs="Narkisim"/>
          <w:rtl/>
        </w:rPr>
        <w:t>'").</w:t>
      </w:r>
    </w:p>
    <w:p w:rsidR="002508FD" w:rsidRPr="002508FD" w:rsidRDefault="002508FD" w:rsidP="002508FD">
      <w:pPr>
        <w:pStyle w:val="NormalPar"/>
        <w:bidi/>
        <w:jc w:val="both"/>
        <w:rPr>
          <w:rFonts w:ascii="Narkisim" w:hAnsi="Narkisim" w:cs="Narkisim"/>
          <w:rtl/>
        </w:rPr>
      </w:pPr>
    </w:p>
    <w:p w:rsidR="002508FD" w:rsidRPr="002508FD" w:rsidRDefault="002508FD" w:rsidP="002508FD">
      <w:pPr>
        <w:pStyle w:val="NormalPar"/>
        <w:bidi/>
        <w:jc w:val="both"/>
        <w:rPr>
          <w:rFonts w:ascii="Narkisim" w:hAnsi="Narkisim" w:cs="Narkisim"/>
          <w:rtl/>
        </w:rPr>
      </w:pPr>
      <w:r w:rsidRPr="002508FD">
        <w:rPr>
          <w:rFonts w:ascii="Narkisim" w:hAnsi="Narkisim" w:cs="Narkisim"/>
          <w:rtl/>
        </w:rPr>
        <w:tab/>
        <w:t>לעומת זאת בקריאת פרשת בשלח אין מסיימים בשירה, אלא ממשיכים עם סיפור בני ישראל בנדודיהם, בתלונותיהם ובמלחמה הפוגשת בהם, מלחמת עמלק.  נמצאת התשועה על הים אינה אלא אתנחתא, שרישומה אמנם ניכר אבל הוא מושלך לימים רחוקים; ה'  י מ ל ו ך  לעולם ועד", ימלוך בעתיד  (2).  לכך יפה שירת דבורה לשמש כהפטרה שהיא שירה גדולה על תשועה גדולה אבל לא שלמה;  " ו ת ש ק ו ט  ה א ר ץ  א ר ב ע י ם  ש נ ה ".  אנו יודעים להעריך גם שקט זמני שכזה, אבל מייחלים לתשועה שיש בה מיסוד הנצח, מעין זו המסיימת את שירת ד</w:t>
      </w:r>
      <w:r>
        <w:rPr>
          <w:rFonts w:ascii="Narkisim" w:hAnsi="Narkisim" w:cs="Narkisim"/>
          <w:rtl/>
        </w:rPr>
        <w:t xml:space="preserve">וד "עשה חסד למשיחו לדוד ולזרעו </w:t>
      </w:r>
      <w:r w:rsidRPr="002508FD">
        <w:rPr>
          <w:rFonts w:ascii="Narkisim" w:hAnsi="Narkisim" w:cs="Narkisim"/>
          <w:b/>
          <w:bCs/>
          <w:rtl/>
        </w:rPr>
        <w:t>עד  עולם</w:t>
      </w:r>
      <w:r w:rsidRPr="002508FD">
        <w:rPr>
          <w:rFonts w:ascii="Narkisim" w:hAnsi="Narkisim" w:cs="Narkisim"/>
          <w:rtl/>
        </w:rPr>
        <w:t>".</w:t>
      </w:r>
    </w:p>
    <w:p w:rsidR="002508FD" w:rsidRPr="002508FD" w:rsidRDefault="002508FD" w:rsidP="002508FD">
      <w:pPr>
        <w:pStyle w:val="NormalPar"/>
        <w:bidi/>
        <w:jc w:val="both"/>
        <w:rPr>
          <w:rFonts w:ascii="Narkisim" w:hAnsi="Narkisim" w:cs="Narkisim"/>
          <w:rtl/>
        </w:rPr>
      </w:pPr>
    </w:p>
    <w:p w:rsidR="002508FD" w:rsidRPr="002508FD" w:rsidRDefault="002508FD" w:rsidP="002508FD">
      <w:pPr>
        <w:pStyle w:val="NormalPar"/>
        <w:bidi/>
        <w:jc w:val="both"/>
        <w:rPr>
          <w:rFonts w:ascii="Narkisim" w:hAnsi="Narkisim" w:cs="Narkisim"/>
          <w:rtl/>
        </w:rPr>
      </w:pPr>
    </w:p>
    <w:p w:rsidR="002508FD" w:rsidRPr="002508FD" w:rsidRDefault="002508FD" w:rsidP="002508FD">
      <w:pPr>
        <w:pStyle w:val="NormalPar"/>
        <w:bidi/>
        <w:jc w:val="both"/>
        <w:rPr>
          <w:rFonts w:ascii="Narkisim" w:hAnsi="Narkisim" w:cs="Narkisim"/>
          <w:rtl/>
        </w:rPr>
      </w:pPr>
      <w:r w:rsidRPr="002508FD">
        <w:rPr>
          <w:rFonts w:ascii="Narkisim" w:hAnsi="Narkisim" w:cs="Narkisim"/>
          <w:rtl/>
        </w:rPr>
        <w:t>הערות:</w:t>
      </w:r>
    </w:p>
    <w:p w:rsidR="002508FD" w:rsidRPr="002508FD" w:rsidRDefault="002508FD" w:rsidP="002508FD">
      <w:pPr>
        <w:pStyle w:val="NormalPar"/>
        <w:bidi/>
        <w:jc w:val="both"/>
        <w:rPr>
          <w:rFonts w:ascii="Narkisim" w:hAnsi="Narkisim" w:cs="Narkisim"/>
          <w:rtl/>
        </w:rPr>
      </w:pPr>
    </w:p>
    <w:p w:rsidR="002508FD" w:rsidRPr="002508FD" w:rsidRDefault="002508FD" w:rsidP="002508FD">
      <w:pPr>
        <w:pStyle w:val="NormalPar"/>
        <w:bidi/>
        <w:jc w:val="both"/>
        <w:rPr>
          <w:rFonts w:ascii="Narkisim" w:hAnsi="Narkisim" w:cs="Narkisim"/>
          <w:rtl/>
        </w:rPr>
      </w:pPr>
      <w:r w:rsidRPr="002508FD">
        <w:rPr>
          <w:rFonts w:ascii="Narkisim" w:hAnsi="Narkisim" w:cs="Narkisim"/>
          <w:rtl/>
        </w:rPr>
        <w:t xml:space="preserve">(1)  אמנם, עפ"י מקורות אחדים נראה שבארץ ישראל הפטירו בשעתו בשירת דבורה, ראה ע"כ במאמרו של ר' בנימין אליצור "מנהגי הקריאה וההפטרה של בני א"י הקדומים בחג הפסח" ב'כתלנו' </w:t>
      </w:r>
      <w:proofErr w:type="spellStart"/>
      <w:r w:rsidRPr="002508FD">
        <w:rPr>
          <w:rFonts w:ascii="Narkisim" w:hAnsi="Narkisim" w:cs="Narkisim"/>
          <w:rtl/>
        </w:rPr>
        <w:t>יג</w:t>
      </w:r>
      <w:proofErr w:type="spellEnd"/>
      <w:r w:rsidRPr="002508FD">
        <w:rPr>
          <w:rFonts w:ascii="Narkisim" w:hAnsi="Narkisim" w:cs="Narkisim"/>
          <w:rtl/>
        </w:rPr>
        <w:t xml:space="preserve"> (</w:t>
      </w:r>
      <w:proofErr w:type="spellStart"/>
      <w:r w:rsidRPr="002508FD">
        <w:rPr>
          <w:rFonts w:ascii="Narkisim" w:hAnsi="Narkisim" w:cs="Narkisim"/>
          <w:rtl/>
        </w:rPr>
        <w:t>תש"ן</w:t>
      </w:r>
      <w:proofErr w:type="spellEnd"/>
      <w:r w:rsidRPr="002508FD">
        <w:rPr>
          <w:rFonts w:ascii="Narkisim" w:hAnsi="Narkisim" w:cs="Narkisim"/>
          <w:rtl/>
        </w:rPr>
        <w:t>) בעמ' 490.</w:t>
      </w:r>
    </w:p>
    <w:p w:rsidR="002508FD" w:rsidRPr="002508FD" w:rsidRDefault="002508FD" w:rsidP="002508FD">
      <w:pPr>
        <w:pStyle w:val="NormalPar"/>
        <w:bidi/>
        <w:jc w:val="both"/>
        <w:rPr>
          <w:rFonts w:ascii="Narkisim" w:hAnsi="Narkisim" w:cs="Narkisim"/>
          <w:rtl/>
        </w:rPr>
      </w:pPr>
    </w:p>
    <w:p w:rsidR="002508FD" w:rsidRPr="002508FD" w:rsidRDefault="002508FD" w:rsidP="002508FD">
      <w:pPr>
        <w:pStyle w:val="NormalPar"/>
        <w:bidi/>
        <w:jc w:val="both"/>
        <w:rPr>
          <w:rFonts w:ascii="Narkisim" w:hAnsi="Narkisim" w:cs="Narkisim"/>
          <w:rtl/>
        </w:rPr>
      </w:pPr>
      <w:r w:rsidRPr="002508FD">
        <w:rPr>
          <w:rFonts w:ascii="Narkisim" w:hAnsi="Narkisim" w:cs="Narkisim"/>
          <w:rtl/>
        </w:rPr>
        <w:t>(2)  ראה במכילתא על אתר.</w:t>
      </w:r>
    </w:p>
    <w:p w:rsidR="00033A6D" w:rsidRDefault="00033A6D" w:rsidP="00820D0C">
      <w:pPr>
        <w:rPr>
          <w:rtl/>
        </w:rPr>
      </w:pPr>
    </w:p>
    <w:p w:rsidR="00033A6D" w:rsidRDefault="00033A6D" w:rsidP="00820D0C">
      <w:pPr>
        <w:rPr>
          <w:rtl/>
        </w:rPr>
      </w:pPr>
    </w:p>
    <w:p w:rsidR="002508FD" w:rsidRDefault="002508FD" w:rsidP="00820D0C">
      <w:pPr>
        <w:rPr>
          <w:rtl/>
        </w:rPr>
      </w:pPr>
    </w:p>
    <w:p w:rsidR="002508FD" w:rsidRDefault="002508FD" w:rsidP="00820D0C">
      <w:pPr>
        <w:rPr>
          <w:rtl/>
        </w:rPr>
      </w:pPr>
    </w:p>
    <w:tbl>
      <w:tblPr>
        <w:bidiVisual/>
        <w:tblW w:w="4678" w:type="dxa"/>
        <w:tblInd w:w="192" w:type="dxa"/>
        <w:tblLayout w:type="fixed"/>
        <w:tblLook w:val="0000" w:firstRow="0" w:lastRow="0" w:firstColumn="0" w:lastColumn="0" w:noHBand="0" w:noVBand="0"/>
      </w:tblPr>
      <w:tblGrid>
        <w:gridCol w:w="283"/>
        <w:gridCol w:w="4111"/>
        <w:gridCol w:w="284"/>
      </w:tblGrid>
      <w:tr w:rsidR="00CA4E9E">
        <w:tc>
          <w:tcPr>
            <w:tcW w:w="283" w:type="dxa"/>
            <w:tcBorders>
              <w:top w:val="nil"/>
              <w:left w:val="nil"/>
              <w:bottom w:val="nil"/>
              <w:right w:val="nil"/>
            </w:tcBorders>
          </w:tcPr>
          <w:bookmarkEnd w:id="0"/>
          <w:p w:rsidR="00CA4E9E" w:rsidRDefault="00CA4E9E">
            <w:pPr>
              <w:pStyle w:val="ac"/>
              <w:rPr>
                <w:noProof w:val="0"/>
              </w:rPr>
            </w:pPr>
            <w:r>
              <w:rPr>
                <w:noProof w:val="0"/>
                <w:rtl/>
              </w:rPr>
              <w:t>*</w:t>
            </w:r>
          </w:p>
        </w:tc>
        <w:tc>
          <w:tcPr>
            <w:tcW w:w="4111" w:type="dxa"/>
            <w:tcBorders>
              <w:top w:val="nil"/>
              <w:left w:val="nil"/>
              <w:bottom w:val="nil"/>
              <w:right w:val="nil"/>
            </w:tcBorders>
          </w:tcPr>
          <w:p w:rsidR="00CA4E9E" w:rsidRDefault="00CA4E9E">
            <w:pPr>
              <w:pStyle w:val="ac"/>
              <w:rPr>
                <w:noProof w:val="0"/>
              </w:rPr>
            </w:pPr>
            <w:r>
              <w:rPr>
                <w:noProof w:val="0"/>
                <w:rtl/>
              </w:rPr>
              <w:t>**********************************************************</w:t>
            </w:r>
          </w:p>
        </w:tc>
        <w:tc>
          <w:tcPr>
            <w:tcW w:w="284" w:type="dxa"/>
            <w:tcBorders>
              <w:top w:val="nil"/>
              <w:left w:val="nil"/>
              <w:bottom w:val="nil"/>
              <w:right w:val="nil"/>
            </w:tcBorders>
          </w:tcPr>
          <w:p w:rsidR="00CA4E9E" w:rsidRDefault="00CA4E9E">
            <w:pPr>
              <w:pStyle w:val="ac"/>
              <w:rPr>
                <w:noProof w:val="0"/>
              </w:rPr>
            </w:pPr>
            <w:r>
              <w:rPr>
                <w:noProof w:val="0"/>
                <w:rtl/>
              </w:rPr>
              <w:t>*</w:t>
            </w:r>
          </w:p>
        </w:tc>
      </w:tr>
      <w:tr w:rsidR="00CA4E9E">
        <w:tc>
          <w:tcPr>
            <w:tcW w:w="283" w:type="dxa"/>
            <w:tcBorders>
              <w:top w:val="nil"/>
              <w:left w:val="nil"/>
              <w:bottom w:val="nil"/>
              <w:right w:val="nil"/>
            </w:tcBorders>
          </w:tcPr>
          <w:p w:rsidR="00CA4E9E" w:rsidRDefault="00CA4E9E">
            <w:pPr>
              <w:pStyle w:val="ac"/>
              <w:rPr>
                <w:noProof w:val="0"/>
              </w:rPr>
            </w:pPr>
            <w:r>
              <w:rPr>
                <w:noProof w:val="0"/>
                <w:rtl/>
              </w:rPr>
              <w:t>* * * * * * * * * *</w:t>
            </w:r>
          </w:p>
        </w:tc>
        <w:tc>
          <w:tcPr>
            <w:tcW w:w="4111" w:type="dxa"/>
            <w:tcBorders>
              <w:top w:val="nil"/>
              <w:left w:val="nil"/>
              <w:bottom w:val="nil"/>
              <w:right w:val="nil"/>
            </w:tcBorders>
          </w:tcPr>
          <w:p w:rsidR="00CA4E9E" w:rsidRDefault="007675FA" w:rsidP="002508FD">
            <w:pPr>
              <w:pStyle w:val="ac"/>
              <w:rPr>
                <w:noProof w:val="0"/>
                <w:rtl/>
              </w:rPr>
            </w:pPr>
            <w:r>
              <w:rPr>
                <w:noProof w:val="0"/>
                <w:rtl/>
              </w:rPr>
              <w:t xml:space="preserve">כל הזכויות שמורות </w:t>
            </w:r>
            <w:r w:rsidR="008E67DA">
              <w:rPr>
                <w:noProof w:val="0"/>
                <w:rtl/>
              </w:rPr>
              <w:t xml:space="preserve">לרב </w:t>
            </w:r>
            <w:r w:rsidR="002508FD">
              <w:rPr>
                <w:rFonts w:hint="cs"/>
                <w:noProof w:val="0"/>
                <w:rtl/>
              </w:rPr>
              <w:t>יהודה שביב</w:t>
            </w:r>
            <w:r w:rsidR="00CA4E9E">
              <w:rPr>
                <w:noProof w:val="0"/>
                <w:rtl/>
              </w:rPr>
              <w:t>, תשס"ו</w:t>
            </w:r>
          </w:p>
          <w:p w:rsidR="00CA4E9E" w:rsidRDefault="00CA4E9E">
            <w:pPr>
              <w:pStyle w:val="ac"/>
              <w:rPr>
                <w:noProof w:val="0"/>
                <w:rtl/>
              </w:rPr>
            </w:pPr>
            <w:r>
              <w:rPr>
                <w:noProof w:val="0"/>
                <w:rtl/>
              </w:rPr>
              <w:t>*******************************************************</w:t>
            </w:r>
          </w:p>
          <w:p w:rsidR="00CA4E9E" w:rsidRDefault="00CA4E9E">
            <w:pPr>
              <w:pStyle w:val="ac"/>
              <w:rPr>
                <w:noProof w:val="0"/>
                <w:rtl/>
              </w:rPr>
            </w:pPr>
          </w:p>
          <w:p w:rsidR="00CA4E9E" w:rsidRDefault="00CA4E9E">
            <w:pPr>
              <w:pStyle w:val="ac"/>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CA4E9E" w:rsidRDefault="00CA4E9E">
            <w:pPr>
              <w:pStyle w:val="ac"/>
              <w:rPr>
                <w:noProof w:val="0"/>
                <w:rtl/>
              </w:rPr>
            </w:pPr>
            <w:r>
              <w:rPr>
                <w:noProof w:val="0"/>
                <w:rtl/>
              </w:rPr>
              <w:t>האתר בעברית:</w:t>
            </w:r>
            <w:r>
              <w:rPr>
                <w:noProof w:val="0"/>
                <w:rtl/>
              </w:rPr>
              <w:tab/>
            </w:r>
            <w:hyperlink r:id="rId7" w:history="1">
              <w:r w:rsidRPr="007675FA">
                <w:rPr>
                  <w:rStyle w:val="Hyperlink"/>
                </w:rPr>
                <w:t>http://www.etzion.org.il/vbm</w:t>
              </w:r>
            </w:hyperlink>
          </w:p>
          <w:p w:rsidR="00CA4E9E" w:rsidRDefault="00CA4E9E">
            <w:pPr>
              <w:pStyle w:val="ac"/>
              <w:rPr>
                <w:noProof w:val="0"/>
                <w:rtl/>
              </w:rPr>
            </w:pPr>
            <w:r>
              <w:rPr>
                <w:noProof w:val="0"/>
                <w:rtl/>
              </w:rPr>
              <w:t>האתר באנגלית:</w:t>
            </w:r>
            <w:r>
              <w:rPr>
                <w:noProof w:val="0"/>
                <w:rtl/>
              </w:rPr>
              <w:tab/>
            </w:r>
            <w:hyperlink r:id="rId8" w:history="1">
              <w:r w:rsidRPr="007675FA">
                <w:rPr>
                  <w:rStyle w:val="Hyperlink"/>
                </w:rPr>
                <w:t>http://www.vbm-torah.org</w:t>
              </w:r>
            </w:hyperlink>
          </w:p>
          <w:p w:rsidR="00CA4E9E" w:rsidRDefault="00CA4E9E">
            <w:pPr>
              <w:pStyle w:val="ac"/>
              <w:rPr>
                <w:noProof w:val="0"/>
                <w:rtl/>
              </w:rPr>
            </w:pPr>
          </w:p>
          <w:p w:rsidR="00CA4E9E" w:rsidRDefault="007021CB">
            <w:pPr>
              <w:pStyle w:val="ac"/>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w:t>
            </w:r>
            <w:r w:rsidR="00CA4E9E">
              <w:rPr>
                <w:noProof w:val="0"/>
                <w:rtl/>
              </w:rPr>
              <w:t xml:space="preserve"> שלוחה 5 </w:t>
            </w:r>
          </w:p>
          <w:p w:rsidR="00CA4E9E" w:rsidRDefault="00CA4E9E">
            <w:pPr>
              <w:pStyle w:val="ac"/>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CA4E9E" w:rsidRDefault="00CA4E9E">
            <w:pPr>
              <w:pStyle w:val="ac"/>
              <w:rPr>
                <w:noProof w:val="0"/>
              </w:rPr>
            </w:pPr>
            <w:r>
              <w:rPr>
                <w:noProof w:val="0"/>
                <w:rtl/>
              </w:rPr>
              <w:t xml:space="preserve">* * * * * * * * * * </w:t>
            </w:r>
          </w:p>
        </w:tc>
      </w:tr>
      <w:tr w:rsidR="00CA4E9E">
        <w:tc>
          <w:tcPr>
            <w:tcW w:w="283" w:type="dxa"/>
            <w:tcBorders>
              <w:top w:val="nil"/>
              <w:left w:val="nil"/>
              <w:bottom w:val="nil"/>
              <w:right w:val="nil"/>
            </w:tcBorders>
          </w:tcPr>
          <w:p w:rsidR="00CA4E9E" w:rsidRDefault="00CA4E9E">
            <w:pPr>
              <w:pStyle w:val="ac"/>
              <w:rPr>
                <w:noProof w:val="0"/>
              </w:rPr>
            </w:pPr>
            <w:r>
              <w:rPr>
                <w:noProof w:val="0"/>
                <w:rtl/>
              </w:rPr>
              <w:t>*</w:t>
            </w:r>
          </w:p>
        </w:tc>
        <w:tc>
          <w:tcPr>
            <w:tcW w:w="4111" w:type="dxa"/>
            <w:tcBorders>
              <w:top w:val="nil"/>
              <w:left w:val="nil"/>
              <w:bottom w:val="nil"/>
              <w:right w:val="nil"/>
            </w:tcBorders>
          </w:tcPr>
          <w:p w:rsidR="00CA4E9E" w:rsidRDefault="00CA4E9E">
            <w:pPr>
              <w:pStyle w:val="ac"/>
              <w:rPr>
                <w:noProof w:val="0"/>
              </w:rPr>
            </w:pPr>
            <w:r>
              <w:rPr>
                <w:noProof w:val="0"/>
                <w:rtl/>
              </w:rPr>
              <w:t>**********************************************************</w:t>
            </w:r>
          </w:p>
        </w:tc>
        <w:tc>
          <w:tcPr>
            <w:tcW w:w="284" w:type="dxa"/>
            <w:tcBorders>
              <w:top w:val="nil"/>
              <w:left w:val="nil"/>
              <w:bottom w:val="nil"/>
              <w:right w:val="nil"/>
            </w:tcBorders>
          </w:tcPr>
          <w:p w:rsidR="00CA4E9E" w:rsidRDefault="00CA4E9E">
            <w:pPr>
              <w:pStyle w:val="ac"/>
              <w:rPr>
                <w:noProof w:val="0"/>
              </w:rPr>
            </w:pPr>
            <w:r>
              <w:rPr>
                <w:noProof w:val="0"/>
                <w:rtl/>
              </w:rPr>
              <w:t>*</w:t>
            </w:r>
          </w:p>
        </w:tc>
      </w:tr>
    </w:tbl>
    <w:p w:rsidR="00CA4E9E" w:rsidRDefault="00CA4E9E">
      <w:pPr>
        <w:rPr>
          <w:sz w:val="21"/>
          <w:rtl/>
        </w:rPr>
      </w:pPr>
    </w:p>
    <w:sectPr w:rsidR="00CA4E9E">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6D8" w:rsidRDefault="00C506D8">
      <w:r>
        <w:separator/>
      </w:r>
    </w:p>
  </w:endnote>
  <w:endnote w:type="continuationSeparator" w:id="0">
    <w:p w:rsidR="00C506D8" w:rsidRDefault="00C5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6D8" w:rsidRDefault="00C506D8">
      <w:r>
        <w:separator/>
      </w:r>
    </w:p>
  </w:footnote>
  <w:footnote w:type="continuationSeparator" w:id="0">
    <w:p w:rsidR="00C506D8" w:rsidRDefault="00C50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9E" w:rsidRDefault="00CA4E9E">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508FD">
      <w:rPr>
        <w:b/>
        <w:bCs/>
        <w:noProof/>
        <w:sz w:val="21"/>
        <w:rtl/>
      </w:rPr>
      <w:t>5</w:t>
    </w:r>
    <w:r>
      <w:rPr>
        <w:b/>
        <w:bCs/>
        <w:sz w:val="21"/>
        <w:rtl/>
      </w:rPr>
      <w:fldChar w:fldCharType="end"/>
    </w:r>
    <w:r>
      <w:rPr>
        <w:b/>
        <w:bCs/>
        <w:sz w:val="21"/>
        <w:rtl/>
      </w:rPr>
      <w:t xml:space="preserve"> -</w:t>
    </w:r>
  </w:p>
  <w:p w:rsidR="003B054A" w:rsidRDefault="003B05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E9E">
      <w:tc>
        <w:tcPr>
          <w:tcW w:w="4927" w:type="dxa"/>
          <w:tcBorders>
            <w:top w:val="nil"/>
            <w:left w:val="nil"/>
            <w:bottom w:val="double" w:sz="4" w:space="0" w:color="auto"/>
            <w:right w:val="nil"/>
          </w:tcBorders>
        </w:tcPr>
        <w:p w:rsidR="00CA4E9E" w:rsidRDefault="00CA4E9E">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CA4E9E" w:rsidRPr="002508FD" w:rsidRDefault="002508FD">
          <w:pPr>
            <w:pStyle w:val="a6"/>
            <w:tabs>
              <w:tab w:val="clear" w:pos="4153"/>
              <w:tab w:val="clear" w:pos="8306"/>
              <w:tab w:val="center" w:pos="4818"/>
              <w:tab w:val="right" w:pos="8220"/>
            </w:tabs>
            <w:spacing w:after="0"/>
            <w:rPr>
              <w:rFonts w:ascii="Narkisim" w:hAnsi="Narkisim"/>
              <w:sz w:val="21"/>
            </w:rPr>
          </w:pPr>
          <w:r w:rsidRPr="002508FD">
            <w:rPr>
              <w:rFonts w:ascii="Narkisim" w:hAnsi="Narkisim"/>
              <w:rtl/>
            </w:rPr>
            <w:t>סידרת שיעורים ע"י הרב יהודה שביב</w:t>
          </w:r>
        </w:p>
      </w:tc>
      <w:tc>
        <w:tcPr>
          <w:tcW w:w="4927" w:type="dxa"/>
          <w:tcBorders>
            <w:top w:val="nil"/>
            <w:left w:val="nil"/>
            <w:bottom w:val="double" w:sz="4" w:space="0" w:color="auto"/>
            <w:right w:val="nil"/>
          </w:tcBorders>
          <w:vAlign w:val="center"/>
        </w:tcPr>
        <w:p w:rsidR="00CA4E9E" w:rsidRDefault="00CA4E9E">
          <w:pPr>
            <w:pStyle w:val="a6"/>
            <w:tabs>
              <w:tab w:val="clear" w:pos="4153"/>
              <w:tab w:val="clear" w:pos="8306"/>
              <w:tab w:val="right" w:pos="8220"/>
            </w:tabs>
            <w:bidi w:val="0"/>
            <w:spacing w:after="0" w:line="240" w:lineRule="auto"/>
            <w:jc w:val="left"/>
            <w:rPr>
              <w:sz w:val="28"/>
              <w:szCs w:val="24"/>
            </w:rPr>
          </w:pPr>
          <w:r>
            <w:rPr>
              <w:b/>
              <w:bCs/>
              <w:sz w:val="28"/>
              <w:szCs w:val="24"/>
            </w:rPr>
            <w:t>www.etzion.org.il/vbm</w:t>
          </w:r>
        </w:p>
      </w:tc>
    </w:tr>
  </w:tbl>
  <w:p w:rsidR="00CA4E9E" w:rsidRDefault="00CA4E9E">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AD6"/>
    <w:rsid w:val="00021AD6"/>
    <w:rsid w:val="0002510C"/>
    <w:rsid w:val="00033A6D"/>
    <w:rsid w:val="000B68B0"/>
    <w:rsid w:val="000C3095"/>
    <w:rsid w:val="001225F6"/>
    <w:rsid w:val="0016009A"/>
    <w:rsid w:val="002508FD"/>
    <w:rsid w:val="002564F5"/>
    <w:rsid w:val="00256B1A"/>
    <w:rsid w:val="00371E8E"/>
    <w:rsid w:val="003B054A"/>
    <w:rsid w:val="003C25AA"/>
    <w:rsid w:val="003F6685"/>
    <w:rsid w:val="004441F0"/>
    <w:rsid w:val="00556173"/>
    <w:rsid w:val="00565D94"/>
    <w:rsid w:val="006476AE"/>
    <w:rsid w:val="007021CB"/>
    <w:rsid w:val="00723094"/>
    <w:rsid w:val="007675FA"/>
    <w:rsid w:val="007C406C"/>
    <w:rsid w:val="007F249F"/>
    <w:rsid w:val="00820D0C"/>
    <w:rsid w:val="00883332"/>
    <w:rsid w:val="008E67DA"/>
    <w:rsid w:val="00976450"/>
    <w:rsid w:val="00977A05"/>
    <w:rsid w:val="009A4A42"/>
    <w:rsid w:val="00A36B61"/>
    <w:rsid w:val="00A6477B"/>
    <w:rsid w:val="00B54D44"/>
    <w:rsid w:val="00BF018E"/>
    <w:rsid w:val="00C2281A"/>
    <w:rsid w:val="00C22AE6"/>
    <w:rsid w:val="00C506D8"/>
    <w:rsid w:val="00C74E38"/>
    <w:rsid w:val="00C9417C"/>
    <w:rsid w:val="00CA46E8"/>
    <w:rsid w:val="00CA4E9E"/>
    <w:rsid w:val="00D2596B"/>
    <w:rsid w:val="00E00BAC"/>
    <w:rsid w:val="00E6596A"/>
    <w:rsid w:val="00EA7206"/>
    <w:rsid w:val="00EC4A02"/>
    <w:rsid w:val="00F01B12"/>
    <w:rsid w:val="00F24615"/>
    <w:rsid w:val="00F91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9C9B2C-89FE-4572-B926-9AAE13D9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utoSpaceDE w:val="0"/>
      <w:autoSpaceDN w:val="0"/>
      <w:bidi/>
      <w:spacing w:after="80" w:line="280" w:lineRule="exact"/>
      <w:jc w:val="both"/>
    </w:pPr>
    <w:rPr>
      <w:rFonts w:cs="Narkisim"/>
      <w:szCs w:val="22"/>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libri Light" w:eastAsia="Times New Roman" w:hAnsi="Calibri Light" w:cs="Times New Roman"/>
      <w:b/>
      <w:bCs/>
      <w:kern w:val="32"/>
      <w:sz w:val="32"/>
      <w:szCs w:val="32"/>
    </w:rPr>
  </w:style>
  <w:style w:type="character" w:customStyle="1" w:styleId="20">
    <w:name w:val="כותרת 2 תו"/>
    <w:link w:val="2"/>
    <w:uiPriority w:val="9"/>
    <w:semiHidden/>
    <w:rPr>
      <w:rFonts w:ascii="Calibri Light" w:eastAsia="Times New Roman" w:hAnsi="Calibri Light" w:cs="Times New Roman"/>
      <w:b/>
      <w:bCs/>
      <w:i/>
      <w:iCs/>
      <w:sz w:val="28"/>
      <w:szCs w:val="28"/>
    </w:rPr>
  </w:style>
  <w:style w:type="character" w:customStyle="1" w:styleId="30">
    <w:name w:val="כותרת 3 תו"/>
    <w:link w:val="3"/>
    <w:uiPriority w:val="9"/>
    <w:semiHidden/>
    <w:rPr>
      <w:rFonts w:ascii="Calibri Light" w:eastAsia="Times New Roman" w:hAnsi="Calibri Light"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semiHidden/>
    <w:pPr>
      <w:spacing w:line="240" w:lineRule="auto"/>
      <w:ind w:left="227" w:hanging="227"/>
    </w:pPr>
    <w:rPr>
      <w:position w:val="6"/>
      <w:szCs w:val="16"/>
    </w:rPr>
  </w:style>
  <w:style w:type="character" w:customStyle="1" w:styleId="a4">
    <w:name w:val="טקסט הערת שוליים תו"/>
    <w:link w:val="a3"/>
    <w:uiPriority w:val="99"/>
    <w:semiHidden/>
    <w:rPr>
      <w:rFonts w:cs="Narkisim"/>
      <w:sz w:val="20"/>
      <w:szCs w:val="20"/>
    </w:rPr>
  </w:style>
  <w:style w:type="character" w:styleId="a5">
    <w:name w:val="footnote reference"/>
    <w:uiPriority w:val="99"/>
    <w:semiHidden/>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240" w:after="240" w:line="240" w:lineRule="auto"/>
      <w:jc w:val="center"/>
    </w:pPr>
    <w:rPr>
      <w:rFonts w:ascii="Times New Roman" w:hAnsi="Times New Roman"/>
      <w:b/>
      <w:bCs/>
      <w:sz w:val="46"/>
      <w:szCs w:val="50"/>
    </w:rPr>
  </w:style>
  <w:style w:type="paragraph" w:styleId="a9">
    <w:name w:val="Quote"/>
    <w:basedOn w:val="a"/>
    <w:link w:val="aa"/>
    <w:uiPriority w:val="99"/>
    <w:qFormat/>
    <w:rsid w:val="00CA4E9E"/>
    <w:pPr>
      <w:tabs>
        <w:tab w:val="right" w:pos="4620"/>
      </w:tabs>
      <w:ind w:left="567"/>
    </w:pPr>
  </w:style>
  <w:style w:type="character" w:customStyle="1" w:styleId="aa">
    <w:name w:val="ציטוט תו"/>
    <w:link w:val="a9"/>
    <w:uiPriority w:val="99"/>
    <w:locked/>
    <w:rsid w:val="000B68B0"/>
    <w:rPr>
      <w:rFonts w:cs="Narkisim"/>
      <w:sz w:val="22"/>
      <w:szCs w:val="22"/>
      <w:lang w:val="en-US" w:eastAsia="en-US" w:bidi="he-IL"/>
    </w:rPr>
  </w:style>
  <w:style w:type="paragraph" w:customStyle="1" w:styleId="ab">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b"/>
    <w:uiPriority w:val="99"/>
    <w:pPr>
      <w:spacing w:after="60"/>
    </w:pPr>
    <w:rPr>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cs="Narkisim"/>
      <w:sz w:val="20"/>
    </w:rPr>
  </w:style>
  <w:style w:type="paragraph" w:styleId="af">
    <w:name w:val="Body Text"/>
    <w:basedOn w:val="a"/>
    <w:link w:val="af0"/>
    <w:uiPriority w:val="99"/>
    <w:pPr>
      <w:spacing w:after="120" w:line="360" w:lineRule="auto"/>
    </w:pPr>
    <w:rPr>
      <w:sz w:val="24"/>
      <w:szCs w:val="24"/>
    </w:rPr>
  </w:style>
  <w:style w:type="character" w:customStyle="1" w:styleId="af0">
    <w:name w:val="גוף טקסט תו"/>
    <w:link w:val="af"/>
    <w:uiPriority w:val="99"/>
    <w:semiHidden/>
    <w:rPr>
      <w:rFonts w:cs="Narkisim"/>
      <w:sz w:val="20"/>
    </w:rPr>
  </w:style>
  <w:style w:type="paragraph" w:styleId="22">
    <w:name w:val="Body Text 2"/>
    <w:basedOn w:val="a"/>
    <w:link w:val="23"/>
    <w:uiPriority w:val="99"/>
    <w:pPr>
      <w:spacing w:after="0" w:line="240" w:lineRule="auto"/>
      <w:jc w:val="left"/>
    </w:pPr>
    <w:rPr>
      <w:color w:val="000000"/>
      <w:sz w:val="32"/>
      <w:szCs w:val="24"/>
    </w:rPr>
  </w:style>
  <w:style w:type="character" w:customStyle="1" w:styleId="23">
    <w:name w:val="גוף טקסט 2 תו"/>
    <w:link w:val="22"/>
    <w:uiPriority w:val="99"/>
    <w:semiHidden/>
    <w:rPr>
      <w:rFonts w:cs="Narkisim"/>
      <w:sz w:val="20"/>
    </w:rPr>
  </w:style>
  <w:style w:type="paragraph" w:customStyle="1" w:styleId="31">
    <w:name w:val="כותרת3"/>
    <w:basedOn w:val="a"/>
    <w:uiPriority w:val="99"/>
    <w:rsid w:val="00CA4E9E"/>
    <w:pPr>
      <w:keepNext/>
      <w:spacing w:before="120"/>
    </w:pPr>
    <w:rPr>
      <w:rFonts w:ascii="Arial" w:hAnsi="Arial" w:cs="Arial"/>
      <w:b/>
      <w:bCs/>
    </w:rPr>
  </w:style>
  <w:style w:type="paragraph" w:styleId="32">
    <w:name w:val="Body Text 3"/>
    <w:basedOn w:val="a"/>
    <w:link w:val="33"/>
    <w:uiPriority w:val="99"/>
    <w:pPr>
      <w:spacing w:after="0" w:line="360" w:lineRule="auto"/>
    </w:pPr>
  </w:style>
  <w:style w:type="character" w:customStyle="1" w:styleId="33">
    <w:name w:val="גוף טקסט 3 תו"/>
    <w:link w:val="32"/>
    <w:uiPriority w:val="99"/>
    <w:semiHidden/>
    <w:rPr>
      <w:rFonts w:cs="Narkisim"/>
      <w:sz w:val="16"/>
      <w:szCs w:val="16"/>
    </w:rPr>
  </w:style>
  <w:style w:type="paragraph" w:styleId="24">
    <w:name w:val="Body Text Indent 2"/>
    <w:basedOn w:val="a"/>
    <w:link w:val="25"/>
    <w:uiPriority w:val="99"/>
    <w:pPr>
      <w:spacing w:after="0" w:line="360" w:lineRule="auto"/>
      <w:ind w:firstLine="720"/>
    </w:pPr>
    <w:rPr>
      <w:b/>
      <w:bCs/>
      <w:sz w:val="24"/>
    </w:rPr>
  </w:style>
  <w:style w:type="character" w:customStyle="1" w:styleId="25">
    <w:name w:val="כניסה בגוף טקסט 2 תו"/>
    <w:link w:val="24"/>
    <w:uiPriority w:val="99"/>
    <w:semiHidden/>
    <w:rPr>
      <w:rFonts w:cs="Narkisim"/>
      <w:sz w:val="20"/>
    </w:rPr>
  </w:style>
  <w:style w:type="character" w:styleId="af1">
    <w:name w:val="page number"/>
    <w:uiPriority w:val="99"/>
    <w:rPr>
      <w:rFonts w:cs="Narkisim"/>
      <w:sz w:val="16"/>
      <w:szCs w:val="16"/>
      <w:lang w:bidi="he-IL"/>
    </w:rPr>
  </w:style>
  <w:style w:type="paragraph" w:styleId="af2">
    <w:name w:val="Block Text"/>
    <w:basedOn w:val="a"/>
    <w:uiPriority w:val="99"/>
    <w:pPr>
      <w:spacing w:after="0" w:line="240" w:lineRule="auto"/>
      <w:ind w:left="720"/>
    </w:pPr>
    <w:rPr>
      <w:rFonts w:ascii="Arial" w:hAnsi="Arial"/>
      <w:sz w:val="24"/>
      <w:szCs w:val="24"/>
    </w:rPr>
  </w:style>
  <w:style w:type="paragraph" w:customStyle="1" w:styleId="11">
    <w:name w:val="סגנון1"/>
    <w:basedOn w:val="a9"/>
    <w:uiPriority w:val="99"/>
  </w:style>
  <w:style w:type="paragraph" w:customStyle="1" w:styleId="26">
    <w:name w:val="סגנון2"/>
    <w:basedOn w:val="a9"/>
    <w:uiPriority w:val="99"/>
  </w:style>
  <w:style w:type="paragraph" w:customStyle="1" w:styleId="34">
    <w:name w:val="סגנון3"/>
    <w:basedOn w:val="a"/>
    <w:uiPriority w:val="99"/>
    <w:rPr>
      <w:sz w:val="21"/>
    </w:rPr>
  </w:style>
  <w:style w:type="paragraph" w:customStyle="1" w:styleId="af3">
    <w:name w:val="שיעור"/>
    <w:basedOn w:val="21"/>
    <w:uiPriority w:val="99"/>
    <w:pPr>
      <w:spacing w:before="0" w:after="0"/>
      <w:jc w:val="both"/>
    </w:pPr>
    <w:rPr>
      <w:sz w:val="28"/>
      <w:szCs w:val="24"/>
    </w:rPr>
  </w:style>
  <w:style w:type="paragraph" w:customStyle="1" w:styleId="NormalPar">
    <w:name w:val="NormalPar"/>
    <w:rsid w:val="002508FD"/>
    <w:pPr>
      <w:autoSpaceDE w:val="0"/>
      <w:autoSpaceDN w:val="0"/>
      <w:adjustRightInd w:val="0"/>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1851</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פרשת לך לך</vt:lpstr>
    </vt:vector>
  </TitlesOfParts>
  <Company>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aam</cp:lastModifiedBy>
  <cp:revision>2</cp:revision>
  <cp:lastPrinted>2001-10-24T10:13:00Z</cp:lastPrinted>
  <dcterms:created xsi:type="dcterms:W3CDTF">2017-04-15T21:50:00Z</dcterms:created>
  <dcterms:modified xsi:type="dcterms:W3CDTF">2017-04-15T21:50:00Z</dcterms:modified>
</cp:coreProperties>
</file>