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EA" w:rsidRPr="005969C3" w:rsidRDefault="006E10EA" w:rsidP="006E72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YESHIVAT HAR ETZION</w:t>
      </w:r>
    </w:p>
    <w:p w:rsidR="006E10EA" w:rsidRPr="005969C3" w:rsidRDefault="006E10EA" w:rsidP="006E72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ISRAEL KOSCHITZKY VIRTUAL BEIT MIDRASH (VBM)</w:t>
      </w:r>
    </w:p>
    <w:p w:rsidR="006E10EA" w:rsidRPr="005969C3" w:rsidRDefault="006E10EA" w:rsidP="006E72AF">
      <w:pPr>
        <w:pStyle w:val="style2"/>
        <w:spacing w:before="0" w:beforeAutospacing="0" w:after="0" w:afterAutospacing="0"/>
        <w:rPr>
          <w:rFonts w:asciiTheme="minorBidi" w:hAnsiTheme="minorBidi" w:cstheme="minorBidi"/>
        </w:rPr>
      </w:pPr>
      <w:r w:rsidRPr="005969C3">
        <w:rPr>
          <w:rFonts w:asciiTheme="minorBidi" w:hAnsiTheme="minorBidi" w:cstheme="minorBidi"/>
          <w:caps/>
          <w:lang w:eastAsia="en-GB"/>
        </w:rPr>
        <w:t>*********************************************************</w:t>
      </w:r>
    </w:p>
    <w:p w:rsidR="006E10EA" w:rsidRPr="005969C3" w:rsidRDefault="006E10EA" w:rsidP="006E72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10EA" w:rsidRPr="005969C3" w:rsidRDefault="006E10EA" w:rsidP="006E72AF">
      <w:pPr>
        <w:shd w:val="clear" w:color="auto" w:fill="FFFFFF"/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THE LAWS OF THE BERAKHOT</w:t>
      </w:r>
    </w:p>
    <w:p w:rsidR="006E10EA" w:rsidRPr="005969C3" w:rsidRDefault="006E10EA" w:rsidP="006E72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Rav David Brofsky</w:t>
      </w:r>
    </w:p>
    <w:p w:rsidR="00997D35" w:rsidRDefault="00997D35" w:rsidP="006E72AF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72AF" w:rsidRPr="005969C3" w:rsidRDefault="006E72AF" w:rsidP="006E72AF">
      <w:pPr>
        <w:tabs>
          <w:tab w:val="left" w:pos="3015"/>
        </w:tabs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AE2224" w:rsidRDefault="00191722" w:rsidP="006E72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6E72AF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="0079069D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#</w:t>
      </w:r>
      <w:r w:rsidR="00345EB3">
        <w:rPr>
          <w:rFonts w:asciiTheme="minorBidi" w:hAnsiTheme="minorBidi" w:cstheme="minorBidi"/>
          <w:b/>
          <w:bCs/>
          <w:sz w:val="24"/>
          <w:szCs w:val="24"/>
        </w:rPr>
        <w:t>80</w:t>
      </w:r>
      <w:r w:rsidR="00F86171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: </w:t>
      </w:r>
      <w:r w:rsidR="006518B8">
        <w:rPr>
          <w:rFonts w:asciiTheme="minorBidi" w:hAnsiTheme="minorBidi" w:cstheme="minorBidi" w:hint="cs"/>
          <w:b/>
          <w:bCs/>
          <w:sz w:val="24"/>
          <w:szCs w:val="24"/>
        </w:rPr>
        <w:t>T</w:t>
      </w:r>
      <w:r w:rsidR="006518B8">
        <w:rPr>
          <w:rFonts w:asciiTheme="minorBidi" w:hAnsiTheme="minorBidi" w:cstheme="minorBidi"/>
          <w:b/>
          <w:bCs/>
          <w:sz w:val="24"/>
          <w:szCs w:val="24"/>
        </w:rPr>
        <w:t>he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A62AF5" w:rsidRPr="005969C3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2453C9">
        <w:rPr>
          <w:rFonts w:asciiTheme="minorBidi" w:hAnsiTheme="minorBidi" w:cstheme="minorBidi"/>
          <w:b/>
          <w:bCs/>
          <w:sz w:val="24"/>
          <w:szCs w:val="24"/>
        </w:rPr>
        <w:t xml:space="preserve">and </w:t>
      </w:r>
      <w:r w:rsidR="002453C9" w:rsidRPr="00365EA2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Ha-Tov </w:t>
      </w:r>
      <w:r w:rsidR="00803F03" w:rsidRPr="00803F03">
        <w:rPr>
          <w:rFonts w:asciiTheme="minorBidi" w:hAnsiTheme="minorBidi" w:cstheme="minorBidi"/>
          <w:b/>
          <w:bCs/>
          <w:i/>
          <w:iCs/>
          <w:sz w:val="24"/>
          <w:szCs w:val="24"/>
        </w:rPr>
        <w:t>Ve-Hameitiv</w:t>
      </w:r>
      <w:r w:rsidR="00803F03">
        <w:rPr>
          <w:rFonts w:asciiTheme="minorBidi" w:hAnsiTheme="minorBidi" w:cstheme="minorBidi"/>
          <w:b/>
          <w:bCs/>
          <w:i/>
          <w:iCs/>
          <w:sz w:val="24"/>
          <w:szCs w:val="24"/>
        </w:rPr>
        <w:t xml:space="preserve"> </w:t>
      </w:r>
      <w:r w:rsidR="00A62AF5" w:rsidRPr="005969C3">
        <w:rPr>
          <w:rFonts w:asciiTheme="minorBidi" w:hAnsiTheme="minorBidi" w:cstheme="minorBidi"/>
          <w:b/>
          <w:bCs/>
          <w:sz w:val="24"/>
          <w:szCs w:val="24"/>
        </w:rPr>
        <w:t>Blessing</w:t>
      </w:r>
      <w:r w:rsidR="002453C9">
        <w:rPr>
          <w:rFonts w:asciiTheme="minorBidi" w:hAnsiTheme="minorBidi" w:cstheme="minorBidi"/>
          <w:b/>
          <w:bCs/>
          <w:sz w:val="24"/>
          <w:szCs w:val="24"/>
        </w:rPr>
        <w:t>s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 xml:space="preserve"> (</w:t>
      </w:r>
      <w:r w:rsidR="00345EB3">
        <w:rPr>
          <w:rFonts w:asciiTheme="minorBidi" w:hAnsiTheme="minorBidi" w:cstheme="minorBidi"/>
          <w:b/>
          <w:bCs/>
          <w:sz w:val="24"/>
          <w:szCs w:val="24"/>
        </w:rPr>
        <w:t>4</w:t>
      </w:r>
      <w:r w:rsidR="00ED7FE4" w:rsidRPr="005969C3">
        <w:rPr>
          <w:rFonts w:asciiTheme="minorBidi" w:hAnsiTheme="minorBidi" w:cstheme="minorBidi"/>
          <w:b/>
          <w:bCs/>
          <w:sz w:val="24"/>
          <w:szCs w:val="24"/>
        </w:rPr>
        <w:t>)</w:t>
      </w:r>
    </w:p>
    <w:p w:rsidR="004F4C77" w:rsidRDefault="004F4C77" w:rsidP="006E72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>New House and Vessels</w:t>
      </w:r>
      <w:r w:rsidR="00345EB3">
        <w:rPr>
          <w:rFonts w:asciiTheme="minorBidi" w:hAnsiTheme="minorBidi" w:cstheme="minorBidi"/>
          <w:b/>
          <w:bCs/>
          <w:sz w:val="24"/>
          <w:szCs w:val="24"/>
        </w:rPr>
        <w:t xml:space="preserve"> (2)</w:t>
      </w:r>
    </w:p>
    <w:p w:rsidR="006E72AF" w:rsidRDefault="006E72AF" w:rsidP="006E72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6E72AF" w:rsidRPr="005969C3" w:rsidRDefault="006E72AF" w:rsidP="006E72AF">
      <w:pPr>
        <w:spacing w:before="0" w:beforeAutospacing="0" w:after="0" w:afterAutospacing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563858" w:rsidRPr="005969C3" w:rsidRDefault="00135058" w:rsidP="006E72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 w:rsidRPr="005969C3">
        <w:rPr>
          <w:rFonts w:asciiTheme="minorBidi" w:hAnsiTheme="minorBidi" w:cstheme="minorBidi"/>
          <w:b/>
          <w:bCs/>
          <w:sz w:val="24"/>
          <w:szCs w:val="24"/>
        </w:rPr>
        <w:t>Introduction</w:t>
      </w:r>
    </w:p>
    <w:p w:rsidR="00135058" w:rsidRPr="005969C3" w:rsidRDefault="00135058" w:rsidP="006E72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</w:p>
    <w:p w:rsidR="004F4C77" w:rsidRDefault="00091C2D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In previous </w:t>
      </w:r>
      <w:r w:rsidRPr="00803F03">
        <w:rPr>
          <w:rFonts w:asciiTheme="minorBidi" w:hAnsiTheme="minorBidi" w:cstheme="minorBidi"/>
          <w:i/>
          <w:iCs/>
          <w:sz w:val="24"/>
          <w:szCs w:val="24"/>
        </w:rPr>
        <w:t>shiurim</w:t>
      </w:r>
      <w:r>
        <w:rPr>
          <w:rFonts w:asciiTheme="minorBidi" w:hAnsiTheme="minorBidi" w:cstheme="minorBidi"/>
          <w:sz w:val="24"/>
          <w:szCs w:val="24"/>
        </w:rPr>
        <w:t xml:space="preserve">, we noted that the </w:t>
      </w:r>
      <w:r w:rsidRPr="005969C3">
        <w:rPr>
          <w:rFonts w:asciiTheme="minorBidi" w:hAnsiTheme="minorBidi" w:cstheme="minorBidi"/>
          <w:sz w:val="24"/>
          <w:szCs w:val="24"/>
        </w:rPr>
        <w:t xml:space="preserve">rabbis instituted the blessing of </w:t>
      </w:r>
      <w:r w:rsidRPr="005969C3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Pr="005969C3">
        <w:rPr>
          <w:rFonts w:asciiTheme="minorBidi" w:hAnsiTheme="minorBidi" w:cstheme="minorBidi"/>
          <w:sz w:val="24"/>
          <w:szCs w:val="24"/>
        </w:rPr>
        <w:t xml:space="preserve">, “Blessed are You…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who has granted us life, sustained us,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and enabled us to reach this occasion,” to be said on numerous occasions, such as on Festiv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als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upon fulfilling a </w:t>
      </w:r>
      <w:r w:rsidRPr="00F73F4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is only performed at fixed times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shofar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lulav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matza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and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ner Chanuka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), upon building (or purchasing) a new house or new 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keilim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(clothing and utensils), upon seeing a friend,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upon 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>seeing a new fruit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Eiruvin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40b), and upon hearing good news (</w:t>
      </w:r>
      <w:r w:rsidRPr="005969C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Pr="005969C3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54a and 59b). </w:t>
      </w:r>
    </w:p>
    <w:p w:rsidR="002453C9" w:rsidRDefault="002453C9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417A7E" w:rsidRDefault="00E776D0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In the last </w:t>
      </w:r>
      <w:r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shiur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 w:rsidR="002453C9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we discussed the </w:t>
      </w:r>
      <w:r w:rsidR="0061572E">
        <w:rPr>
          <w:rFonts w:asciiTheme="minorBidi" w:hAnsiTheme="minorBidi" w:cstheme="minorBidi"/>
          <w:sz w:val="24"/>
          <w:szCs w:val="24"/>
        </w:rPr>
        <w:t xml:space="preserve">nature of the </w:t>
      </w:r>
      <w:r w:rsidR="0061572E" w:rsidRPr="00365EA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61572E">
        <w:rPr>
          <w:rFonts w:asciiTheme="minorBidi" w:hAnsiTheme="minorBidi" w:cstheme="minorBidi"/>
          <w:sz w:val="24"/>
          <w:szCs w:val="24"/>
        </w:rPr>
        <w:t xml:space="preserve"> </w:t>
      </w:r>
      <w:r w:rsidR="002453C9">
        <w:rPr>
          <w:rFonts w:asciiTheme="minorBidi" w:hAnsiTheme="minorBidi" w:cstheme="minorBidi"/>
          <w:sz w:val="24"/>
          <w:szCs w:val="24"/>
        </w:rPr>
        <w:t xml:space="preserve">and </w:t>
      </w:r>
      <w:r w:rsidR="002453C9" w:rsidRPr="00365EA2">
        <w:rPr>
          <w:rFonts w:asciiTheme="minorBidi" w:hAnsiTheme="minorBidi" w:cstheme="minorBidi"/>
          <w:i/>
          <w:iCs/>
          <w:sz w:val="24"/>
          <w:szCs w:val="24"/>
        </w:rPr>
        <w:t xml:space="preserve">Ha-Tov </w:t>
      </w:r>
      <w:r w:rsidR="00803F03" w:rsidRPr="00803F03">
        <w:rPr>
          <w:rFonts w:asciiTheme="minorBidi" w:hAnsiTheme="minorBidi" w:cstheme="minorBidi"/>
          <w:i/>
          <w:iCs/>
          <w:sz w:val="24"/>
          <w:szCs w:val="24"/>
        </w:rPr>
        <w:t>Ve-Hameitiv</w:t>
      </w:r>
      <w:r w:rsidR="00CB2F71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="0061572E">
        <w:rPr>
          <w:rFonts w:asciiTheme="minorBidi" w:hAnsiTheme="minorBidi" w:cstheme="minorBidi"/>
          <w:sz w:val="24"/>
          <w:szCs w:val="24"/>
        </w:rPr>
        <w:t>blessing</w:t>
      </w:r>
      <w:r w:rsidR="002453C9">
        <w:rPr>
          <w:rFonts w:asciiTheme="minorBidi" w:hAnsiTheme="minorBidi" w:cstheme="minorBidi"/>
          <w:sz w:val="24"/>
          <w:szCs w:val="24"/>
        </w:rPr>
        <w:t>s</w:t>
      </w:r>
      <w:r w:rsidR="0061572E">
        <w:rPr>
          <w:rFonts w:asciiTheme="minorBidi" w:hAnsiTheme="minorBidi" w:cstheme="minorBidi"/>
          <w:sz w:val="24"/>
          <w:szCs w:val="24"/>
        </w:rPr>
        <w:t xml:space="preserve"> said upon building a new house and purchasing new vessels. </w:t>
      </w:r>
      <w:r w:rsidR="002453C9">
        <w:rPr>
          <w:rFonts w:asciiTheme="minorBidi" w:hAnsiTheme="minorBidi" w:cstheme="minorBidi"/>
          <w:sz w:val="24"/>
          <w:szCs w:val="24"/>
        </w:rPr>
        <w:t>This week, we will discuss when these blessings are sai</w:t>
      </w:r>
      <w:r>
        <w:rPr>
          <w:rFonts w:asciiTheme="minorBidi" w:hAnsiTheme="minorBidi" w:cstheme="minorBidi"/>
          <w:sz w:val="24"/>
          <w:szCs w:val="24"/>
        </w:rPr>
        <w:t>d, and we will discuss numerous</w:t>
      </w:r>
      <w:r w:rsidR="002453C9">
        <w:rPr>
          <w:rFonts w:asciiTheme="minorBidi" w:hAnsiTheme="minorBidi" w:cstheme="minorBidi"/>
          <w:sz w:val="24"/>
          <w:szCs w:val="24"/>
        </w:rPr>
        <w:t xml:space="preserve"> practical scenarios. </w:t>
      </w:r>
    </w:p>
    <w:p w:rsidR="00091C2D" w:rsidRDefault="00091C2D" w:rsidP="006E72AF">
      <w:pPr>
        <w:spacing w:before="0" w:beforeAutospacing="0" w:after="0" w:afterAutospacing="0" w:line="240" w:lineRule="auto"/>
        <w:contextualSpacing w:val="0"/>
        <w:rPr>
          <w:rFonts w:asciiTheme="minorBidi" w:hAnsiTheme="minorBidi" w:cstheme="minorBidi"/>
          <w:sz w:val="24"/>
          <w:szCs w:val="24"/>
        </w:rPr>
      </w:pPr>
    </w:p>
    <w:p w:rsidR="00C25120" w:rsidRDefault="002453C9" w:rsidP="006E72AF">
      <w:pPr>
        <w:spacing w:before="0" w:beforeAutospacing="0" w:after="0" w:afterAutospacing="0" w:line="240" w:lineRule="auto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When is </w:t>
      </w:r>
      <w:r w:rsidRPr="00365EA2">
        <w:rPr>
          <w:rFonts w:asciiTheme="minorBidi" w:hAnsiTheme="minorBidi" w:cstheme="minorBidi"/>
          <w:b/>
          <w:bCs/>
          <w:i/>
          <w:iCs/>
          <w:sz w:val="24"/>
          <w:szCs w:val="24"/>
        </w:rPr>
        <w:t>Shehechiyanu</w:t>
      </w:r>
      <w:r>
        <w:rPr>
          <w:rFonts w:asciiTheme="minorBidi" w:hAnsiTheme="minorBidi" w:cstheme="minorBidi"/>
          <w:b/>
          <w:bCs/>
          <w:sz w:val="24"/>
          <w:szCs w:val="24"/>
        </w:rPr>
        <w:t xml:space="preserve"> Said</w:t>
      </w:r>
      <w:r w:rsidR="00E776D0">
        <w:rPr>
          <w:rFonts w:asciiTheme="minorBidi" w:hAnsiTheme="minorBidi" w:cstheme="minorBidi"/>
          <w:b/>
          <w:bCs/>
          <w:sz w:val="24"/>
          <w:szCs w:val="24"/>
        </w:rPr>
        <w:t>?</w:t>
      </w:r>
    </w:p>
    <w:p w:rsidR="002453C9" w:rsidRDefault="002453C9" w:rsidP="006E72AF">
      <w:pPr>
        <w:spacing w:before="0" w:beforeAutospacing="0" w:after="0" w:afterAutospacing="0" w:line="240" w:lineRule="auto"/>
        <w:rPr>
          <w:rFonts w:asciiTheme="minorBidi" w:hAnsiTheme="minorBidi" w:cstheme="minorBidi"/>
          <w:sz w:val="24"/>
          <w:szCs w:val="24"/>
        </w:rPr>
      </w:pPr>
    </w:p>
    <w:p w:rsidR="00637220" w:rsidRDefault="002453C9" w:rsidP="006E72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 w:rsidRPr="00091C2D">
        <w:rPr>
          <w:rFonts w:asciiTheme="minorBidi" w:hAnsiTheme="minorBidi" w:cstheme="minorBidi"/>
          <w:sz w:val="24"/>
          <w:szCs w:val="24"/>
        </w:rPr>
        <w:t xml:space="preserve">The </w:t>
      </w:r>
      <w:r w:rsidRPr="00E776D0">
        <w:rPr>
          <w:rFonts w:asciiTheme="minorBidi" w:hAnsiTheme="minorBidi" w:cstheme="minorBidi"/>
          <w:i/>
          <w:iCs/>
          <w:sz w:val="24"/>
          <w:szCs w:val="24"/>
        </w:rPr>
        <w:t>mishna</w:t>
      </w:r>
      <w:r w:rsidRPr="00091C2D">
        <w:rPr>
          <w:rFonts w:asciiTheme="minorBidi" w:hAnsiTheme="minorBidi" w:cstheme="minorBidi"/>
          <w:sz w:val="24"/>
          <w:szCs w:val="24"/>
        </w:rPr>
        <w:t xml:space="preserve"> (</w:t>
      </w:r>
      <w:r w:rsidRPr="00CB2F71">
        <w:rPr>
          <w:rFonts w:asciiTheme="minorBidi" w:hAnsiTheme="minorBidi" w:cstheme="minorBidi"/>
          <w:i/>
          <w:iCs/>
          <w:sz w:val="24"/>
          <w:szCs w:val="24"/>
        </w:rPr>
        <w:t>Berakhot</w:t>
      </w:r>
      <w:r w:rsidRPr="00091C2D">
        <w:rPr>
          <w:rFonts w:asciiTheme="minorBidi" w:hAnsiTheme="minorBidi" w:cstheme="minorBidi"/>
          <w:sz w:val="24"/>
          <w:szCs w:val="24"/>
        </w:rPr>
        <w:t xml:space="preserve"> 54a) teaches that “when one built a new house or purchased new vessels, he recites: Blessed…Who has given us life, sustained us, and brought us to this time</w:t>
      </w:r>
      <w:r w:rsidR="00E776D0">
        <w:rPr>
          <w:rFonts w:asciiTheme="minorBidi" w:hAnsiTheme="minorBidi" w:cstheme="minorBidi"/>
          <w:sz w:val="24"/>
          <w:szCs w:val="24"/>
        </w:rPr>
        <w:t>.”</w:t>
      </w:r>
      <w:r>
        <w:rPr>
          <w:rFonts w:asciiTheme="minorBidi" w:hAnsiTheme="minorBidi" w:cstheme="minorBidi"/>
          <w:sz w:val="24"/>
          <w:szCs w:val="24"/>
        </w:rPr>
        <w:t xml:space="preserve"> In accordance with the language of the </w:t>
      </w:r>
      <w:r w:rsidRPr="00E776D0">
        <w:rPr>
          <w:rFonts w:asciiTheme="minorBidi" w:hAnsiTheme="minorBidi" w:cstheme="minorBidi"/>
          <w:i/>
          <w:iCs/>
          <w:sz w:val="24"/>
          <w:szCs w:val="24"/>
        </w:rPr>
        <w:t>mishna</w:t>
      </w:r>
      <w:r>
        <w:rPr>
          <w:rFonts w:asciiTheme="minorBidi" w:hAnsiTheme="minorBidi" w:cstheme="minorBidi"/>
          <w:sz w:val="24"/>
          <w:szCs w:val="24"/>
        </w:rPr>
        <w:t>, the Shulchan Arukh (223:3) rules that one should say the blessing</w:t>
      </w:r>
      <w:r w:rsidR="00637220">
        <w:rPr>
          <w:rFonts w:asciiTheme="minorBidi" w:hAnsiTheme="minorBidi" w:cstheme="minorBidi"/>
          <w:sz w:val="24"/>
          <w:szCs w:val="24"/>
        </w:rPr>
        <w:t xml:space="preserve"> when one purchases these items, </w:t>
      </w:r>
      <w:r w:rsidR="00E776D0">
        <w:rPr>
          <w:rFonts w:asciiTheme="minorBidi" w:hAnsiTheme="minorBidi" w:cstheme="minorBidi"/>
          <w:sz w:val="24"/>
          <w:szCs w:val="24"/>
        </w:rPr>
        <w:t>as one “rejoices” upon purchasing these items.</w:t>
      </w:r>
      <w:r>
        <w:rPr>
          <w:rFonts w:asciiTheme="minorBidi" w:hAnsiTheme="minorBidi" w:cstheme="minorBidi"/>
          <w:sz w:val="24"/>
          <w:szCs w:val="24"/>
        </w:rPr>
        <w:t xml:space="preserve"> In fact, as mentioned last week, the Shulchan Arukh rules that upon purchas</w:t>
      </w:r>
      <w:r w:rsidR="00E776D0">
        <w:rPr>
          <w:rFonts w:asciiTheme="minorBidi" w:hAnsiTheme="minorBidi" w:cstheme="minorBidi"/>
          <w:sz w:val="24"/>
          <w:szCs w:val="24"/>
        </w:rPr>
        <w:t>ing</w:t>
      </w:r>
      <w:r>
        <w:rPr>
          <w:rFonts w:asciiTheme="minorBidi" w:hAnsiTheme="minorBidi" w:cstheme="minorBidi"/>
          <w:sz w:val="24"/>
          <w:szCs w:val="24"/>
        </w:rPr>
        <w:t xml:space="preserve"> clothing</w:t>
      </w:r>
      <w:r w:rsidR="00E776D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one says </w:t>
      </w:r>
      <w:r w:rsidRPr="00365EA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>
        <w:rPr>
          <w:rFonts w:asciiTheme="minorBidi" w:hAnsiTheme="minorBidi" w:cstheme="minorBidi"/>
          <w:sz w:val="24"/>
          <w:szCs w:val="24"/>
        </w:rPr>
        <w:t xml:space="preserve">, and then upon wearing them, he says the </w:t>
      </w:r>
      <w:r w:rsidRPr="00365EA2">
        <w:rPr>
          <w:rFonts w:asciiTheme="minorBidi" w:hAnsiTheme="minorBidi" w:cstheme="minorBidi"/>
          <w:i/>
          <w:iCs/>
          <w:sz w:val="24"/>
          <w:szCs w:val="24"/>
        </w:rPr>
        <w:t>Malbish Arumim</w:t>
      </w:r>
      <w:r>
        <w:rPr>
          <w:rFonts w:asciiTheme="minorBidi" w:hAnsiTheme="minorBidi" w:cstheme="minorBidi"/>
          <w:sz w:val="24"/>
          <w:szCs w:val="24"/>
        </w:rPr>
        <w:t xml:space="preserve"> blessing. </w:t>
      </w:r>
    </w:p>
    <w:p w:rsidR="00637220" w:rsidRDefault="00637220" w:rsidP="006E72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2453C9" w:rsidRDefault="00637220" w:rsidP="006E72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The </w:t>
      </w:r>
      <w:r w:rsidRPr="00E776D0">
        <w:rPr>
          <w:rFonts w:asciiTheme="minorBidi" w:hAnsiTheme="minorBidi" w:cstheme="minorBidi"/>
          <w:i/>
          <w:iCs/>
          <w:sz w:val="24"/>
          <w:szCs w:val="24"/>
        </w:rPr>
        <w:t>Acharonim</w:t>
      </w:r>
      <w:r>
        <w:rPr>
          <w:rFonts w:asciiTheme="minorBidi" w:hAnsiTheme="minorBidi" w:cstheme="minorBidi"/>
          <w:sz w:val="24"/>
          <w:szCs w:val="24"/>
        </w:rPr>
        <w:t xml:space="preserve"> (see, for example, Ma’amer Mordekhai 223:5) note that just as it is customary to say the </w:t>
      </w:r>
      <w:r w:rsidRPr="00365EA2">
        <w:rPr>
          <w:rFonts w:asciiTheme="minorBidi" w:hAnsiTheme="minorBidi" w:cstheme="minorBidi"/>
          <w:i/>
          <w:iCs/>
          <w:sz w:val="24"/>
          <w:szCs w:val="24"/>
        </w:rPr>
        <w:t>Shehechiyan</w:t>
      </w:r>
      <w:r w:rsidR="00EE5518" w:rsidRPr="00365EA2">
        <w:rPr>
          <w:rFonts w:asciiTheme="minorBidi" w:hAnsiTheme="minorBidi" w:cstheme="minorBidi"/>
          <w:i/>
          <w:iCs/>
          <w:sz w:val="24"/>
          <w:szCs w:val="24"/>
        </w:rPr>
        <w:t>u</w:t>
      </w:r>
      <w:r>
        <w:rPr>
          <w:rFonts w:asciiTheme="minorBidi" w:hAnsiTheme="minorBidi" w:cstheme="minorBidi"/>
          <w:sz w:val="24"/>
          <w:szCs w:val="24"/>
        </w:rPr>
        <w:t xml:space="preserve"> blessing upon eating a new fruit, and not upon seeing it (225:3), it is customary to say the blessing upon wearing </w:t>
      </w:r>
      <w:r w:rsidR="00E776D0">
        <w:rPr>
          <w:rFonts w:asciiTheme="minorBidi" w:hAnsiTheme="minorBidi" w:cstheme="minorBidi"/>
          <w:sz w:val="24"/>
          <w:szCs w:val="24"/>
        </w:rPr>
        <w:t>the clothing for the first time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D56774">
        <w:rPr>
          <w:rFonts w:asciiTheme="minorBidi" w:hAnsiTheme="minorBidi" w:cstheme="minorBidi"/>
          <w:sz w:val="24"/>
          <w:szCs w:val="24"/>
        </w:rPr>
        <w:t xml:space="preserve">or using the vessel or appliance for the first time, </w:t>
      </w:r>
      <w:r>
        <w:rPr>
          <w:rFonts w:asciiTheme="minorBidi" w:hAnsiTheme="minorBidi" w:cstheme="minorBidi"/>
          <w:sz w:val="24"/>
          <w:szCs w:val="24"/>
        </w:rPr>
        <w:t>and not upon purchasing them. That is the time at which one is happiest.</w:t>
      </w:r>
      <w:r w:rsidR="00EE5518">
        <w:rPr>
          <w:rFonts w:asciiTheme="minorBidi" w:hAnsiTheme="minorBidi" w:cstheme="minorBidi"/>
          <w:sz w:val="24"/>
          <w:szCs w:val="24"/>
        </w:rPr>
        <w:t xml:space="preserve"> R. Akiva Eiger (223:3) points out that this is certainly true regarding vessels </w:t>
      </w:r>
      <w:r w:rsidR="00E776D0">
        <w:rPr>
          <w:rFonts w:asciiTheme="minorBidi" w:hAnsiTheme="minorBidi" w:cstheme="minorBidi"/>
          <w:sz w:val="24"/>
          <w:szCs w:val="24"/>
        </w:rPr>
        <w:t>that</w:t>
      </w:r>
      <w:r w:rsidR="00EE5518">
        <w:rPr>
          <w:rFonts w:asciiTheme="minorBidi" w:hAnsiTheme="minorBidi" w:cstheme="minorBidi"/>
          <w:sz w:val="24"/>
          <w:szCs w:val="24"/>
        </w:rPr>
        <w:t xml:space="preserve"> require </w:t>
      </w:r>
      <w:r w:rsidR="00EE5518" w:rsidRPr="00365EA2">
        <w:rPr>
          <w:rFonts w:asciiTheme="minorBidi" w:hAnsiTheme="minorBidi" w:cstheme="minorBidi"/>
          <w:i/>
          <w:iCs/>
          <w:sz w:val="24"/>
          <w:szCs w:val="24"/>
        </w:rPr>
        <w:t>tevilat keilim</w:t>
      </w:r>
      <w:r w:rsidR="00EE5518">
        <w:rPr>
          <w:rFonts w:asciiTheme="minorBidi" w:hAnsiTheme="minorBidi" w:cstheme="minorBidi"/>
          <w:sz w:val="24"/>
          <w:szCs w:val="24"/>
        </w:rPr>
        <w:t xml:space="preserve">, as they may not be used until they are immersed. </w:t>
      </w:r>
    </w:p>
    <w:p w:rsidR="00637220" w:rsidRDefault="00637220" w:rsidP="006E72AF">
      <w:pPr>
        <w:spacing w:before="0" w:beforeAutospacing="0" w:after="0" w:afterAutospacing="0" w:line="240" w:lineRule="auto"/>
        <w:ind w:firstLine="720"/>
        <w:rPr>
          <w:rFonts w:asciiTheme="minorBidi" w:hAnsiTheme="minorBidi" w:cstheme="minorBidi"/>
          <w:sz w:val="24"/>
          <w:szCs w:val="24"/>
        </w:rPr>
      </w:pPr>
    </w:p>
    <w:p w:rsidR="00637220" w:rsidRPr="002453C9" w:rsidRDefault="00E776D0" w:rsidP="006E72AF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lastRenderedPageBreak/>
        <w:t>M</w:t>
      </w:r>
      <w:r w:rsidR="00637220">
        <w:rPr>
          <w:rFonts w:asciiTheme="minorBidi" w:hAnsiTheme="minorBidi" w:cstheme="minorBidi"/>
          <w:sz w:val="24"/>
          <w:szCs w:val="24"/>
        </w:rPr>
        <w:t xml:space="preserve">any </w:t>
      </w:r>
      <w:r w:rsidR="00637220" w:rsidRPr="00E776D0">
        <w:rPr>
          <w:rFonts w:asciiTheme="minorBidi" w:hAnsiTheme="minorBidi" w:cstheme="minorBidi"/>
          <w:i/>
          <w:iCs/>
          <w:sz w:val="24"/>
          <w:szCs w:val="24"/>
        </w:rPr>
        <w:t>Acharonim</w:t>
      </w:r>
      <w:r w:rsidR="00637220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maintain</w:t>
      </w:r>
      <w:r w:rsidR="00637220">
        <w:rPr>
          <w:rFonts w:asciiTheme="minorBidi" w:hAnsiTheme="minorBidi" w:cstheme="minorBidi"/>
          <w:sz w:val="24"/>
          <w:szCs w:val="24"/>
        </w:rPr>
        <w:t xml:space="preserve"> that </w:t>
      </w:r>
      <w:r>
        <w:rPr>
          <w:rFonts w:asciiTheme="minorBidi" w:hAnsiTheme="minorBidi" w:cstheme="minorBidi"/>
          <w:sz w:val="24"/>
          <w:szCs w:val="24"/>
        </w:rPr>
        <w:t>although</w:t>
      </w:r>
      <w:r w:rsidR="00637220">
        <w:rPr>
          <w:rFonts w:asciiTheme="minorBidi" w:hAnsiTheme="minorBidi" w:cstheme="minorBidi"/>
          <w:sz w:val="24"/>
          <w:szCs w:val="24"/>
        </w:rPr>
        <w:t xml:space="preserve"> one can say the </w:t>
      </w:r>
      <w:r w:rsidR="00365EA2">
        <w:rPr>
          <w:rFonts w:asciiTheme="minorBidi" w:hAnsiTheme="minorBidi" w:cstheme="minorBidi"/>
          <w:i/>
          <w:iCs/>
          <w:sz w:val="24"/>
          <w:szCs w:val="24"/>
        </w:rPr>
        <w:t>Birkat Ha-Il</w:t>
      </w:r>
      <w:r w:rsidR="00637220" w:rsidRPr="00365EA2">
        <w:rPr>
          <w:rFonts w:asciiTheme="minorBidi" w:hAnsiTheme="minorBidi" w:cstheme="minorBidi"/>
          <w:i/>
          <w:iCs/>
          <w:sz w:val="24"/>
          <w:szCs w:val="24"/>
        </w:rPr>
        <w:t>anot</w:t>
      </w:r>
      <w:r w:rsidR="00637220">
        <w:rPr>
          <w:rFonts w:asciiTheme="minorBidi" w:hAnsiTheme="minorBidi" w:cstheme="minorBidi"/>
          <w:sz w:val="24"/>
          <w:szCs w:val="24"/>
        </w:rPr>
        <w:t xml:space="preserve"> even after already </w:t>
      </w:r>
      <w:r>
        <w:rPr>
          <w:rFonts w:asciiTheme="minorBidi" w:hAnsiTheme="minorBidi" w:cstheme="minorBidi"/>
          <w:sz w:val="24"/>
          <w:szCs w:val="24"/>
        </w:rPr>
        <w:t>seeing the new blossoms (225:3)</w:t>
      </w:r>
      <w:r w:rsidR="00637220">
        <w:rPr>
          <w:rFonts w:asciiTheme="minorBidi" w:hAnsiTheme="minorBidi" w:cstheme="minorBidi"/>
          <w:sz w:val="24"/>
          <w:szCs w:val="24"/>
        </w:rPr>
        <w:t xml:space="preserve"> and some rule that </w:t>
      </w:r>
      <w:r>
        <w:rPr>
          <w:rFonts w:asciiTheme="minorBidi" w:hAnsiTheme="minorBidi" w:cstheme="minorBidi"/>
          <w:sz w:val="24"/>
          <w:szCs w:val="24"/>
        </w:rPr>
        <w:t xml:space="preserve">one </w:t>
      </w:r>
      <w:r w:rsidR="00637220">
        <w:rPr>
          <w:rFonts w:asciiTheme="minorBidi" w:hAnsiTheme="minorBidi" w:cstheme="minorBidi"/>
          <w:sz w:val="24"/>
          <w:szCs w:val="24"/>
        </w:rPr>
        <w:t xml:space="preserve">can say the </w:t>
      </w:r>
      <w:r w:rsidR="00637220" w:rsidRPr="00365EA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637220">
        <w:rPr>
          <w:rFonts w:asciiTheme="minorBidi" w:hAnsiTheme="minorBidi" w:cstheme="minorBidi"/>
          <w:sz w:val="24"/>
          <w:szCs w:val="24"/>
        </w:rPr>
        <w:t xml:space="preserve"> blessing even the second or third time one eats the fruit (Maharil 143; see Mishna Berura 225:13 who disagrees), </w:t>
      </w:r>
      <w:r w:rsidR="00D56774">
        <w:rPr>
          <w:rFonts w:asciiTheme="minorBidi" w:hAnsiTheme="minorBidi" w:cstheme="minorBidi"/>
          <w:sz w:val="24"/>
          <w:szCs w:val="24"/>
        </w:rPr>
        <w:t xml:space="preserve">some rule that </w:t>
      </w:r>
      <w:r w:rsidR="00637220">
        <w:rPr>
          <w:rFonts w:asciiTheme="minorBidi" w:hAnsiTheme="minorBidi" w:cstheme="minorBidi"/>
          <w:sz w:val="24"/>
          <w:szCs w:val="24"/>
        </w:rPr>
        <w:t xml:space="preserve">one who did not say </w:t>
      </w:r>
      <w:r w:rsidR="00637220" w:rsidRPr="00E776D0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637220">
        <w:rPr>
          <w:rFonts w:asciiTheme="minorBidi" w:hAnsiTheme="minorBidi" w:cstheme="minorBidi"/>
          <w:sz w:val="24"/>
          <w:szCs w:val="24"/>
        </w:rPr>
        <w:t xml:space="preserve"> upon wearing the new clothing the first time should not say </w:t>
      </w:r>
      <w:r w:rsidR="00637220" w:rsidRPr="00365EA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637220">
        <w:rPr>
          <w:rFonts w:asciiTheme="minorBidi" w:hAnsiTheme="minorBidi" w:cstheme="minorBidi"/>
          <w:sz w:val="24"/>
          <w:szCs w:val="24"/>
        </w:rPr>
        <w:t xml:space="preserve"> afterwards (</w:t>
      </w:r>
      <w:r w:rsidR="00D56774">
        <w:rPr>
          <w:rFonts w:asciiTheme="minorBidi" w:hAnsiTheme="minorBidi" w:cstheme="minorBidi"/>
          <w:sz w:val="24"/>
          <w:szCs w:val="24"/>
        </w:rPr>
        <w:t>see Piskei Teshuvot 223:7). Others suggest that as long as one still feels happy that he is wearing a new article of clothing, he may say the blessing. The Mishna Berura (223:15), for example, writes that “one should be careful to say the blessing immediately, before one is always used to it and the sense of joy is no longer present.”</w:t>
      </w:r>
      <w:r w:rsidR="00365EA2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(</w:t>
      </w:r>
      <w:r w:rsidR="00365EA2">
        <w:rPr>
          <w:rFonts w:asciiTheme="minorBidi" w:hAnsiTheme="minorBidi" w:cstheme="minorBidi"/>
          <w:sz w:val="24"/>
          <w:szCs w:val="24"/>
        </w:rPr>
        <w:t>See also Halikhot Shlomo 23:21</w:t>
      </w:r>
      <w:r w:rsidR="00D56774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>)</w:t>
      </w:r>
      <w:r w:rsidR="00D56774">
        <w:rPr>
          <w:rFonts w:asciiTheme="minorBidi" w:hAnsiTheme="minorBidi" w:cstheme="minorBidi"/>
          <w:sz w:val="24"/>
          <w:szCs w:val="24"/>
        </w:rPr>
        <w:t xml:space="preserve"> </w:t>
      </w:r>
    </w:p>
    <w:p w:rsidR="00D56774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56774" w:rsidRPr="001F4132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1F4132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 xml:space="preserve">Ha-Tov </w:t>
      </w:r>
      <w:r w:rsidR="00803F03" w:rsidRPr="00803F03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Ve-Hameitiv</w:t>
      </w:r>
      <w:r w:rsidR="00CB2F71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 xml:space="preserve"> </w:t>
      </w:r>
      <w:r w:rsidRPr="001F413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for </w:t>
      </w:r>
      <w:r w:rsidR="001F4132" w:rsidRPr="001F413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Appliances and C</w:t>
      </w:r>
      <w:r w:rsidRPr="001F413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lothes </w:t>
      </w:r>
    </w:p>
    <w:p w:rsidR="00365EA2" w:rsidRPr="00365EA2" w:rsidRDefault="00365EA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65EA2" w:rsidRDefault="00E776D0" w:rsidP="006E72AF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In the previous </w:t>
      </w:r>
      <w:r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shiur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 we</w:t>
      </w:r>
      <w:r w:rsidR="00365EA2" w:rsidRP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noted that although the </w:t>
      </w:r>
      <w:r w:rsidR="00365EA2"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 w:rsidR="00365EA2" w:rsidRP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disagree as to whether one says the </w:t>
      </w:r>
      <w:r w:rsidR="00365EA2"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Shehechiaynu</w:t>
      </w:r>
      <w:r w:rsidR="00365EA2" w:rsidRP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over “unimportant” items, the Shulchan Arukh rules that one should say the blessing if the purchase makes him happy. 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>In addition, t</w:t>
      </w:r>
      <w:r w:rsidR="001F4132">
        <w:rPr>
          <w:rFonts w:asciiTheme="minorBidi" w:eastAsia="Times New Roman" w:hAnsiTheme="minorBidi" w:cstheme="minorBidi"/>
          <w:color w:val="000000"/>
          <w:sz w:val="24"/>
          <w:szCs w:val="24"/>
        </w:rPr>
        <w:t>he Talmud (</w:t>
      </w:r>
      <w:r w:rsidR="001F4132"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 w:rsidR="001F413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59b) teaches: </w:t>
      </w:r>
    </w:p>
    <w:p w:rsidR="00365EA2" w:rsidRDefault="00365EA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56774" w:rsidRDefault="00E776D0" w:rsidP="006E72AF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The gist of the matter is:</w:t>
      </w:r>
      <w:r w:rsidR="001F4132" w:rsidRPr="001F413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F</w:t>
      </w:r>
      <w:r w:rsidR="001F4132" w:rsidRPr="001F4132">
        <w:rPr>
          <w:rFonts w:asciiTheme="minorBidi" w:eastAsia="Times New Roman" w:hAnsiTheme="minorBidi" w:cstheme="minorBidi"/>
          <w:color w:val="000000"/>
          <w:sz w:val="24"/>
          <w:szCs w:val="24"/>
        </w:rPr>
        <w:t>or that which is exclusively his, he recites: Blessed…Who has given us life and sustained us; for that which belongs to him and to another in partnership, he recites: Who is good and does good.</w:t>
      </w:r>
    </w:p>
    <w:p w:rsidR="001F4132" w:rsidRDefault="001F413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65EA2" w:rsidRDefault="00365EA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gemara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teaches that at times,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if the purchase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enjoyed by more than one person, the appropriate blessing is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365EA2" w:rsidRDefault="00365EA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E5518" w:rsidRDefault="001F4132" w:rsidP="006E72AF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What if one purchases appliances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that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belong to the entire family? For example, one purchases furniture, kitchen appliances,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or 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heater or 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>air conditioner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for the entire family to use. In that case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E5518">
        <w:rPr>
          <w:rFonts w:asciiTheme="minorBidi" w:eastAsia="Times New Roman" w:hAnsiTheme="minorBidi" w:cstheme="minorBidi"/>
          <w:color w:val="000000"/>
          <w:sz w:val="24"/>
          <w:szCs w:val="24"/>
        </w:rPr>
        <w:t>both the husband and his wife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Pr="00831A18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  <w:r w:rsidR="00EE5518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If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one spouse is the primary owner</w:t>
      </w:r>
      <w:r w:rsidR="00EE5518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the other may at times use the object, such as a car, then the primary own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er</w:t>
      </w:r>
      <w:r w:rsidR="00EE5518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says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="00EE5518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 w:rsidR="00EE5518">
        <w:rPr>
          <w:rFonts w:asciiTheme="minorBidi" w:eastAsia="Times New Roman" w:hAnsiTheme="minorBidi" w:cstheme="minorBidi"/>
          <w:color w:val="000000"/>
          <w:sz w:val="24"/>
          <w:szCs w:val="24"/>
        </w:rPr>
        <w:t>.</w:t>
      </w:r>
    </w:p>
    <w:p w:rsid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1F4132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Interestingly, the Mishna Berura (223:19) cites the Bach, who rules that parents say the blessing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Ha-Tov </w:t>
      </w:r>
      <w:r w:rsidR="00803F03" w:rsidRPr="00803F0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Ve-Hameitiv</w:t>
      </w:r>
      <w:r w:rsid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when purchasing clothing for their children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as the parents are also honored by their children’s attire. The child should also say the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 </w:t>
      </w:r>
    </w:p>
    <w:p w:rsidR="001F4132" w:rsidRDefault="001F4132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56774" w:rsidRPr="001F4132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1F4132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Shehechiyanu</w:t>
      </w:r>
      <w:r w:rsidRPr="001F413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 over Shoes</w:t>
      </w:r>
    </w:p>
    <w:p w:rsidR="00D56774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F6D71" w:rsidRDefault="00C63176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Last week, we noted that the 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Rishonim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disagree as to whether the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is only recited over “important” purchases. In that context, Tosafot </w:t>
      </w:r>
      <w:r>
        <w:rPr>
          <w:rFonts w:asciiTheme="minorBidi" w:hAnsiTheme="minorBidi" w:cstheme="minorBidi"/>
          <w:sz w:val="24"/>
          <w:szCs w:val="24"/>
        </w:rPr>
        <w:t>(Tosafot 59b</w:t>
      </w:r>
      <w:r w:rsidR="00E776D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s.v. </w:t>
      </w:r>
      <w:r w:rsidRPr="00365EA2">
        <w:rPr>
          <w:rFonts w:asciiTheme="minorBidi" w:hAnsiTheme="minorBidi" w:cstheme="minorBidi"/>
          <w:i/>
          <w:iCs/>
          <w:sz w:val="24"/>
          <w:szCs w:val="24"/>
        </w:rPr>
        <w:t>ve-rebbe</w:t>
      </w:r>
      <w:r>
        <w:rPr>
          <w:rFonts w:asciiTheme="minorBidi" w:hAnsiTheme="minorBidi" w:cstheme="minorBidi"/>
          <w:sz w:val="24"/>
          <w:szCs w:val="24"/>
        </w:rPr>
        <w:t>) cites th</w:t>
      </w:r>
      <w:r w:rsidR="00E776D0">
        <w:rPr>
          <w:rFonts w:asciiTheme="minorBidi" w:hAnsiTheme="minorBidi" w:cstheme="minorBidi"/>
          <w:sz w:val="24"/>
          <w:szCs w:val="24"/>
        </w:rPr>
        <w:t>e Ri</w:t>
      </w:r>
      <w:r>
        <w:rPr>
          <w:rFonts w:asciiTheme="minorBidi" w:hAnsiTheme="minorBidi" w:cstheme="minorBidi"/>
          <w:sz w:val="24"/>
          <w:szCs w:val="24"/>
        </w:rPr>
        <w:t>, who explains that “over garments which are not important, such as shoes and socks and a “</w:t>
      </w:r>
      <w:r w:rsidRPr="00365EA2">
        <w:rPr>
          <w:rFonts w:asciiTheme="minorBidi" w:hAnsiTheme="minorBidi" w:cstheme="minorBidi"/>
          <w:i/>
          <w:iCs/>
          <w:sz w:val="24"/>
          <w:szCs w:val="24"/>
        </w:rPr>
        <w:t>chaluk</w:t>
      </w:r>
      <w:r>
        <w:rPr>
          <w:rFonts w:asciiTheme="minorBidi" w:hAnsiTheme="minorBidi" w:cstheme="minorBidi"/>
          <w:sz w:val="24"/>
          <w:szCs w:val="24"/>
        </w:rPr>
        <w:t>” (undergarments), and other such garments, one does not say the blessing.”</w:t>
      </w:r>
      <w:r w:rsidR="00FF6D71">
        <w:rPr>
          <w:rFonts w:asciiTheme="minorBidi" w:hAnsiTheme="minorBidi" w:cstheme="minorBidi"/>
          <w:sz w:val="24"/>
          <w:szCs w:val="24"/>
        </w:rPr>
        <w:t xml:space="preserve"> The Shulchan Arukh (223:6) records this view. The Arukh Ha-Shulchan (223:8) adds </w:t>
      </w:r>
      <w:r w:rsidR="00FF6D71">
        <w:rPr>
          <w:rFonts w:asciiTheme="minorBidi" w:hAnsiTheme="minorBidi" w:cstheme="minorBidi"/>
          <w:sz w:val="24"/>
          <w:szCs w:val="24"/>
        </w:rPr>
        <w:lastRenderedPageBreak/>
        <w:t xml:space="preserve">that </w:t>
      </w:r>
      <w:r w:rsidR="00E776D0">
        <w:rPr>
          <w:rFonts w:asciiTheme="minorBidi" w:hAnsiTheme="minorBidi" w:cstheme="minorBidi"/>
          <w:sz w:val="24"/>
          <w:szCs w:val="24"/>
        </w:rPr>
        <w:t>since</w:t>
      </w:r>
      <w:r w:rsidR="00FF6D71">
        <w:rPr>
          <w:rFonts w:asciiTheme="minorBidi" w:hAnsiTheme="minorBidi" w:cstheme="minorBidi"/>
          <w:sz w:val="24"/>
          <w:szCs w:val="24"/>
        </w:rPr>
        <w:t xml:space="preserve"> people buy shoes often</w:t>
      </w:r>
      <w:r w:rsidR="00E776D0">
        <w:rPr>
          <w:rFonts w:asciiTheme="minorBidi" w:hAnsiTheme="minorBidi" w:cstheme="minorBidi"/>
          <w:sz w:val="24"/>
          <w:szCs w:val="24"/>
        </w:rPr>
        <w:t>,</w:t>
      </w:r>
      <w:r w:rsidR="00FF6D71">
        <w:rPr>
          <w:rFonts w:asciiTheme="minorBidi" w:hAnsiTheme="minorBidi" w:cstheme="minorBidi"/>
          <w:sz w:val="24"/>
          <w:szCs w:val="24"/>
        </w:rPr>
        <w:t xml:space="preserve"> there is no sense of “</w:t>
      </w:r>
      <w:r w:rsidR="00FF6D71" w:rsidRPr="00365EA2">
        <w:rPr>
          <w:rFonts w:asciiTheme="minorBidi" w:hAnsiTheme="minorBidi" w:cstheme="minorBidi"/>
          <w:i/>
          <w:iCs/>
          <w:sz w:val="24"/>
          <w:szCs w:val="24"/>
        </w:rPr>
        <w:t>chid</w:t>
      </w:r>
      <w:r w:rsidR="00E776D0">
        <w:rPr>
          <w:rFonts w:asciiTheme="minorBidi" w:hAnsiTheme="minorBidi" w:cstheme="minorBidi"/>
          <w:i/>
          <w:iCs/>
          <w:sz w:val="24"/>
          <w:szCs w:val="24"/>
        </w:rPr>
        <w:t>d</w:t>
      </w:r>
      <w:r w:rsidR="00FF6D71" w:rsidRPr="00365EA2">
        <w:rPr>
          <w:rFonts w:asciiTheme="minorBidi" w:hAnsiTheme="minorBidi" w:cstheme="minorBidi"/>
          <w:i/>
          <w:iCs/>
          <w:sz w:val="24"/>
          <w:szCs w:val="24"/>
        </w:rPr>
        <w:t>ush</w:t>
      </w:r>
      <w:r w:rsidR="00FF6D71">
        <w:rPr>
          <w:rFonts w:asciiTheme="minorBidi" w:hAnsiTheme="minorBidi" w:cstheme="minorBidi"/>
          <w:sz w:val="24"/>
          <w:szCs w:val="24"/>
        </w:rPr>
        <w:t xml:space="preserve">” when purchasing them. </w:t>
      </w:r>
      <w:r w:rsidR="00FA54C2">
        <w:rPr>
          <w:rFonts w:asciiTheme="minorBidi" w:hAnsiTheme="minorBidi" w:cstheme="minorBidi"/>
          <w:sz w:val="24"/>
          <w:szCs w:val="24"/>
        </w:rPr>
        <w:t>The Rema (ibid.) cite</w:t>
      </w:r>
      <w:r w:rsidR="00E776D0">
        <w:rPr>
          <w:rFonts w:asciiTheme="minorBidi" w:hAnsiTheme="minorBidi" w:cstheme="minorBidi"/>
          <w:sz w:val="24"/>
          <w:szCs w:val="24"/>
        </w:rPr>
        <w:t>s</w:t>
      </w:r>
      <w:r w:rsidR="00FA54C2">
        <w:rPr>
          <w:rFonts w:asciiTheme="minorBidi" w:hAnsiTheme="minorBidi" w:cstheme="minorBidi"/>
          <w:sz w:val="24"/>
          <w:szCs w:val="24"/>
        </w:rPr>
        <w:t xml:space="preserve"> R. Yaakov Weil (Mahari Veil 37), who </w:t>
      </w:r>
      <w:r w:rsidR="00FF6D71">
        <w:rPr>
          <w:rFonts w:asciiTheme="minorBidi" w:hAnsiTheme="minorBidi" w:cstheme="minorBidi"/>
          <w:sz w:val="24"/>
          <w:szCs w:val="24"/>
        </w:rPr>
        <w:t xml:space="preserve">adds that although it is customary to </w:t>
      </w:r>
      <w:r w:rsidR="00E776D0">
        <w:rPr>
          <w:rFonts w:asciiTheme="minorBidi" w:hAnsiTheme="minorBidi" w:cstheme="minorBidi"/>
          <w:sz w:val="24"/>
          <w:szCs w:val="24"/>
        </w:rPr>
        <w:t>“bless others” when they</w:t>
      </w:r>
      <w:r w:rsidR="00FF6D71">
        <w:rPr>
          <w:rFonts w:asciiTheme="minorBidi" w:hAnsiTheme="minorBidi" w:cstheme="minorBidi"/>
          <w:sz w:val="24"/>
          <w:szCs w:val="24"/>
        </w:rPr>
        <w:t xml:space="preserve"> wear a new article of clothing</w:t>
      </w:r>
      <w:r w:rsidR="00E776D0">
        <w:rPr>
          <w:rFonts w:asciiTheme="minorBidi" w:hAnsiTheme="minorBidi" w:cstheme="minorBidi"/>
          <w:sz w:val="24"/>
          <w:szCs w:val="24"/>
        </w:rPr>
        <w:t xml:space="preserve"> with the words</w:t>
      </w:r>
      <w:r w:rsidR="00365EA2">
        <w:rPr>
          <w:rFonts w:asciiTheme="minorBidi" w:hAnsiTheme="minorBidi" w:cstheme="minorBidi"/>
          <w:sz w:val="24"/>
          <w:szCs w:val="24"/>
        </w:rPr>
        <w:t xml:space="preserve"> “</w:t>
      </w:r>
      <w:r w:rsidR="00FF6D71" w:rsidRPr="00365EA2">
        <w:rPr>
          <w:rFonts w:asciiTheme="minorBidi" w:hAnsiTheme="minorBidi" w:cstheme="minorBidi"/>
          <w:i/>
          <w:iCs/>
          <w:sz w:val="24"/>
          <w:szCs w:val="24"/>
        </w:rPr>
        <w:t>tibaleh ve-titchadesh</w:t>
      </w:r>
      <w:r w:rsidR="00FF6D71">
        <w:rPr>
          <w:rFonts w:asciiTheme="minorBidi" w:hAnsiTheme="minorBidi" w:cstheme="minorBidi"/>
          <w:sz w:val="24"/>
          <w:szCs w:val="24"/>
        </w:rPr>
        <w:t xml:space="preserve">” (it should be used well and you should receive a new one), this “blessing” it not said for shoes, </w:t>
      </w:r>
      <w:r w:rsidR="00E776D0">
        <w:rPr>
          <w:rFonts w:asciiTheme="minorBidi" w:hAnsiTheme="minorBidi" w:cstheme="minorBidi"/>
          <w:sz w:val="24"/>
          <w:szCs w:val="24"/>
        </w:rPr>
        <w:t>because</w:t>
      </w:r>
      <w:r w:rsidR="00FF6D71">
        <w:rPr>
          <w:rFonts w:asciiTheme="minorBidi" w:hAnsiTheme="minorBidi" w:cstheme="minorBidi"/>
          <w:sz w:val="24"/>
          <w:szCs w:val="24"/>
        </w:rPr>
        <w:t xml:space="preserve"> it is inappropriate to wish that one should speedily re</w:t>
      </w:r>
      <w:r w:rsidR="00FA54C2">
        <w:rPr>
          <w:rFonts w:asciiTheme="minorBidi" w:hAnsiTheme="minorBidi" w:cstheme="minorBidi"/>
          <w:sz w:val="24"/>
          <w:szCs w:val="24"/>
        </w:rPr>
        <w:t>ceiv</w:t>
      </w:r>
      <w:r w:rsidR="00FF6D71">
        <w:rPr>
          <w:rFonts w:asciiTheme="minorBidi" w:hAnsiTheme="minorBidi" w:cstheme="minorBidi"/>
          <w:sz w:val="24"/>
          <w:szCs w:val="24"/>
        </w:rPr>
        <w:t>e new shoes, which entails killing another animal, and the verse tells us that “[God] is merciful unto all of his creations.” He notes that his is a somewhat “weak” reason</w:t>
      </w:r>
      <w:r w:rsidR="00E776D0">
        <w:rPr>
          <w:rFonts w:asciiTheme="minorBidi" w:hAnsiTheme="minorBidi" w:cstheme="minorBidi"/>
          <w:sz w:val="24"/>
          <w:szCs w:val="24"/>
        </w:rPr>
        <w:t>,</w:t>
      </w:r>
      <w:r w:rsidR="00FF6D71">
        <w:rPr>
          <w:rFonts w:asciiTheme="minorBidi" w:hAnsiTheme="minorBidi" w:cstheme="minorBidi"/>
          <w:sz w:val="24"/>
          <w:szCs w:val="24"/>
        </w:rPr>
        <w:t xml:space="preserve"> although it is still customary not to say “</w:t>
      </w:r>
      <w:r w:rsidR="00FF6D71" w:rsidRPr="00CB2F71">
        <w:rPr>
          <w:rFonts w:asciiTheme="minorBidi" w:hAnsiTheme="minorBidi" w:cstheme="minorBidi"/>
          <w:i/>
          <w:iCs/>
          <w:sz w:val="24"/>
          <w:szCs w:val="24"/>
        </w:rPr>
        <w:t>tibaleh</w:t>
      </w:r>
      <w:r w:rsidR="00FF6D71">
        <w:rPr>
          <w:rFonts w:asciiTheme="minorBidi" w:hAnsiTheme="minorBidi" w:cstheme="minorBidi"/>
          <w:sz w:val="24"/>
          <w:szCs w:val="24"/>
        </w:rPr>
        <w:t xml:space="preserve"> </w:t>
      </w:r>
      <w:r w:rsidR="00FF6D71" w:rsidRPr="00CB2F71">
        <w:rPr>
          <w:rFonts w:asciiTheme="minorBidi" w:hAnsiTheme="minorBidi" w:cstheme="minorBidi"/>
          <w:i/>
          <w:iCs/>
          <w:sz w:val="24"/>
          <w:szCs w:val="24"/>
        </w:rPr>
        <w:t>ve-titchadesh</w:t>
      </w:r>
      <w:r w:rsidR="00FF6D71">
        <w:rPr>
          <w:rFonts w:asciiTheme="minorBidi" w:hAnsiTheme="minorBidi" w:cstheme="minorBidi"/>
          <w:sz w:val="24"/>
          <w:szCs w:val="24"/>
        </w:rPr>
        <w:t>” upon wearing new shoes.</w:t>
      </w:r>
    </w:p>
    <w:p w:rsidR="00FF6D71" w:rsidRDefault="00FF6D71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FF6D71" w:rsidRDefault="00FF6D71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Some </w:t>
      </w:r>
      <w:r w:rsidRPr="00E776D0">
        <w:rPr>
          <w:rFonts w:asciiTheme="minorBidi" w:hAnsiTheme="minorBidi" w:cstheme="minorBidi"/>
          <w:i/>
          <w:iCs/>
          <w:sz w:val="24"/>
          <w:szCs w:val="24"/>
        </w:rPr>
        <w:t>Acharo</w:t>
      </w:r>
      <w:r w:rsidR="00566FE2" w:rsidRPr="00E776D0">
        <w:rPr>
          <w:rFonts w:asciiTheme="minorBidi" w:hAnsiTheme="minorBidi" w:cstheme="minorBidi"/>
          <w:i/>
          <w:iCs/>
          <w:sz w:val="24"/>
          <w:szCs w:val="24"/>
        </w:rPr>
        <w:t>nim</w:t>
      </w:r>
      <w:r w:rsidR="00566FE2">
        <w:rPr>
          <w:rFonts w:asciiTheme="minorBidi" w:hAnsiTheme="minorBidi" w:cstheme="minorBidi"/>
          <w:sz w:val="24"/>
          <w:szCs w:val="24"/>
        </w:rPr>
        <w:t xml:space="preserve"> note that although this reasoning may apply to saying “</w:t>
      </w:r>
      <w:r w:rsidR="00566FE2" w:rsidRPr="00365EA2">
        <w:rPr>
          <w:rFonts w:asciiTheme="minorBidi" w:hAnsiTheme="minorBidi" w:cstheme="minorBidi"/>
          <w:i/>
          <w:iCs/>
          <w:sz w:val="24"/>
          <w:szCs w:val="24"/>
        </w:rPr>
        <w:t>tibaleh ve-titchadesh</w:t>
      </w:r>
      <w:r w:rsidR="00566FE2">
        <w:rPr>
          <w:rFonts w:asciiTheme="minorBidi" w:hAnsiTheme="minorBidi" w:cstheme="minorBidi"/>
          <w:sz w:val="24"/>
          <w:szCs w:val="24"/>
        </w:rPr>
        <w:t xml:space="preserve">,” there seems to be no inherent objection to saying </w:t>
      </w:r>
      <w:r w:rsidR="00566FE2" w:rsidRPr="00CB2F71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566FE2">
        <w:rPr>
          <w:rFonts w:asciiTheme="minorBidi" w:hAnsiTheme="minorBidi" w:cstheme="minorBidi"/>
          <w:sz w:val="24"/>
          <w:szCs w:val="24"/>
        </w:rPr>
        <w:t xml:space="preserve"> over leather. Therefore, it seems that nowadays, when shoes, especially dress shoes, are a purchase </w:t>
      </w:r>
      <w:r w:rsidR="00E776D0">
        <w:rPr>
          <w:rFonts w:asciiTheme="minorBidi" w:hAnsiTheme="minorBidi" w:cstheme="minorBidi"/>
          <w:sz w:val="24"/>
          <w:szCs w:val="24"/>
        </w:rPr>
        <w:t>that</w:t>
      </w:r>
      <w:r w:rsidR="00566FE2">
        <w:rPr>
          <w:rFonts w:asciiTheme="minorBidi" w:hAnsiTheme="minorBidi" w:cstheme="minorBidi"/>
          <w:sz w:val="24"/>
          <w:szCs w:val="24"/>
        </w:rPr>
        <w:t xml:space="preserve"> brings much happiness, one should say </w:t>
      </w:r>
      <w:r w:rsidR="00566FE2" w:rsidRPr="00365EA2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566FE2">
        <w:rPr>
          <w:rFonts w:asciiTheme="minorBidi" w:hAnsiTheme="minorBidi" w:cstheme="minorBidi"/>
          <w:sz w:val="24"/>
          <w:szCs w:val="24"/>
        </w:rPr>
        <w:t xml:space="preserve"> (see </w:t>
      </w:r>
      <w:r w:rsidR="00CB2F71" w:rsidRPr="00E776D0">
        <w:rPr>
          <w:rFonts w:asciiTheme="minorBidi" w:hAnsiTheme="minorBidi" w:cstheme="minorBidi"/>
          <w:sz w:val="24"/>
          <w:szCs w:val="24"/>
        </w:rPr>
        <w:t>Ve-Z</w:t>
      </w:r>
      <w:r w:rsidR="00566FE2" w:rsidRPr="00E776D0">
        <w:rPr>
          <w:rFonts w:asciiTheme="minorBidi" w:hAnsiTheme="minorBidi" w:cstheme="minorBidi"/>
          <w:sz w:val="24"/>
          <w:szCs w:val="24"/>
        </w:rPr>
        <w:t>ot Ha-Berakha</w:t>
      </w:r>
      <w:r w:rsidR="00E776D0">
        <w:rPr>
          <w:rFonts w:asciiTheme="minorBidi" w:hAnsiTheme="minorBidi" w:cstheme="minorBidi"/>
          <w:sz w:val="24"/>
          <w:szCs w:val="24"/>
        </w:rPr>
        <w:t>, p</w:t>
      </w:r>
      <w:r w:rsidR="00566FE2">
        <w:rPr>
          <w:rFonts w:asciiTheme="minorBidi" w:hAnsiTheme="minorBidi" w:cstheme="minorBidi"/>
          <w:sz w:val="24"/>
          <w:szCs w:val="24"/>
        </w:rPr>
        <w:t>. 168</w:t>
      </w:r>
      <w:r w:rsidR="00E776D0">
        <w:rPr>
          <w:rFonts w:asciiTheme="minorBidi" w:hAnsiTheme="minorBidi" w:cstheme="minorBidi"/>
          <w:sz w:val="24"/>
          <w:szCs w:val="24"/>
        </w:rPr>
        <w:t>,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566FE2">
        <w:rPr>
          <w:rFonts w:asciiTheme="minorBidi" w:hAnsiTheme="minorBidi" w:cstheme="minorBidi"/>
          <w:sz w:val="24"/>
          <w:szCs w:val="24"/>
        </w:rPr>
        <w:t>in the name of “</w:t>
      </w:r>
      <w:r w:rsidR="00566FE2" w:rsidRPr="00365EA2">
        <w:rPr>
          <w:rFonts w:asciiTheme="minorBidi" w:hAnsiTheme="minorBidi" w:cstheme="minorBidi"/>
          <w:i/>
          <w:iCs/>
          <w:sz w:val="24"/>
          <w:szCs w:val="24"/>
        </w:rPr>
        <w:t>echad mi-gedolei ha-dor</w:t>
      </w:r>
      <w:r w:rsidR="00566FE2">
        <w:rPr>
          <w:rFonts w:asciiTheme="minorBidi" w:hAnsiTheme="minorBidi" w:cstheme="minorBidi"/>
          <w:sz w:val="24"/>
          <w:szCs w:val="24"/>
        </w:rPr>
        <w:t xml:space="preserve">,” and </w:t>
      </w:r>
      <w:r w:rsidR="006547B1">
        <w:rPr>
          <w:rFonts w:asciiTheme="minorBidi" w:hAnsiTheme="minorBidi" w:cstheme="minorBidi"/>
          <w:sz w:val="24"/>
          <w:szCs w:val="24"/>
        </w:rPr>
        <w:t>see Harchavot L’Peninei Halakha</w:t>
      </w:r>
      <w:r w:rsidR="00E776D0">
        <w:rPr>
          <w:rFonts w:asciiTheme="minorBidi" w:hAnsiTheme="minorBidi" w:cstheme="minorBidi"/>
          <w:sz w:val="24"/>
          <w:szCs w:val="24"/>
        </w:rPr>
        <w:t>, p</w:t>
      </w:r>
      <w:r w:rsidR="00FA54C2">
        <w:rPr>
          <w:rFonts w:asciiTheme="minorBidi" w:hAnsiTheme="minorBidi" w:cstheme="minorBidi"/>
          <w:sz w:val="24"/>
          <w:szCs w:val="24"/>
        </w:rPr>
        <w:t xml:space="preserve">. 280). Many authorities still maintain that it is customary not to say </w:t>
      </w:r>
      <w:r w:rsidR="00FA54C2" w:rsidRPr="00E776D0">
        <w:rPr>
          <w:rFonts w:asciiTheme="minorBidi" w:hAnsiTheme="minorBidi" w:cstheme="minorBidi"/>
          <w:i/>
          <w:iCs/>
          <w:sz w:val="24"/>
          <w:szCs w:val="24"/>
        </w:rPr>
        <w:t>Shehechiyanu</w:t>
      </w:r>
      <w:r w:rsidR="00FA54C2">
        <w:rPr>
          <w:rFonts w:asciiTheme="minorBidi" w:hAnsiTheme="minorBidi" w:cstheme="minorBidi"/>
          <w:sz w:val="24"/>
          <w:szCs w:val="24"/>
        </w:rPr>
        <w:t xml:space="preserve"> over shoes (see Halikhot Shlomo 23</w:t>
      </w:r>
      <w:r w:rsidR="001E3391">
        <w:rPr>
          <w:rFonts w:asciiTheme="minorBidi" w:hAnsiTheme="minorBidi" w:cstheme="minorBidi"/>
          <w:sz w:val="24"/>
          <w:szCs w:val="24"/>
        </w:rPr>
        <w:t>:15).</w:t>
      </w:r>
    </w:p>
    <w:p w:rsidR="001E3391" w:rsidRDefault="001E3391" w:rsidP="006E72AF">
      <w:pPr>
        <w:spacing w:before="0" w:beforeAutospacing="0" w:after="0" w:afterAutospacing="0" w:line="240" w:lineRule="auto"/>
        <w:ind w:firstLine="720"/>
        <w:contextualSpacing w:val="0"/>
        <w:rPr>
          <w:rFonts w:asciiTheme="minorBidi" w:hAnsiTheme="minorBidi" w:cstheme="minorBidi"/>
          <w:sz w:val="24"/>
          <w:szCs w:val="24"/>
        </w:rPr>
      </w:pPr>
    </w:p>
    <w:p w:rsidR="00D56774" w:rsidRPr="001E3391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1E3391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A New House </w:t>
      </w:r>
      <w:r w:rsidR="001E3391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and Renovations</w:t>
      </w:r>
    </w:p>
    <w:p w:rsidR="00D56774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56774" w:rsidRDefault="00F441CF" w:rsidP="006E72AF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mishna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cited above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teaches that upon building a new house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 on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 says the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blessing. Furthermore, as we discussed last week, while a person living alone says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one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who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shares the house with others says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The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 is not said when renting a house. </w:t>
      </w:r>
    </w:p>
    <w:p w:rsidR="00375CD4" w:rsidRDefault="00375CD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75CD4" w:rsidRDefault="00375CD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It is customary to say the blessing upon moving into the house. Some say the blessing upon affixing a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mezuzah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 R. Akiva Eiger 223:3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notes that one is not permitted to live in the house until h</w:t>
      </w:r>
      <w:r w:rsidR="00CB2F71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e affixes a </w:t>
      </w:r>
      <w:r w:rsidR="00CB2F71"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mezuza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>). One may 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ay the blessing as long as one is still happy over moving into the new house (Halikhot Shlomo 23:13). Although some suggest that one who borrow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ed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money in order to purchase the buy does not say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as one’s happiness is 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>reduced (see Kaf Ha-C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haim 223:18), others insist that since the house is legally his, it is appropriate to say the blessing (Tzitz Eliezer 12:19). </w:t>
      </w:r>
    </w:p>
    <w:p w:rsidR="00375CD4" w:rsidRDefault="00375CD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75CD4" w:rsidRDefault="00375CD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Does one say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or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Ha-Tov </w:t>
      </w:r>
      <w:r w:rsidR="00803F03" w:rsidRPr="00803F03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Ve-Hameitiv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over house renovations? The Mishna Berura (223:12) writes that </w:t>
      </w:r>
      <w:r w:rsidR="00E72091">
        <w:rPr>
          <w:rFonts w:asciiTheme="minorBidi" w:eastAsia="Times New Roman" w:hAnsiTheme="minorBidi" w:cstheme="minorBidi"/>
          <w:color w:val="000000"/>
          <w:sz w:val="24"/>
          <w:szCs w:val="24"/>
        </w:rPr>
        <w:t>if one’s house burns down and is rebuilt he should say the blessing,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but</w:t>
      </w:r>
      <w:r w:rsidR="00E72091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there is a debate regarding whether one should say the blessing if he destroyed part of the house and rebuilt it</w:t>
      </w:r>
      <w:r w:rsidR="00E72091">
        <w:rPr>
          <w:rFonts w:asciiTheme="minorBidi" w:eastAsia="Times New Roman" w:hAnsiTheme="minorBidi" w:cstheme="minorBidi"/>
          <w:color w:val="000000"/>
          <w:sz w:val="24"/>
          <w:szCs w:val="24"/>
        </w:rPr>
        <w:t>. He adds that if one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adds an entire new floor, then certainly </w:t>
      </w:r>
      <w:r w:rsidR="00E72091">
        <w:rPr>
          <w:rFonts w:asciiTheme="minorBidi" w:eastAsia="Times New Roman" w:hAnsiTheme="minorBidi" w:cstheme="minorBidi"/>
          <w:color w:val="000000"/>
          <w:sz w:val="24"/>
          <w:szCs w:val="24"/>
        </w:rPr>
        <w:t>he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should say the blessing.  </w:t>
      </w:r>
    </w:p>
    <w:p w:rsidR="00D56774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904CCA" w:rsidRDefault="00E72091" w:rsidP="006E72AF">
      <w:pPr>
        <w:spacing w:before="0" w:beforeAutospacing="0" w:after="0" w:afterAutospacing="0" w:line="240" w:lineRule="auto"/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R. Avraham Einhorn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(Birkat Ha-Bayit 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>23:33) writes that one should say the blessing over a house meant for living (</w:t>
      </w:r>
      <w:r w:rsidR="00904CCA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beit dirah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), but if one builds a barn, a threshing floor, or a storage room for wood, the blessing is not said. It would 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lastRenderedPageBreak/>
        <w:t xml:space="preserve">seem, according to the Birkat Ha-Bayit, that one would not say </w:t>
      </w:r>
      <w:r w:rsidR="00904CCA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over a storage facility. </w:t>
      </w:r>
      <w:r w:rsidR="00CF05F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However, if one uses the storage room for recreation, 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one may say </w:t>
      </w:r>
      <w:r w:rsidR="00904CCA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(Harchavot L’Peninei Halakha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 p</w:t>
      </w:r>
      <w:r w:rsidR="00904CC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286). </w:t>
      </w:r>
    </w:p>
    <w:p w:rsidR="00904CCA" w:rsidRDefault="00904CCA" w:rsidP="006E72AF">
      <w:pPr>
        <w:spacing w:before="0" w:beforeAutospacing="0" w:after="0" w:afterAutospacing="0" w:line="240" w:lineRule="auto"/>
      </w:pPr>
    </w:p>
    <w:p w:rsidR="00E72091" w:rsidRDefault="00E72091" w:rsidP="006E72AF">
      <w:pPr>
        <w:spacing w:before="0" w:beforeAutospacing="0" w:after="0" w:afterAutospacing="0" w:line="240" w:lineRule="auto"/>
        <w:ind w:firstLine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The </w:t>
      </w:r>
      <w:r w:rsidRPr="00E776D0">
        <w:rPr>
          <w:rFonts w:asciiTheme="minorBidi" w:eastAsia="Times New Roman" w:hAnsiTheme="minorBidi" w:cstheme="minorBidi"/>
          <w:color w:val="000000"/>
          <w:sz w:val="24"/>
          <w:szCs w:val="24"/>
        </w:rPr>
        <w:t>Birkat Ha-Bayit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(24:34) also rules that when a community jointly builds a building, a representative of the community should public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l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y recite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Pr="00104C0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D56774" w:rsidRDefault="00D56774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47459" w:rsidRPr="00E776D0" w:rsidRDefault="00347459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</w:pPr>
      <w:r w:rsidRPr="00E776D0">
        <w:rPr>
          <w:rFonts w:asciiTheme="minorBidi" w:eastAsia="Times New Roman" w:hAnsiTheme="minorBidi" w:cstheme="minorBidi"/>
          <w:b/>
          <w:bCs/>
          <w:i/>
          <w:iCs/>
          <w:color w:val="000000"/>
          <w:sz w:val="24"/>
          <w:szCs w:val="24"/>
        </w:rPr>
        <w:t>Sifrei Kodesh</w:t>
      </w:r>
    </w:p>
    <w:p w:rsidR="00347459" w:rsidRDefault="00347459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347459" w:rsidRDefault="00347459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The Magen Avraham (223:5</w:t>
      </w:r>
      <w:r w:rsidR="000B2E2A">
        <w:rPr>
          <w:rFonts w:asciiTheme="minorBidi" w:eastAsia="Times New Roman" w:hAnsiTheme="minorBidi" w:cstheme="minorBidi"/>
          <w:color w:val="000000"/>
          <w:sz w:val="24"/>
          <w:szCs w:val="24"/>
        </w:rPr>
        <w:t>; see Machazik Berakha 223:3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) writes that one says the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</w:t>
      </w:r>
      <w:r w:rsidR="00104C0F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“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only over vessels, as they are not an inherent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mitzva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but [one should not say the blessing] over new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sefarim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, as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‘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one is not intended to benefit from the 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mtizvot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.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’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” Other authorities disagree and rule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one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should say 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</w:t>
      </w:r>
      <w:r w:rsidR="001F7B78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</w:t>
      </w:r>
      <w:r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upon receiving or purchasing </w:t>
      </w:r>
      <w:r w:rsidR="000B2E2A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sifre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i</w:t>
      </w:r>
      <w:r w:rsidR="000B2E2A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 xml:space="preserve"> kodesh</w:t>
      </w:r>
      <w:r w:rsidR="000B2E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 Radbaz 3:412; see also R.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Kook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bookmarkStart w:id="0" w:name="_GoBack"/>
      <w:bookmarkEnd w:id="0"/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Orach Mishpat 47;</w:t>
      </w:r>
      <w:r w:rsidR="00365EA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</w:t>
      </w:r>
      <w:r w:rsidR="000B2E2A">
        <w:rPr>
          <w:rFonts w:asciiTheme="minorBidi" w:eastAsia="Times New Roman" w:hAnsiTheme="minorBidi" w:cstheme="minorBidi"/>
          <w:color w:val="000000"/>
          <w:sz w:val="24"/>
          <w:szCs w:val="24"/>
        </w:rPr>
        <w:t>hazon Ovadia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 p. 398;</w:t>
      </w:r>
      <w:r w:rsidR="000B2E2A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Halikhot Shlomo 23:17). </w:t>
      </w:r>
    </w:p>
    <w:p w:rsidR="00347459" w:rsidRDefault="00347459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E5518" w:rsidRP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</w:pPr>
      <w:r w:rsidRPr="00EE5518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Gifts and Inheritances</w:t>
      </w:r>
    </w:p>
    <w:p w:rsidR="00EE5518" w:rsidRP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EE5518"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>The Talmud (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Berakhot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59b) teaches</w:t>
      </w:r>
      <w:r w:rsid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that when one receives an inheritance, one says the </w:t>
      </w:r>
      <w:r w:rsidR="00134F82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 w:rsid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blessing, and if it is shared with others, one says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Ha-Tov Ve-Ham</w:t>
      </w:r>
      <w:r w:rsidR="00134F82" w:rsidRPr="00365EA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eitiv</w:t>
      </w:r>
      <w:r w:rsid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</w:t>
      </w:r>
    </w:p>
    <w:p w:rsid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E5518" w:rsidRPr="00134F82" w:rsidRDefault="00EE5518" w:rsidP="006E72AF">
      <w:pPr>
        <w:spacing w:before="0" w:beforeAutospacing="0" w:after="0" w:afterAutospacing="0" w:line="240" w:lineRule="auto"/>
        <w:ind w:left="720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Come and hear a contradiction from what was taught in a </w:t>
      </w:r>
      <w:r w:rsidRPr="00134F82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baraita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>: One whose father died and he is his heir, he initially recites: Blessed…the true Judge, upon hearing of his father’s death, and ultimately, upon receiving his inheritance, he recites: Blessed…Who is good and does good. Despite the fact that the son alone bene</w:t>
      </w:r>
      <w:r w:rsidR="00134F82" w:rsidRPr="00134F82">
        <w:rPr>
          <w:rFonts w:ascii="Arial" w:eastAsia="Times New Roman" w:hAnsi="Arial" w:cs="Arial"/>
          <w:color w:val="000000"/>
          <w:sz w:val="24"/>
          <w:szCs w:val="24"/>
        </w:rPr>
        <w:t>fi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ts, he nevertheless recites: Who is good and does good. </w:t>
      </w:r>
      <w:r w:rsidR="00134F82" w:rsidRPr="00134F82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>e</w:t>
      </w:r>
      <w:r w:rsidR="00134F82"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="00134F82"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g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emara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responds: </w:t>
      </w:r>
      <w:r w:rsidR="00134F82" w:rsidRPr="00134F82">
        <w:rPr>
          <w:rFonts w:ascii="Arial" w:eastAsia="Times New Roman" w:hAnsi="Arial" w:cs="Arial"/>
          <w:color w:val="000000"/>
          <w:sz w:val="24"/>
          <w:szCs w:val="24"/>
        </w:rPr>
        <w:t>Th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>ere, too, it refers to a case where he has brothers</w:t>
      </w:r>
      <w:r w:rsidR="00134F82"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 w:rsidRPr="00134F82">
        <w:rPr>
          <w:rFonts w:asciiTheme="minorBidi" w:eastAsia="Times New Roman" w:hAnsiTheme="minorBidi" w:cstheme="minorBidi"/>
          <w:color w:val="000000"/>
          <w:sz w:val="24"/>
          <w:szCs w:val="24"/>
        </w:rPr>
        <w:t>who inherit along with him.</w:t>
      </w:r>
    </w:p>
    <w:p w:rsidR="00EE5518" w:rsidRP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EE5518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This blessing</w:t>
      </w:r>
      <w:r w:rsidR="00104C0F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is in addition to the blessing of </w:t>
      </w:r>
      <w:r w:rsid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Day</w:t>
      </w:r>
      <w:r w:rsidRPr="00104C0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an Ha-Emet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>, which is said upon hearing of the death of a relative.</w:t>
      </w: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The Gesher Ha-Chaim (18:2:3) insists that this blessing is said after the burial, when the mourner is no longer an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onen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who is exempt from 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mitzvot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Some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(see Halikhot Shlomo 23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,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ftnt. 33) disagree and </w:t>
      </w:r>
      <w:r w:rsidR="00CB2F71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note that the blessing of </w:t>
      </w:r>
      <w:r w:rsidR="00CB2F71"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Da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yan Ha-Emet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is also </w:t>
      </w:r>
      <w:r w:rsidR="00CB2F71">
        <w:rPr>
          <w:rFonts w:asciiTheme="minorBidi" w:eastAsia="Times New Roman" w:hAnsiTheme="minorBidi" w:cstheme="minorBidi"/>
          <w:color w:val="000000"/>
          <w:sz w:val="24"/>
          <w:szCs w:val="24"/>
        </w:rPr>
        <w:t>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aid while the mourner is observing </w:t>
      </w:r>
      <w:r w:rsidRPr="00CB2F71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aninut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 </w:t>
      </w: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Some </w:t>
      </w:r>
      <w:r w:rsidRPr="00E776D0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Acharonim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relate that is it no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>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customary to say this blessing, as it is viewed as disrespectful to say a blessing over the inheritance </w:t>
      </w:r>
      <w:r w:rsidR="00E776D0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that 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one will receive while still mourning for the death of the relative. Others suggest that the blessing should only be said if the parent died at an old age (see </w:t>
      </w:r>
      <w:r w:rsidRPr="00E776D0">
        <w:rPr>
          <w:rFonts w:asciiTheme="minorBidi" w:eastAsia="Times New Roman" w:hAnsiTheme="minorBidi" w:cstheme="minorBidi"/>
          <w:color w:val="000000"/>
          <w:sz w:val="24"/>
          <w:szCs w:val="24"/>
        </w:rPr>
        <w:t>Piskei Teshuvot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223:2). Others note that since the inheritance is often received months after the death, it would no longer be viewed as insensitive to say the blessing upon receiving the inheritance. </w:t>
      </w: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F35373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In addition to receiving an inheritance, if one receives or wins a significant amount of money, one should say </w:t>
      </w:r>
      <w:r w:rsidRPr="00104C0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Shehechiyanu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. This, of course, would depend upon the age and financial situation of the recipient. </w:t>
      </w:r>
    </w:p>
    <w:p w:rsidR="00EE5518" w:rsidRDefault="00EE5518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</w:p>
    <w:p w:rsidR="00D56774" w:rsidRPr="002453C9" w:rsidRDefault="00F35373" w:rsidP="006E72AF">
      <w:pPr>
        <w:spacing w:before="0" w:beforeAutospacing="0" w:after="0" w:afterAutospacing="0" w:line="240" w:lineRule="auto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>
        <w:rPr>
          <w:rFonts w:asciiTheme="minorBidi" w:eastAsia="Times New Roman" w:hAnsiTheme="minorBidi" w:cstheme="minorBidi"/>
          <w:color w:val="000000"/>
          <w:sz w:val="24"/>
          <w:szCs w:val="24"/>
        </w:rPr>
        <w:tab/>
        <w:t xml:space="preserve">Next week we will discuss one who says the </w:t>
      </w:r>
      <w:r w:rsidRPr="00104C0F">
        <w:rPr>
          <w:rFonts w:asciiTheme="minorBidi" w:eastAsia="Times New Roman" w:hAnsiTheme="minorBidi" w:cstheme="minorBidi"/>
          <w:i/>
          <w:iCs/>
          <w:color w:val="000000"/>
          <w:sz w:val="24"/>
          <w:szCs w:val="24"/>
        </w:rPr>
        <w:t>Shehchiyanu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ble</w:t>
      </w:r>
      <w:r w:rsidR="003B3358">
        <w:rPr>
          <w:rFonts w:asciiTheme="minorBidi" w:eastAsia="Times New Roman" w:hAnsiTheme="minorBidi" w:cstheme="minorBidi"/>
          <w:color w:val="000000"/>
          <w:sz w:val="24"/>
          <w:szCs w:val="24"/>
        </w:rPr>
        <w:t>ssing upon hearing good tidings</w:t>
      </w:r>
      <w:r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and other joyful occasions. </w:t>
      </w:r>
    </w:p>
    <w:sectPr w:rsidR="00D56774" w:rsidRPr="002453C9" w:rsidSect="00803F03"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B4D" w:rsidRDefault="00D90B4D" w:rsidP="00A33047">
      <w:pPr>
        <w:spacing w:before="0" w:after="0" w:line="240" w:lineRule="auto"/>
      </w:pPr>
      <w:r>
        <w:separator/>
      </w:r>
    </w:p>
  </w:endnote>
  <w:endnote w:type="continuationSeparator" w:id="0">
    <w:p w:rsidR="00D90B4D" w:rsidRDefault="00D90B4D" w:rsidP="00A330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uttman Rashi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B4D" w:rsidRDefault="00D90B4D" w:rsidP="00A33047">
      <w:pPr>
        <w:spacing w:before="0" w:after="0" w:line="240" w:lineRule="auto"/>
      </w:pPr>
      <w:r>
        <w:separator/>
      </w:r>
    </w:p>
  </w:footnote>
  <w:footnote w:type="continuationSeparator" w:id="0">
    <w:p w:rsidR="00D90B4D" w:rsidRDefault="00D90B4D" w:rsidP="00A3304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DC"/>
    <w:multiLevelType w:val="multilevel"/>
    <w:tmpl w:val="63AC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05CAF"/>
    <w:multiLevelType w:val="hybridMultilevel"/>
    <w:tmpl w:val="C14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711B8"/>
    <w:multiLevelType w:val="multilevel"/>
    <w:tmpl w:val="E01E8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C0350C"/>
    <w:multiLevelType w:val="multilevel"/>
    <w:tmpl w:val="9C76C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4E1877"/>
    <w:multiLevelType w:val="hybridMultilevel"/>
    <w:tmpl w:val="2DD83AD6"/>
    <w:lvl w:ilvl="0" w:tplc="B484D2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22"/>
    <w:rsid w:val="000022D2"/>
    <w:rsid w:val="00006B35"/>
    <w:rsid w:val="00007E70"/>
    <w:rsid w:val="000100F7"/>
    <w:rsid w:val="00010CEE"/>
    <w:rsid w:val="0001237F"/>
    <w:rsid w:val="0001255B"/>
    <w:rsid w:val="0001494A"/>
    <w:rsid w:val="00015723"/>
    <w:rsid w:val="00016A9F"/>
    <w:rsid w:val="000226AE"/>
    <w:rsid w:val="00024570"/>
    <w:rsid w:val="000257C4"/>
    <w:rsid w:val="000271DA"/>
    <w:rsid w:val="0002752D"/>
    <w:rsid w:val="00030584"/>
    <w:rsid w:val="000305D6"/>
    <w:rsid w:val="000315D1"/>
    <w:rsid w:val="0003207A"/>
    <w:rsid w:val="00033C77"/>
    <w:rsid w:val="00034C56"/>
    <w:rsid w:val="00036546"/>
    <w:rsid w:val="00036E03"/>
    <w:rsid w:val="00037281"/>
    <w:rsid w:val="0004045B"/>
    <w:rsid w:val="0004232B"/>
    <w:rsid w:val="000431E8"/>
    <w:rsid w:val="00043326"/>
    <w:rsid w:val="00043780"/>
    <w:rsid w:val="0004737C"/>
    <w:rsid w:val="0005091A"/>
    <w:rsid w:val="0005100E"/>
    <w:rsid w:val="000515F4"/>
    <w:rsid w:val="00052375"/>
    <w:rsid w:val="00052F13"/>
    <w:rsid w:val="00054DD4"/>
    <w:rsid w:val="000561AE"/>
    <w:rsid w:val="0006093C"/>
    <w:rsid w:val="00060F7C"/>
    <w:rsid w:val="00062C42"/>
    <w:rsid w:val="00062E13"/>
    <w:rsid w:val="0006408E"/>
    <w:rsid w:val="000657DB"/>
    <w:rsid w:val="0006614C"/>
    <w:rsid w:val="00067CB7"/>
    <w:rsid w:val="0007346E"/>
    <w:rsid w:val="00073D1C"/>
    <w:rsid w:val="0007468A"/>
    <w:rsid w:val="000800AD"/>
    <w:rsid w:val="0008088C"/>
    <w:rsid w:val="00082749"/>
    <w:rsid w:val="00084DB6"/>
    <w:rsid w:val="000865FF"/>
    <w:rsid w:val="00091C2D"/>
    <w:rsid w:val="00091D01"/>
    <w:rsid w:val="00095B1B"/>
    <w:rsid w:val="0009728E"/>
    <w:rsid w:val="000A020B"/>
    <w:rsid w:val="000A03C7"/>
    <w:rsid w:val="000A1407"/>
    <w:rsid w:val="000A1CDB"/>
    <w:rsid w:val="000A1FCA"/>
    <w:rsid w:val="000A4D2D"/>
    <w:rsid w:val="000A5AAB"/>
    <w:rsid w:val="000A6E7E"/>
    <w:rsid w:val="000A6F93"/>
    <w:rsid w:val="000A7844"/>
    <w:rsid w:val="000B1BB3"/>
    <w:rsid w:val="000B2A9C"/>
    <w:rsid w:val="000B2E2A"/>
    <w:rsid w:val="000B3172"/>
    <w:rsid w:val="000B43E1"/>
    <w:rsid w:val="000B45A6"/>
    <w:rsid w:val="000B4D76"/>
    <w:rsid w:val="000B54FA"/>
    <w:rsid w:val="000B58BB"/>
    <w:rsid w:val="000B7A71"/>
    <w:rsid w:val="000B7E52"/>
    <w:rsid w:val="000C089B"/>
    <w:rsid w:val="000C0900"/>
    <w:rsid w:val="000D156B"/>
    <w:rsid w:val="000D37EE"/>
    <w:rsid w:val="000D48AB"/>
    <w:rsid w:val="000D5107"/>
    <w:rsid w:val="000D5F0D"/>
    <w:rsid w:val="000D6A08"/>
    <w:rsid w:val="000D6D02"/>
    <w:rsid w:val="000E03DB"/>
    <w:rsid w:val="000E5131"/>
    <w:rsid w:val="000E6CA2"/>
    <w:rsid w:val="000F0057"/>
    <w:rsid w:val="000F2477"/>
    <w:rsid w:val="000F77EF"/>
    <w:rsid w:val="00104C0F"/>
    <w:rsid w:val="001050FA"/>
    <w:rsid w:val="00107E31"/>
    <w:rsid w:val="001107DF"/>
    <w:rsid w:val="00110897"/>
    <w:rsid w:val="0011431E"/>
    <w:rsid w:val="00115178"/>
    <w:rsid w:val="00115E13"/>
    <w:rsid w:val="00122ED1"/>
    <w:rsid w:val="0012422C"/>
    <w:rsid w:val="0012602A"/>
    <w:rsid w:val="00130526"/>
    <w:rsid w:val="0013143C"/>
    <w:rsid w:val="0013464F"/>
    <w:rsid w:val="00134F82"/>
    <w:rsid w:val="00135058"/>
    <w:rsid w:val="001359E8"/>
    <w:rsid w:val="00135E1C"/>
    <w:rsid w:val="00137905"/>
    <w:rsid w:val="00137B22"/>
    <w:rsid w:val="00141AF6"/>
    <w:rsid w:val="00142F43"/>
    <w:rsid w:val="00144556"/>
    <w:rsid w:val="00144EA6"/>
    <w:rsid w:val="00145515"/>
    <w:rsid w:val="001517C4"/>
    <w:rsid w:val="0015434B"/>
    <w:rsid w:val="00156CFB"/>
    <w:rsid w:val="0016241C"/>
    <w:rsid w:val="00162719"/>
    <w:rsid w:val="001631C5"/>
    <w:rsid w:val="001659D0"/>
    <w:rsid w:val="0016660A"/>
    <w:rsid w:val="00185FFB"/>
    <w:rsid w:val="00186775"/>
    <w:rsid w:val="00190614"/>
    <w:rsid w:val="001910B6"/>
    <w:rsid w:val="0019160B"/>
    <w:rsid w:val="00191722"/>
    <w:rsid w:val="00193909"/>
    <w:rsid w:val="00193D80"/>
    <w:rsid w:val="001959F7"/>
    <w:rsid w:val="0019624E"/>
    <w:rsid w:val="001A0111"/>
    <w:rsid w:val="001A20D6"/>
    <w:rsid w:val="001A4E7B"/>
    <w:rsid w:val="001A54C7"/>
    <w:rsid w:val="001B0183"/>
    <w:rsid w:val="001B094B"/>
    <w:rsid w:val="001B4581"/>
    <w:rsid w:val="001B4746"/>
    <w:rsid w:val="001B66F9"/>
    <w:rsid w:val="001B7F59"/>
    <w:rsid w:val="001C2EC1"/>
    <w:rsid w:val="001D013C"/>
    <w:rsid w:val="001D14A2"/>
    <w:rsid w:val="001D2EF8"/>
    <w:rsid w:val="001E0ECB"/>
    <w:rsid w:val="001E3391"/>
    <w:rsid w:val="001E719A"/>
    <w:rsid w:val="001F3B52"/>
    <w:rsid w:val="001F3CBD"/>
    <w:rsid w:val="001F4034"/>
    <w:rsid w:val="001F4132"/>
    <w:rsid w:val="001F5612"/>
    <w:rsid w:val="001F7B78"/>
    <w:rsid w:val="001F7D43"/>
    <w:rsid w:val="00200506"/>
    <w:rsid w:val="00200A0F"/>
    <w:rsid w:val="00204494"/>
    <w:rsid w:val="00204821"/>
    <w:rsid w:val="00205997"/>
    <w:rsid w:val="00206944"/>
    <w:rsid w:val="0020749E"/>
    <w:rsid w:val="00207A29"/>
    <w:rsid w:val="00211529"/>
    <w:rsid w:val="0021183E"/>
    <w:rsid w:val="00213F10"/>
    <w:rsid w:val="00214A6F"/>
    <w:rsid w:val="0021528C"/>
    <w:rsid w:val="00216143"/>
    <w:rsid w:val="00220C09"/>
    <w:rsid w:val="002210DA"/>
    <w:rsid w:val="0022309D"/>
    <w:rsid w:val="00230317"/>
    <w:rsid w:val="00233CD7"/>
    <w:rsid w:val="00235E90"/>
    <w:rsid w:val="00236D85"/>
    <w:rsid w:val="00240206"/>
    <w:rsid w:val="002409BF"/>
    <w:rsid w:val="00240F7E"/>
    <w:rsid w:val="00243FDE"/>
    <w:rsid w:val="002453C9"/>
    <w:rsid w:val="002456B4"/>
    <w:rsid w:val="00247D2E"/>
    <w:rsid w:val="00260428"/>
    <w:rsid w:val="00261C8A"/>
    <w:rsid w:val="00261CF5"/>
    <w:rsid w:val="0026269D"/>
    <w:rsid w:val="00264479"/>
    <w:rsid w:val="002660B6"/>
    <w:rsid w:val="002661E1"/>
    <w:rsid w:val="002670A3"/>
    <w:rsid w:val="00267505"/>
    <w:rsid w:val="00267F8F"/>
    <w:rsid w:val="00274B3A"/>
    <w:rsid w:val="002769E2"/>
    <w:rsid w:val="00277530"/>
    <w:rsid w:val="0028109A"/>
    <w:rsid w:val="00281AFA"/>
    <w:rsid w:val="00281FF6"/>
    <w:rsid w:val="00282664"/>
    <w:rsid w:val="002826A2"/>
    <w:rsid w:val="0028435D"/>
    <w:rsid w:val="00286A24"/>
    <w:rsid w:val="002902F9"/>
    <w:rsid w:val="00291138"/>
    <w:rsid w:val="00291382"/>
    <w:rsid w:val="002937BE"/>
    <w:rsid w:val="002938ED"/>
    <w:rsid w:val="002A116C"/>
    <w:rsid w:val="002A3191"/>
    <w:rsid w:val="002A6B93"/>
    <w:rsid w:val="002A6D9B"/>
    <w:rsid w:val="002A6E54"/>
    <w:rsid w:val="002A7FC2"/>
    <w:rsid w:val="002B0719"/>
    <w:rsid w:val="002B4AC0"/>
    <w:rsid w:val="002B5C67"/>
    <w:rsid w:val="002C7997"/>
    <w:rsid w:val="002C7BFD"/>
    <w:rsid w:val="002D19AC"/>
    <w:rsid w:val="002D2A3A"/>
    <w:rsid w:val="002D3494"/>
    <w:rsid w:val="002D42C4"/>
    <w:rsid w:val="002D4FC4"/>
    <w:rsid w:val="002D76A6"/>
    <w:rsid w:val="002E113F"/>
    <w:rsid w:val="002E1F0B"/>
    <w:rsid w:val="002E241A"/>
    <w:rsid w:val="002E2927"/>
    <w:rsid w:val="002E5E39"/>
    <w:rsid w:val="002F0A4A"/>
    <w:rsid w:val="002F195B"/>
    <w:rsid w:val="002F1BD0"/>
    <w:rsid w:val="002F3D36"/>
    <w:rsid w:val="002F3DE3"/>
    <w:rsid w:val="002F40FB"/>
    <w:rsid w:val="002F5CCD"/>
    <w:rsid w:val="002F74B1"/>
    <w:rsid w:val="00303353"/>
    <w:rsid w:val="00303629"/>
    <w:rsid w:val="003062BE"/>
    <w:rsid w:val="00307D23"/>
    <w:rsid w:val="00310BA8"/>
    <w:rsid w:val="003131B6"/>
    <w:rsid w:val="0031351E"/>
    <w:rsid w:val="0031466F"/>
    <w:rsid w:val="00314FC7"/>
    <w:rsid w:val="00315F0F"/>
    <w:rsid w:val="00316B4E"/>
    <w:rsid w:val="00323CF4"/>
    <w:rsid w:val="00326404"/>
    <w:rsid w:val="00326847"/>
    <w:rsid w:val="00327B63"/>
    <w:rsid w:val="0033084E"/>
    <w:rsid w:val="003370D7"/>
    <w:rsid w:val="00341165"/>
    <w:rsid w:val="00341C16"/>
    <w:rsid w:val="00343B45"/>
    <w:rsid w:val="0034445D"/>
    <w:rsid w:val="00345EB3"/>
    <w:rsid w:val="00346C0D"/>
    <w:rsid w:val="003470F5"/>
    <w:rsid w:val="00347459"/>
    <w:rsid w:val="00353047"/>
    <w:rsid w:val="00355FE0"/>
    <w:rsid w:val="0036076A"/>
    <w:rsid w:val="003607C2"/>
    <w:rsid w:val="00360A61"/>
    <w:rsid w:val="00360ABE"/>
    <w:rsid w:val="00360E80"/>
    <w:rsid w:val="003614A0"/>
    <w:rsid w:val="00362A72"/>
    <w:rsid w:val="003631A1"/>
    <w:rsid w:val="00365EA2"/>
    <w:rsid w:val="00370814"/>
    <w:rsid w:val="00370915"/>
    <w:rsid w:val="00375CD4"/>
    <w:rsid w:val="003762EC"/>
    <w:rsid w:val="003763BE"/>
    <w:rsid w:val="00382B39"/>
    <w:rsid w:val="00384D36"/>
    <w:rsid w:val="003863D3"/>
    <w:rsid w:val="00394365"/>
    <w:rsid w:val="003952A9"/>
    <w:rsid w:val="00396C9F"/>
    <w:rsid w:val="003A118C"/>
    <w:rsid w:val="003A1263"/>
    <w:rsid w:val="003A19A1"/>
    <w:rsid w:val="003A5406"/>
    <w:rsid w:val="003A5932"/>
    <w:rsid w:val="003A68F6"/>
    <w:rsid w:val="003B217B"/>
    <w:rsid w:val="003B2401"/>
    <w:rsid w:val="003B3358"/>
    <w:rsid w:val="003B56B3"/>
    <w:rsid w:val="003B5952"/>
    <w:rsid w:val="003C0BA9"/>
    <w:rsid w:val="003C4CFA"/>
    <w:rsid w:val="003C57E6"/>
    <w:rsid w:val="003D07C3"/>
    <w:rsid w:val="003D2054"/>
    <w:rsid w:val="003D28FF"/>
    <w:rsid w:val="003D7F4E"/>
    <w:rsid w:val="003E0764"/>
    <w:rsid w:val="003E12E4"/>
    <w:rsid w:val="003E210A"/>
    <w:rsid w:val="003E2D5E"/>
    <w:rsid w:val="003E3D86"/>
    <w:rsid w:val="003E5F6F"/>
    <w:rsid w:val="003E6901"/>
    <w:rsid w:val="003E6F0A"/>
    <w:rsid w:val="003E760D"/>
    <w:rsid w:val="003F0B15"/>
    <w:rsid w:val="003F153D"/>
    <w:rsid w:val="003F1BAD"/>
    <w:rsid w:val="003F3578"/>
    <w:rsid w:val="003F42DA"/>
    <w:rsid w:val="003F5C19"/>
    <w:rsid w:val="003F7AE4"/>
    <w:rsid w:val="004015AC"/>
    <w:rsid w:val="004050DE"/>
    <w:rsid w:val="004071CA"/>
    <w:rsid w:val="0041153A"/>
    <w:rsid w:val="00413245"/>
    <w:rsid w:val="0041397A"/>
    <w:rsid w:val="00417A7E"/>
    <w:rsid w:val="00420687"/>
    <w:rsid w:val="00420DF9"/>
    <w:rsid w:val="004220B3"/>
    <w:rsid w:val="004263F8"/>
    <w:rsid w:val="00427DA8"/>
    <w:rsid w:val="00430716"/>
    <w:rsid w:val="00430CB9"/>
    <w:rsid w:val="00430E98"/>
    <w:rsid w:val="00431ABF"/>
    <w:rsid w:val="00432EDD"/>
    <w:rsid w:val="00434887"/>
    <w:rsid w:val="00435670"/>
    <w:rsid w:val="00435D7D"/>
    <w:rsid w:val="00437427"/>
    <w:rsid w:val="00437DE9"/>
    <w:rsid w:val="00441BF9"/>
    <w:rsid w:val="004439A3"/>
    <w:rsid w:val="004464FD"/>
    <w:rsid w:val="00447534"/>
    <w:rsid w:val="00447FD0"/>
    <w:rsid w:val="00452241"/>
    <w:rsid w:val="00453A58"/>
    <w:rsid w:val="00460183"/>
    <w:rsid w:val="00461714"/>
    <w:rsid w:val="004636A0"/>
    <w:rsid w:val="004637B4"/>
    <w:rsid w:val="00466ABD"/>
    <w:rsid w:val="00470BB5"/>
    <w:rsid w:val="0047136B"/>
    <w:rsid w:val="00472622"/>
    <w:rsid w:val="00473583"/>
    <w:rsid w:val="00474FF5"/>
    <w:rsid w:val="00475254"/>
    <w:rsid w:val="00475621"/>
    <w:rsid w:val="0047709C"/>
    <w:rsid w:val="00480322"/>
    <w:rsid w:val="00480AA5"/>
    <w:rsid w:val="0048178C"/>
    <w:rsid w:val="00482274"/>
    <w:rsid w:val="004832D2"/>
    <w:rsid w:val="0048638C"/>
    <w:rsid w:val="004904DB"/>
    <w:rsid w:val="0049062F"/>
    <w:rsid w:val="00490E49"/>
    <w:rsid w:val="0049265B"/>
    <w:rsid w:val="00494016"/>
    <w:rsid w:val="004971B8"/>
    <w:rsid w:val="00497471"/>
    <w:rsid w:val="004A042D"/>
    <w:rsid w:val="004A21AF"/>
    <w:rsid w:val="004A2833"/>
    <w:rsid w:val="004A2CE4"/>
    <w:rsid w:val="004A2FCF"/>
    <w:rsid w:val="004A6286"/>
    <w:rsid w:val="004B2B25"/>
    <w:rsid w:val="004B4EF4"/>
    <w:rsid w:val="004B57AD"/>
    <w:rsid w:val="004C4F26"/>
    <w:rsid w:val="004C51FD"/>
    <w:rsid w:val="004C53F1"/>
    <w:rsid w:val="004C60D7"/>
    <w:rsid w:val="004D3FE0"/>
    <w:rsid w:val="004E32A8"/>
    <w:rsid w:val="004E35CF"/>
    <w:rsid w:val="004E58D0"/>
    <w:rsid w:val="004E69F2"/>
    <w:rsid w:val="004E72E0"/>
    <w:rsid w:val="004F0577"/>
    <w:rsid w:val="004F1EBE"/>
    <w:rsid w:val="004F2495"/>
    <w:rsid w:val="004F4C77"/>
    <w:rsid w:val="004F6A8D"/>
    <w:rsid w:val="004F76CD"/>
    <w:rsid w:val="004F7B59"/>
    <w:rsid w:val="005005CE"/>
    <w:rsid w:val="005022E2"/>
    <w:rsid w:val="00502B62"/>
    <w:rsid w:val="0050434D"/>
    <w:rsid w:val="00504A1F"/>
    <w:rsid w:val="00506D55"/>
    <w:rsid w:val="00506D8F"/>
    <w:rsid w:val="005128B5"/>
    <w:rsid w:val="005134E8"/>
    <w:rsid w:val="00513833"/>
    <w:rsid w:val="005139CB"/>
    <w:rsid w:val="00517AB3"/>
    <w:rsid w:val="00517C6B"/>
    <w:rsid w:val="0052082C"/>
    <w:rsid w:val="0052089E"/>
    <w:rsid w:val="0052147C"/>
    <w:rsid w:val="00522CFE"/>
    <w:rsid w:val="00527ACD"/>
    <w:rsid w:val="005307DE"/>
    <w:rsid w:val="005309E4"/>
    <w:rsid w:val="0053198D"/>
    <w:rsid w:val="00533FAE"/>
    <w:rsid w:val="005354B1"/>
    <w:rsid w:val="00537EE1"/>
    <w:rsid w:val="00542166"/>
    <w:rsid w:val="005424EF"/>
    <w:rsid w:val="00543D95"/>
    <w:rsid w:val="005448B4"/>
    <w:rsid w:val="005453C4"/>
    <w:rsid w:val="00547AAB"/>
    <w:rsid w:val="00547F32"/>
    <w:rsid w:val="0055294D"/>
    <w:rsid w:val="00556D96"/>
    <w:rsid w:val="00560412"/>
    <w:rsid w:val="00560D04"/>
    <w:rsid w:val="00561B66"/>
    <w:rsid w:val="00563032"/>
    <w:rsid w:val="0056308F"/>
    <w:rsid w:val="00563858"/>
    <w:rsid w:val="005651D8"/>
    <w:rsid w:val="00565B6D"/>
    <w:rsid w:val="00566FE2"/>
    <w:rsid w:val="00570454"/>
    <w:rsid w:val="00571B97"/>
    <w:rsid w:val="00572D7F"/>
    <w:rsid w:val="00574079"/>
    <w:rsid w:val="0057473E"/>
    <w:rsid w:val="0057497E"/>
    <w:rsid w:val="00576081"/>
    <w:rsid w:val="005773CB"/>
    <w:rsid w:val="00581ADA"/>
    <w:rsid w:val="0058224E"/>
    <w:rsid w:val="0058435F"/>
    <w:rsid w:val="00585950"/>
    <w:rsid w:val="00585C47"/>
    <w:rsid w:val="0058671E"/>
    <w:rsid w:val="00590283"/>
    <w:rsid w:val="00591F6D"/>
    <w:rsid w:val="00592236"/>
    <w:rsid w:val="0059435A"/>
    <w:rsid w:val="00594547"/>
    <w:rsid w:val="005952E3"/>
    <w:rsid w:val="00595314"/>
    <w:rsid w:val="005969C3"/>
    <w:rsid w:val="00596A82"/>
    <w:rsid w:val="00597A72"/>
    <w:rsid w:val="005A13EA"/>
    <w:rsid w:val="005A542F"/>
    <w:rsid w:val="005A5F70"/>
    <w:rsid w:val="005A6C54"/>
    <w:rsid w:val="005A70BD"/>
    <w:rsid w:val="005B042E"/>
    <w:rsid w:val="005B0BC2"/>
    <w:rsid w:val="005B1DE0"/>
    <w:rsid w:val="005B2C43"/>
    <w:rsid w:val="005B3579"/>
    <w:rsid w:val="005B419D"/>
    <w:rsid w:val="005B649D"/>
    <w:rsid w:val="005B6ABB"/>
    <w:rsid w:val="005C0173"/>
    <w:rsid w:val="005C0B3E"/>
    <w:rsid w:val="005C0B51"/>
    <w:rsid w:val="005C1151"/>
    <w:rsid w:val="005C206A"/>
    <w:rsid w:val="005C2A82"/>
    <w:rsid w:val="005C33E7"/>
    <w:rsid w:val="005C4247"/>
    <w:rsid w:val="005C495D"/>
    <w:rsid w:val="005C6CBB"/>
    <w:rsid w:val="005C7DE3"/>
    <w:rsid w:val="005D1195"/>
    <w:rsid w:val="005D1401"/>
    <w:rsid w:val="005D1A94"/>
    <w:rsid w:val="005D2D4A"/>
    <w:rsid w:val="005D2EBF"/>
    <w:rsid w:val="005D4F74"/>
    <w:rsid w:val="005D74B5"/>
    <w:rsid w:val="005E38DD"/>
    <w:rsid w:val="005E6612"/>
    <w:rsid w:val="005E7710"/>
    <w:rsid w:val="005F112B"/>
    <w:rsid w:val="005F321C"/>
    <w:rsid w:val="005F41CC"/>
    <w:rsid w:val="005F431E"/>
    <w:rsid w:val="005F73CA"/>
    <w:rsid w:val="005F79D1"/>
    <w:rsid w:val="005F7B67"/>
    <w:rsid w:val="00600138"/>
    <w:rsid w:val="00600AFE"/>
    <w:rsid w:val="006026BF"/>
    <w:rsid w:val="006049D4"/>
    <w:rsid w:val="0060542E"/>
    <w:rsid w:val="006057A0"/>
    <w:rsid w:val="00605D39"/>
    <w:rsid w:val="0060659A"/>
    <w:rsid w:val="006114A5"/>
    <w:rsid w:val="006119BC"/>
    <w:rsid w:val="006123CA"/>
    <w:rsid w:val="0061315B"/>
    <w:rsid w:val="006145C4"/>
    <w:rsid w:val="006146CA"/>
    <w:rsid w:val="0061572E"/>
    <w:rsid w:val="00615BF7"/>
    <w:rsid w:val="00616EF8"/>
    <w:rsid w:val="00617086"/>
    <w:rsid w:val="00620E9B"/>
    <w:rsid w:val="00620F05"/>
    <w:rsid w:val="00622455"/>
    <w:rsid w:val="006306A9"/>
    <w:rsid w:val="0063223C"/>
    <w:rsid w:val="00632F56"/>
    <w:rsid w:val="00634B63"/>
    <w:rsid w:val="00637220"/>
    <w:rsid w:val="00637343"/>
    <w:rsid w:val="00642CA5"/>
    <w:rsid w:val="00646CF0"/>
    <w:rsid w:val="0065040A"/>
    <w:rsid w:val="006505B1"/>
    <w:rsid w:val="006518B8"/>
    <w:rsid w:val="00651CD4"/>
    <w:rsid w:val="00651D94"/>
    <w:rsid w:val="00652C92"/>
    <w:rsid w:val="00652DB5"/>
    <w:rsid w:val="0065332B"/>
    <w:rsid w:val="006547B1"/>
    <w:rsid w:val="00660170"/>
    <w:rsid w:val="00662D8F"/>
    <w:rsid w:val="006642A6"/>
    <w:rsid w:val="00672592"/>
    <w:rsid w:val="00672E83"/>
    <w:rsid w:val="006730A9"/>
    <w:rsid w:val="0068126A"/>
    <w:rsid w:val="006820B5"/>
    <w:rsid w:val="006863EC"/>
    <w:rsid w:val="0068681B"/>
    <w:rsid w:val="00691449"/>
    <w:rsid w:val="006947A7"/>
    <w:rsid w:val="006A1291"/>
    <w:rsid w:val="006A169B"/>
    <w:rsid w:val="006A5271"/>
    <w:rsid w:val="006B5323"/>
    <w:rsid w:val="006B7A29"/>
    <w:rsid w:val="006C35C0"/>
    <w:rsid w:val="006C3BD8"/>
    <w:rsid w:val="006D0153"/>
    <w:rsid w:val="006D1495"/>
    <w:rsid w:val="006D49E1"/>
    <w:rsid w:val="006D557F"/>
    <w:rsid w:val="006D5AB5"/>
    <w:rsid w:val="006E0277"/>
    <w:rsid w:val="006E10EA"/>
    <w:rsid w:val="006E11F1"/>
    <w:rsid w:val="006E178C"/>
    <w:rsid w:val="006E254F"/>
    <w:rsid w:val="006E3DF5"/>
    <w:rsid w:val="006E45CE"/>
    <w:rsid w:val="006E514F"/>
    <w:rsid w:val="006E72AF"/>
    <w:rsid w:val="006E75EA"/>
    <w:rsid w:val="006E7991"/>
    <w:rsid w:val="006F22CA"/>
    <w:rsid w:val="006F36F4"/>
    <w:rsid w:val="006F3ED5"/>
    <w:rsid w:val="006F51B1"/>
    <w:rsid w:val="006F7F29"/>
    <w:rsid w:val="007003D8"/>
    <w:rsid w:val="00702AB6"/>
    <w:rsid w:val="00702AC4"/>
    <w:rsid w:val="00703AC6"/>
    <w:rsid w:val="00711347"/>
    <w:rsid w:val="007123F3"/>
    <w:rsid w:val="0071489C"/>
    <w:rsid w:val="00715ABA"/>
    <w:rsid w:val="00715E90"/>
    <w:rsid w:val="00716D17"/>
    <w:rsid w:val="00716F2C"/>
    <w:rsid w:val="007202ED"/>
    <w:rsid w:val="0072180C"/>
    <w:rsid w:val="00722259"/>
    <w:rsid w:val="007232D2"/>
    <w:rsid w:val="007274EB"/>
    <w:rsid w:val="00727A3F"/>
    <w:rsid w:val="00727FBB"/>
    <w:rsid w:val="0073099F"/>
    <w:rsid w:val="00732B62"/>
    <w:rsid w:val="0073564A"/>
    <w:rsid w:val="007408B1"/>
    <w:rsid w:val="00741C4D"/>
    <w:rsid w:val="00743514"/>
    <w:rsid w:val="00744DCA"/>
    <w:rsid w:val="00752757"/>
    <w:rsid w:val="007566FE"/>
    <w:rsid w:val="00756AF9"/>
    <w:rsid w:val="00760295"/>
    <w:rsid w:val="00760DCA"/>
    <w:rsid w:val="00760E20"/>
    <w:rsid w:val="007700CB"/>
    <w:rsid w:val="00771578"/>
    <w:rsid w:val="00772ADE"/>
    <w:rsid w:val="00773E55"/>
    <w:rsid w:val="00776DD0"/>
    <w:rsid w:val="00777038"/>
    <w:rsid w:val="00777F09"/>
    <w:rsid w:val="00780FBC"/>
    <w:rsid w:val="007815BF"/>
    <w:rsid w:val="00782831"/>
    <w:rsid w:val="00785F97"/>
    <w:rsid w:val="00786A2B"/>
    <w:rsid w:val="0079069D"/>
    <w:rsid w:val="007951A4"/>
    <w:rsid w:val="00795E84"/>
    <w:rsid w:val="0079629D"/>
    <w:rsid w:val="007A0005"/>
    <w:rsid w:val="007A3579"/>
    <w:rsid w:val="007B1EA6"/>
    <w:rsid w:val="007B1FB9"/>
    <w:rsid w:val="007B23A6"/>
    <w:rsid w:val="007B7F49"/>
    <w:rsid w:val="007C1666"/>
    <w:rsid w:val="007C21B7"/>
    <w:rsid w:val="007C39B0"/>
    <w:rsid w:val="007C465B"/>
    <w:rsid w:val="007C55F3"/>
    <w:rsid w:val="007C6EE0"/>
    <w:rsid w:val="007D09F8"/>
    <w:rsid w:val="007D2E96"/>
    <w:rsid w:val="007D4369"/>
    <w:rsid w:val="007D7C9F"/>
    <w:rsid w:val="007D7EAD"/>
    <w:rsid w:val="007E0E84"/>
    <w:rsid w:val="007E17A8"/>
    <w:rsid w:val="007E4BF0"/>
    <w:rsid w:val="007E5524"/>
    <w:rsid w:val="007E7DCA"/>
    <w:rsid w:val="007F0507"/>
    <w:rsid w:val="007F3EDB"/>
    <w:rsid w:val="007F4816"/>
    <w:rsid w:val="008030D5"/>
    <w:rsid w:val="00803F03"/>
    <w:rsid w:val="0080422C"/>
    <w:rsid w:val="0080607D"/>
    <w:rsid w:val="00806EAA"/>
    <w:rsid w:val="00807394"/>
    <w:rsid w:val="0081196F"/>
    <w:rsid w:val="008120EB"/>
    <w:rsid w:val="00812B13"/>
    <w:rsid w:val="00816E04"/>
    <w:rsid w:val="008315E4"/>
    <w:rsid w:val="00831A18"/>
    <w:rsid w:val="008328E1"/>
    <w:rsid w:val="008351A1"/>
    <w:rsid w:val="008373E0"/>
    <w:rsid w:val="00837640"/>
    <w:rsid w:val="008433DF"/>
    <w:rsid w:val="0084380D"/>
    <w:rsid w:val="00846573"/>
    <w:rsid w:val="00853188"/>
    <w:rsid w:val="00853473"/>
    <w:rsid w:val="008564EB"/>
    <w:rsid w:val="00856CB5"/>
    <w:rsid w:val="0085759F"/>
    <w:rsid w:val="00857B7C"/>
    <w:rsid w:val="0086055A"/>
    <w:rsid w:val="00860CE8"/>
    <w:rsid w:val="008615F2"/>
    <w:rsid w:val="0086370E"/>
    <w:rsid w:val="00864073"/>
    <w:rsid w:val="00864604"/>
    <w:rsid w:val="00866AAE"/>
    <w:rsid w:val="00867DA0"/>
    <w:rsid w:val="008745E0"/>
    <w:rsid w:val="00874CCC"/>
    <w:rsid w:val="00875E40"/>
    <w:rsid w:val="00876983"/>
    <w:rsid w:val="008773AC"/>
    <w:rsid w:val="00877B04"/>
    <w:rsid w:val="00880226"/>
    <w:rsid w:val="0088062D"/>
    <w:rsid w:val="008810D9"/>
    <w:rsid w:val="008818B4"/>
    <w:rsid w:val="00881C9D"/>
    <w:rsid w:val="00882D2F"/>
    <w:rsid w:val="00884526"/>
    <w:rsid w:val="0088564B"/>
    <w:rsid w:val="00887E67"/>
    <w:rsid w:val="008906AD"/>
    <w:rsid w:val="00891F6F"/>
    <w:rsid w:val="00892DD2"/>
    <w:rsid w:val="008972C9"/>
    <w:rsid w:val="008979C6"/>
    <w:rsid w:val="008A0B33"/>
    <w:rsid w:val="008A0F7E"/>
    <w:rsid w:val="008A4964"/>
    <w:rsid w:val="008A6FD6"/>
    <w:rsid w:val="008A7F19"/>
    <w:rsid w:val="008B00D4"/>
    <w:rsid w:val="008B1FD5"/>
    <w:rsid w:val="008B5C4F"/>
    <w:rsid w:val="008C067E"/>
    <w:rsid w:val="008C0F5F"/>
    <w:rsid w:val="008C26EA"/>
    <w:rsid w:val="008C76CC"/>
    <w:rsid w:val="008D2B7B"/>
    <w:rsid w:val="008D3684"/>
    <w:rsid w:val="008D62DE"/>
    <w:rsid w:val="008D6DF6"/>
    <w:rsid w:val="008E177B"/>
    <w:rsid w:val="008E215C"/>
    <w:rsid w:val="008E4CAD"/>
    <w:rsid w:val="008E5788"/>
    <w:rsid w:val="008E5E15"/>
    <w:rsid w:val="008F1309"/>
    <w:rsid w:val="008F1AB3"/>
    <w:rsid w:val="008F4D20"/>
    <w:rsid w:val="00903178"/>
    <w:rsid w:val="009036E3"/>
    <w:rsid w:val="00903724"/>
    <w:rsid w:val="00904CCA"/>
    <w:rsid w:val="0090664C"/>
    <w:rsid w:val="00906FF0"/>
    <w:rsid w:val="00907F57"/>
    <w:rsid w:val="009100C7"/>
    <w:rsid w:val="00913951"/>
    <w:rsid w:val="00915ECF"/>
    <w:rsid w:val="00917A27"/>
    <w:rsid w:val="00917C7E"/>
    <w:rsid w:val="00923382"/>
    <w:rsid w:val="00924BB1"/>
    <w:rsid w:val="00925EA8"/>
    <w:rsid w:val="0093135A"/>
    <w:rsid w:val="00932627"/>
    <w:rsid w:val="00932A45"/>
    <w:rsid w:val="00935861"/>
    <w:rsid w:val="00935CA3"/>
    <w:rsid w:val="00936628"/>
    <w:rsid w:val="0093717B"/>
    <w:rsid w:val="009414AA"/>
    <w:rsid w:val="009425F1"/>
    <w:rsid w:val="00942DAE"/>
    <w:rsid w:val="0094344A"/>
    <w:rsid w:val="00945876"/>
    <w:rsid w:val="00952794"/>
    <w:rsid w:val="00952BEE"/>
    <w:rsid w:val="009545E6"/>
    <w:rsid w:val="00956AE5"/>
    <w:rsid w:val="00961250"/>
    <w:rsid w:val="00961E4D"/>
    <w:rsid w:val="00962256"/>
    <w:rsid w:val="009629A3"/>
    <w:rsid w:val="00962EE2"/>
    <w:rsid w:val="0096300E"/>
    <w:rsid w:val="009645F3"/>
    <w:rsid w:val="00965DA9"/>
    <w:rsid w:val="009663E1"/>
    <w:rsid w:val="009667FF"/>
    <w:rsid w:val="009720C4"/>
    <w:rsid w:val="009724D5"/>
    <w:rsid w:val="00972CBF"/>
    <w:rsid w:val="009745CE"/>
    <w:rsid w:val="00974C7A"/>
    <w:rsid w:val="00976632"/>
    <w:rsid w:val="00976A11"/>
    <w:rsid w:val="009806AF"/>
    <w:rsid w:val="00981B73"/>
    <w:rsid w:val="00986338"/>
    <w:rsid w:val="00986678"/>
    <w:rsid w:val="00995D77"/>
    <w:rsid w:val="00997D35"/>
    <w:rsid w:val="00997FAF"/>
    <w:rsid w:val="009A0E84"/>
    <w:rsid w:val="009A4460"/>
    <w:rsid w:val="009A4DE0"/>
    <w:rsid w:val="009A5DF5"/>
    <w:rsid w:val="009A7805"/>
    <w:rsid w:val="009B07D9"/>
    <w:rsid w:val="009B4078"/>
    <w:rsid w:val="009B4FDE"/>
    <w:rsid w:val="009B6092"/>
    <w:rsid w:val="009B60B9"/>
    <w:rsid w:val="009B7384"/>
    <w:rsid w:val="009C2A6E"/>
    <w:rsid w:val="009C35DC"/>
    <w:rsid w:val="009C46CC"/>
    <w:rsid w:val="009C630C"/>
    <w:rsid w:val="009C6BE4"/>
    <w:rsid w:val="009D1E11"/>
    <w:rsid w:val="009D2822"/>
    <w:rsid w:val="009D29AE"/>
    <w:rsid w:val="009D36CC"/>
    <w:rsid w:val="009D3E34"/>
    <w:rsid w:val="009E13FF"/>
    <w:rsid w:val="009E3EB6"/>
    <w:rsid w:val="009F1DAF"/>
    <w:rsid w:val="00A0025B"/>
    <w:rsid w:val="00A02878"/>
    <w:rsid w:val="00A05783"/>
    <w:rsid w:val="00A05977"/>
    <w:rsid w:val="00A105D6"/>
    <w:rsid w:val="00A10874"/>
    <w:rsid w:val="00A134B6"/>
    <w:rsid w:val="00A13559"/>
    <w:rsid w:val="00A30230"/>
    <w:rsid w:val="00A31260"/>
    <w:rsid w:val="00A31D2A"/>
    <w:rsid w:val="00A33047"/>
    <w:rsid w:val="00A42ACA"/>
    <w:rsid w:val="00A44B83"/>
    <w:rsid w:val="00A50130"/>
    <w:rsid w:val="00A51819"/>
    <w:rsid w:val="00A5247B"/>
    <w:rsid w:val="00A55AD6"/>
    <w:rsid w:val="00A55B96"/>
    <w:rsid w:val="00A5779D"/>
    <w:rsid w:val="00A57CCE"/>
    <w:rsid w:val="00A57EFA"/>
    <w:rsid w:val="00A622E9"/>
    <w:rsid w:val="00A62559"/>
    <w:rsid w:val="00A62AF5"/>
    <w:rsid w:val="00A6363D"/>
    <w:rsid w:val="00A63880"/>
    <w:rsid w:val="00A654E4"/>
    <w:rsid w:val="00A66154"/>
    <w:rsid w:val="00A76BC6"/>
    <w:rsid w:val="00A80060"/>
    <w:rsid w:val="00A8065E"/>
    <w:rsid w:val="00A82DAF"/>
    <w:rsid w:val="00A83B08"/>
    <w:rsid w:val="00A84651"/>
    <w:rsid w:val="00A848F4"/>
    <w:rsid w:val="00A904E3"/>
    <w:rsid w:val="00A91FDC"/>
    <w:rsid w:val="00A92098"/>
    <w:rsid w:val="00A945BC"/>
    <w:rsid w:val="00A94627"/>
    <w:rsid w:val="00A94FA0"/>
    <w:rsid w:val="00A97329"/>
    <w:rsid w:val="00AA1E39"/>
    <w:rsid w:val="00AA2EB1"/>
    <w:rsid w:val="00AA468F"/>
    <w:rsid w:val="00AA5465"/>
    <w:rsid w:val="00AA71EF"/>
    <w:rsid w:val="00AB2974"/>
    <w:rsid w:val="00AB5EBA"/>
    <w:rsid w:val="00AB799B"/>
    <w:rsid w:val="00AC02EC"/>
    <w:rsid w:val="00AC038A"/>
    <w:rsid w:val="00AC7E48"/>
    <w:rsid w:val="00AD072B"/>
    <w:rsid w:val="00AD737F"/>
    <w:rsid w:val="00AE04EE"/>
    <w:rsid w:val="00AE2224"/>
    <w:rsid w:val="00AE421B"/>
    <w:rsid w:val="00AE4BA4"/>
    <w:rsid w:val="00AF08A2"/>
    <w:rsid w:val="00AF2ABC"/>
    <w:rsid w:val="00AF32D9"/>
    <w:rsid w:val="00AF52C4"/>
    <w:rsid w:val="00B00004"/>
    <w:rsid w:val="00B0065E"/>
    <w:rsid w:val="00B03A87"/>
    <w:rsid w:val="00B06A49"/>
    <w:rsid w:val="00B078DD"/>
    <w:rsid w:val="00B1063C"/>
    <w:rsid w:val="00B107A2"/>
    <w:rsid w:val="00B109B3"/>
    <w:rsid w:val="00B10B35"/>
    <w:rsid w:val="00B12B32"/>
    <w:rsid w:val="00B14EDA"/>
    <w:rsid w:val="00B17FF5"/>
    <w:rsid w:val="00B227AF"/>
    <w:rsid w:val="00B23E7A"/>
    <w:rsid w:val="00B24080"/>
    <w:rsid w:val="00B24E82"/>
    <w:rsid w:val="00B251F3"/>
    <w:rsid w:val="00B26194"/>
    <w:rsid w:val="00B26F45"/>
    <w:rsid w:val="00B30E4B"/>
    <w:rsid w:val="00B312D7"/>
    <w:rsid w:val="00B34609"/>
    <w:rsid w:val="00B34888"/>
    <w:rsid w:val="00B349C3"/>
    <w:rsid w:val="00B34CB1"/>
    <w:rsid w:val="00B354FA"/>
    <w:rsid w:val="00B371AD"/>
    <w:rsid w:val="00B37BF3"/>
    <w:rsid w:val="00B412A5"/>
    <w:rsid w:val="00B4190D"/>
    <w:rsid w:val="00B41E8D"/>
    <w:rsid w:val="00B426FC"/>
    <w:rsid w:val="00B43FFC"/>
    <w:rsid w:val="00B45E6B"/>
    <w:rsid w:val="00B46C49"/>
    <w:rsid w:val="00B47635"/>
    <w:rsid w:val="00B47D99"/>
    <w:rsid w:val="00B47F13"/>
    <w:rsid w:val="00B513E4"/>
    <w:rsid w:val="00B52716"/>
    <w:rsid w:val="00B52941"/>
    <w:rsid w:val="00B53ABC"/>
    <w:rsid w:val="00B53F42"/>
    <w:rsid w:val="00B5498E"/>
    <w:rsid w:val="00B570AB"/>
    <w:rsid w:val="00B5744B"/>
    <w:rsid w:val="00B60180"/>
    <w:rsid w:val="00B6061E"/>
    <w:rsid w:val="00B624CD"/>
    <w:rsid w:val="00B64922"/>
    <w:rsid w:val="00B65619"/>
    <w:rsid w:val="00B71664"/>
    <w:rsid w:val="00B71872"/>
    <w:rsid w:val="00B72175"/>
    <w:rsid w:val="00B72CC7"/>
    <w:rsid w:val="00B7702C"/>
    <w:rsid w:val="00B838B5"/>
    <w:rsid w:val="00B83A83"/>
    <w:rsid w:val="00B90374"/>
    <w:rsid w:val="00B907A8"/>
    <w:rsid w:val="00B913F1"/>
    <w:rsid w:val="00B950F8"/>
    <w:rsid w:val="00B979D6"/>
    <w:rsid w:val="00BA6CCA"/>
    <w:rsid w:val="00BB0B0D"/>
    <w:rsid w:val="00BB0BE9"/>
    <w:rsid w:val="00BB334F"/>
    <w:rsid w:val="00BB3D4B"/>
    <w:rsid w:val="00BB60D4"/>
    <w:rsid w:val="00BB6592"/>
    <w:rsid w:val="00BB7FB9"/>
    <w:rsid w:val="00BC1FD1"/>
    <w:rsid w:val="00BC613A"/>
    <w:rsid w:val="00BC6D51"/>
    <w:rsid w:val="00BC6DA1"/>
    <w:rsid w:val="00BD354D"/>
    <w:rsid w:val="00BD3EF6"/>
    <w:rsid w:val="00BD6C46"/>
    <w:rsid w:val="00BD71CA"/>
    <w:rsid w:val="00BD7FF6"/>
    <w:rsid w:val="00BE11FD"/>
    <w:rsid w:val="00BE1457"/>
    <w:rsid w:val="00BE1EA2"/>
    <w:rsid w:val="00BE3515"/>
    <w:rsid w:val="00BE3D75"/>
    <w:rsid w:val="00BE3EAB"/>
    <w:rsid w:val="00BE51EA"/>
    <w:rsid w:val="00BE78B5"/>
    <w:rsid w:val="00BF0030"/>
    <w:rsid w:val="00BF048F"/>
    <w:rsid w:val="00BF2DDE"/>
    <w:rsid w:val="00BF3EB7"/>
    <w:rsid w:val="00C01860"/>
    <w:rsid w:val="00C0292A"/>
    <w:rsid w:val="00C055F4"/>
    <w:rsid w:val="00C05A94"/>
    <w:rsid w:val="00C06CD7"/>
    <w:rsid w:val="00C12968"/>
    <w:rsid w:val="00C13262"/>
    <w:rsid w:val="00C171FD"/>
    <w:rsid w:val="00C200EB"/>
    <w:rsid w:val="00C23B3B"/>
    <w:rsid w:val="00C24488"/>
    <w:rsid w:val="00C25120"/>
    <w:rsid w:val="00C26DC2"/>
    <w:rsid w:val="00C27191"/>
    <w:rsid w:val="00C27EFC"/>
    <w:rsid w:val="00C318A4"/>
    <w:rsid w:val="00C36135"/>
    <w:rsid w:val="00C40E3E"/>
    <w:rsid w:val="00C41E9A"/>
    <w:rsid w:val="00C42C64"/>
    <w:rsid w:val="00C43816"/>
    <w:rsid w:val="00C43FF4"/>
    <w:rsid w:val="00C457EE"/>
    <w:rsid w:val="00C46856"/>
    <w:rsid w:val="00C518E7"/>
    <w:rsid w:val="00C539E3"/>
    <w:rsid w:val="00C63176"/>
    <w:rsid w:val="00C64389"/>
    <w:rsid w:val="00C71565"/>
    <w:rsid w:val="00C72CDD"/>
    <w:rsid w:val="00C757D1"/>
    <w:rsid w:val="00C75DF9"/>
    <w:rsid w:val="00C766CF"/>
    <w:rsid w:val="00C767BB"/>
    <w:rsid w:val="00C76C87"/>
    <w:rsid w:val="00C76DFB"/>
    <w:rsid w:val="00C849C7"/>
    <w:rsid w:val="00C85FD4"/>
    <w:rsid w:val="00C863D3"/>
    <w:rsid w:val="00C86519"/>
    <w:rsid w:val="00C8723A"/>
    <w:rsid w:val="00C90875"/>
    <w:rsid w:val="00CA0145"/>
    <w:rsid w:val="00CA0D4F"/>
    <w:rsid w:val="00CA2713"/>
    <w:rsid w:val="00CA2A1E"/>
    <w:rsid w:val="00CA3638"/>
    <w:rsid w:val="00CA3F80"/>
    <w:rsid w:val="00CA4F50"/>
    <w:rsid w:val="00CA5831"/>
    <w:rsid w:val="00CB1796"/>
    <w:rsid w:val="00CB29D5"/>
    <w:rsid w:val="00CB2F71"/>
    <w:rsid w:val="00CB30A4"/>
    <w:rsid w:val="00CB45E0"/>
    <w:rsid w:val="00CB6584"/>
    <w:rsid w:val="00CC085C"/>
    <w:rsid w:val="00CC295B"/>
    <w:rsid w:val="00CC4B4B"/>
    <w:rsid w:val="00CC4F57"/>
    <w:rsid w:val="00CC5299"/>
    <w:rsid w:val="00CC550B"/>
    <w:rsid w:val="00CC5564"/>
    <w:rsid w:val="00CD1F60"/>
    <w:rsid w:val="00CE2979"/>
    <w:rsid w:val="00CE2CCF"/>
    <w:rsid w:val="00CE3352"/>
    <w:rsid w:val="00CE5AE6"/>
    <w:rsid w:val="00CE62E2"/>
    <w:rsid w:val="00CE66A3"/>
    <w:rsid w:val="00CF05F0"/>
    <w:rsid w:val="00CF2365"/>
    <w:rsid w:val="00CF301B"/>
    <w:rsid w:val="00CF31DF"/>
    <w:rsid w:val="00CF4BE9"/>
    <w:rsid w:val="00CF6168"/>
    <w:rsid w:val="00CF664C"/>
    <w:rsid w:val="00CF7ED5"/>
    <w:rsid w:val="00D0267E"/>
    <w:rsid w:val="00D02CC8"/>
    <w:rsid w:val="00D048D0"/>
    <w:rsid w:val="00D10112"/>
    <w:rsid w:val="00D1096B"/>
    <w:rsid w:val="00D145A7"/>
    <w:rsid w:val="00D146ED"/>
    <w:rsid w:val="00D1490B"/>
    <w:rsid w:val="00D14C4D"/>
    <w:rsid w:val="00D14CFD"/>
    <w:rsid w:val="00D20580"/>
    <w:rsid w:val="00D20C00"/>
    <w:rsid w:val="00D2399C"/>
    <w:rsid w:val="00D25E86"/>
    <w:rsid w:val="00D269E0"/>
    <w:rsid w:val="00D30AFC"/>
    <w:rsid w:val="00D30D41"/>
    <w:rsid w:val="00D31251"/>
    <w:rsid w:val="00D31A04"/>
    <w:rsid w:val="00D31B9A"/>
    <w:rsid w:val="00D33DCD"/>
    <w:rsid w:val="00D348FF"/>
    <w:rsid w:val="00D34BCA"/>
    <w:rsid w:val="00D41B64"/>
    <w:rsid w:val="00D4349A"/>
    <w:rsid w:val="00D47561"/>
    <w:rsid w:val="00D47857"/>
    <w:rsid w:val="00D47863"/>
    <w:rsid w:val="00D5155C"/>
    <w:rsid w:val="00D51768"/>
    <w:rsid w:val="00D51DA5"/>
    <w:rsid w:val="00D5366C"/>
    <w:rsid w:val="00D55262"/>
    <w:rsid w:val="00D56774"/>
    <w:rsid w:val="00D57691"/>
    <w:rsid w:val="00D6240E"/>
    <w:rsid w:val="00D64511"/>
    <w:rsid w:val="00D64ED6"/>
    <w:rsid w:val="00D65133"/>
    <w:rsid w:val="00D66F97"/>
    <w:rsid w:val="00D67CEC"/>
    <w:rsid w:val="00D7082B"/>
    <w:rsid w:val="00D71203"/>
    <w:rsid w:val="00D71588"/>
    <w:rsid w:val="00D71D1A"/>
    <w:rsid w:val="00D75168"/>
    <w:rsid w:val="00D758FB"/>
    <w:rsid w:val="00D75EAD"/>
    <w:rsid w:val="00D77329"/>
    <w:rsid w:val="00D80A0F"/>
    <w:rsid w:val="00D81FD6"/>
    <w:rsid w:val="00D82608"/>
    <w:rsid w:val="00D839CE"/>
    <w:rsid w:val="00D859DC"/>
    <w:rsid w:val="00D867CD"/>
    <w:rsid w:val="00D875CF"/>
    <w:rsid w:val="00D90B4D"/>
    <w:rsid w:val="00D910CC"/>
    <w:rsid w:val="00D9276F"/>
    <w:rsid w:val="00D92907"/>
    <w:rsid w:val="00D93CD7"/>
    <w:rsid w:val="00D93DD4"/>
    <w:rsid w:val="00D965EB"/>
    <w:rsid w:val="00D97EBF"/>
    <w:rsid w:val="00DA0848"/>
    <w:rsid w:val="00DA100B"/>
    <w:rsid w:val="00DA4CF2"/>
    <w:rsid w:val="00DA56B3"/>
    <w:rsid w:val="00DA7F64"/>
    <w:rsid w:val="00DB30E4"/>
    <w:rsid w:val="00DB4656"/>
    <w:rsid w:val="00DB4DDF"/>
    <w:rsid w:val="00DC12CB"/>
    <w:rsid w:val="00DC177D"/>
    <w:rsid w:val="00DC1789"/>
    <w:rsid w:val="00DC2082"/>
    <w:rsid w:val="00DC4E27"/>
    <w:rsid w:val="00DC4F1C"/>
    <w:rsid w:val="00DC56F3"/>
    <w:rsid w:val="00DD13CD"/>
    <w:rsid w:val="00DD2066"/>
    <w:rsid w:val="00DD21E5"/>
    <w:rsid w:val="00DD3D7B"/>
    <w:rsid w:val="00DE1497"/>
    <w:rsid w:val="00DE401F"/>
    <w:rsid w:val="00DE4860"/>
    <w:rsid w:val="00DE6C67"/>
    <w:rsid w:val="00DE6DBE"/>
    <w:rsid w:val="00DE75B2"/>
    <w:rsid w:val="00DF4CA0"/>
    <w:rsid w:val="00DF7259"/>
    <w:rsid w:val="00E00C8D"/>
    <w:rsid w:val="00E01386"/>
    <w:rsid w:val="00E01753"/>
    <w:rsid w:val="00E05A2A"/>
    <w:rsid w:val="00E05C1C"/>
    <w:rsid w:val="00E06826"/>
    <w:rsid w:val="00E06C0A"/>
    <w:rsid w:val="00E07129"/>
    <w:rsid w:val="00E1296B"/>
    <w:rsid w:val="00E12C61"/>
    <w:rsid w:val="00E1496D"/>
    <w:rsid w:val="00E15517"/>
    <w:rsid w:val="00E15572"/>
    <w:rsid w:val="00E20DCC"/>
    <w:rsid w:val="00E22A0E"/>
    <w:rsid w:val="00E23B3D"/>
    <w:rsid w:val="00E269A6"/>
    <w:rsid w:val="00E2739B"/>
    <w:rsid w:val="00E30528"/>
    <w:rsid w:val="00E3152C"/>
    <w:rsid w:val="00E317B2"/>
    <w:rsid w:val="00E32366"/>
    <w:rsid w:val="00E34038"/>
    <w:rsid w:val="00E36D2B"/>
    <w:rsid w:val="00E37D5C"/>
    <w:rsid w:val="00E403D5"/>
    <w:rsid w:val="00E420AB"/>
    <w:rsid w:val="00E502E7"/>
    <w:rsid w:val="00E51054"/>
    <w:rsid w:val="00E523F8"/>
    <w:rsid w:val="00E55051"/>
    <w:rsid w:val="00E578EA"/>
    <w:rsid w:val="00E57F3E"/>
    <w:rsid w:val="00E60DCF"/>
    <w:rsid w:val="00E60E53"/>
    <w:rsid w:val="00E70DB6"/>
    <w:rsid w:val="00E70F6E"/>
    <w:rsid w:val="00E71F2D"/>
    <w:rsid w:val="00E72091"/>
    <w:rsid w:val="00E72F6B"/>
    <w:rsid w:val="00E74241"/>
    <w:rsid w:val="00E745C0"/>
    <w:rsid w:val="00E776D0"/>
    <w:rsid w:val="00E800F5"/>
    <w:rsid w:val="00E8076D"/>
    <w:rsid w:val="00E820BA"/>
    <w:rsid w:val="00E847C4"/>
    <w:rsid w:val="00E87DD7"/>
    <w:rsid w:val="00E906D5"/>
    <w:rsid w:val="00E929B8"/>
    <w:rsid w:val="00E94211"/>
    <w:rsid w:val="00E96883"/>
    <w:rsid w:val="00EA1409"/>
    <w:rsid w:val="00EA24F4"/>
    <w:rsid w:val="00EA2611"/>
    <w:rsid w:val="00EA4885"/>
    <w:rsid w:val="00EA50A1"/>
    <w:rsid w:val="00EA50B1"/>
    <w:rsid w:val="00EA692F"/>
    <w:rsid w:val="00EA7B7D"/>
    <w:rsid w:val="00EA7D29"/>
    <w:rsid w:val="00EB321D"/>
    <w:rsid w:val="00EB39F1"/>
    <w:rsid w:val="00EB4667"/>
    <w:rsid w:val="00EB5C9C"/>
    <w:rsid w:val="00EC3194"/>
    <w:rsid w:val="00EC3797"/>
    <w:rsid w:val="00ED10C4"/>
    <w:rsid w:val="00ED2B48"/>
    <w:rsid w:val="00ED2D08"/>
    <w:rsid w:val="00ED7F1F"/>
    <w:rsid w:val="00ED7FE4"/>
    <w:rsid w:val="00EE4EE6"/>
    <w:rsid w:val="00EE536D"/>
    <w:rsid w:val="00EE5474"/>
    <w:rsid w:val="00EE5518"/>
    <w:rsid w:val="00EE5635"/>
    <w:rsid w:val="00EF43C0"/>
    <w:rsid w:val="00EF5022"/>
    <w:rsid w:val="00EF7E99"/>
    <w:rsid w:val="00F00047"/>
    <w:rsid w:val="00F021FD"/>
    <w:rsid w:val="00F050CF"/>
    <w:rsid w:val="00F05979"/>
    <w:rsid w:val="00F10ABD"/>
    <w:rsid w:val="00F10CF9"/>
    <w:rsid w:val="00F14486"/>
    <w:rsid w:val="00F15FEB"/>
    <w:rsid w:val="00F160CB"/>
    <w:rsid w:val="00F17C21"/>
    <w:rsid w:val="00F17DA6"/>
    <w:rsid w:val="00F2159E"/>
    <w:rsid w:val="00F222D9"/>
    <w:rsid w:val="00F2411C"/>
    <w:rsid w:val="00F25333"/>
    <w:rsid w:val="00F27421"/>
    <w:rsid w:val="00F2752D"/>
    <w:rsid w:val="00F31108"/>
    <w:rsid w:val="00F34157"/>
    <w:rsid w:val="00F344BB"/>
    <w:rsid w:val="00F34FCB"/>
    <w:rsid w:val="00F350A6"/>
    <w:rsid w:val="00F35373"/>
    <w:rsid w:val="00F35513"/>
    <w:rsid w:val="00F37DDD"/>
    <w:rsid w:val="00F4048A"/>
    <w:rsid w:val="00F441CF"/>
    <w:rsid w:val="00F444DB"/>
    <w:rsid w:val="00F45841"/>
    <w:rsid w:val="00F45EB9"/>
    <w:rsid w:val="00F4737A"/>
    <w:rsid w:val="00F51B20"/>
    <w:rsid w:val="00F6004B"/>
    <w:rsid w:val="00F621A1"/>
    <w:rsid w:val="00F62252"/>
    <w:rsid w:val="00F64289"/>
    <w:rsid w:val="00F679DA"/>
    <w:rsid w:val="00F67BC6"/>
    <w:rsid w:val="00F728BC"/>
    <w:rsid w:val="00F73145"/>
    <w:rsid w:val="00F73A25"/>
    <w:rsid w:val="00F73F43"/>
    <w:rsid w:val="00F74512"/>
    <w:rsid w:val="00F759C0"/>
    <w:rsid w:val="00F760D3"/>
    <w:rsid w:val="00F81A78"/>
    <w:rsid w:val="00F82234"/>
    <w:rsid w:val="00F837C4"/>
    <w:rsid w:val="00F83E60"/>
    <w:rsid w:val="00F86171"/>
    <w:rsid w:val="00F87649"/>
    <w:rsid w:val="00F878EC"/>
    <w:rsid w:val="00F905A0"/>
    <w:rsid w:val="00F9089E"/>
    <w:rsid w:val="00F92BB9"/>
    <w:rsid w:val="00F932C7"/>
    <w:rsid w:val="00F96BD0"/>
    <w:rsid w:val="00F96BDE"/>
    <w:rsid w:val="00FA0D31"/>
    <w:rsid w:val="00FA1D23"/>
    <w:rsid w:val="00FA2250"/>
    <w:rsid w:val="00FA258B"/>
    <w:rsid w:val="00FA524F"/>
    <w:rsid w:val="00FA54C2"/>
    <w:rsid w:val="00FA5D5B"/>
    <w:rsid w:val="00FA76E6"/>
    <w:rsid w:val="00FB14BE"/>
    <w:rsid w:val="00FB1F1F"/>
    <w:rsid w:val="00FB68C4"/>
    <w:rsid w:val="00FB72BB"/>
    <w:rsid w:val="00FC083B"/>
    <w:rsid w:val="00FC20B8"/>
    <w:rsid w:val="00FC66C2"/>
    <w:rsid w:val="00FC66E5"/>
    <w:rsid w:val="00FD229C"/>
    <w:rsid w:val="00FD2CDC"/>
    <w:rsid w:val="00FD33DF"/>
    <w:rsid w:val="00FD6E71"/>
    <w:rsid w:val="00FD7351"/>
    <w:rsid w:val="00FD77D2"/>
    <w:rsid w:val="00FE2B2E"/>
    <w:rsid w:val="00FE4A28"/>
    <w:rsid w:val="00FF33D0"/>
    <w:rsid w:val="00FF3E10"/>
    <w:rsid w:val="00FF44DF"/>
    <w:rsid w:val="00FF6682"/>
    <w:rsid w:val="00FF6D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722"/>
    <w:pPr>
      <w:spacing w:before="100" w:beforeAutospacing="1" w:after="100" w:afterAutospacing="1" w:line="360" w:lineRule="auto"/>
      <w:contextualSpacing/>
      <w:jc w:val="both"/>
    </w:pPr>
    <w:rPr>
      <w:rFonts w:ascii="Courier New" w:hAnsi="Courier New" w:cs="Courier New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F0577"/>
    <w:pPr>
      <w:spacing w:line="240" w:lineRule="auto"/>
      <w:contextualSpacing w:val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0C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624E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624E"/>
  </w:style>
  <w:style w:type="character" w:customStyle="1" w:styleId="coversetext">
    <w:name w:val="co_versetext"/>
    <w:basedOn w:val="DefaultParagraphFont"/>
    <w:rsid w:val="00B23E7A"/>
  </w:style>
  <w:style w:type="character" w:styleId="Hyperlink">
    <w:name w:val="Hyperlink"/>
    <w:basedOn w:val="DefaultParagraphFont"/>
    <w:uiPriority w:val="99"/>
    <w:rsid w:val="00DE75B2"/>
    <w:rPr>
      <w:rFonts w:cs="Times New Roman"/>
      <w:color w:val="0000FF"/>
      <w:u w:val="single"/>
    </w:rPr>
  </w:style>
  <w:style w:type="paragraph" w:customStyle="1" w:styleId="style2">
    <w:name w:val="style2"/>
    <w:basedOn w:val="Normal"/>
    <w:rsid w:val="00DE75B2"/>
    <w:pPr>
      <w:spacing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">
    <w:name w:val="CC"/>
    <w:basedOn w:val="BodyText"/>
    <w:uiPriority w:val="99"/>
    <w:rsid w:val="00876983"/>
    <w:pPr>
      <w:keepLines/>
      <w:widowControl w:val="0"/>
      <w:autoSpaceDE w:val="0"/>
      <w:autoSpaceDN w:val="0"/>
      <w:spacing w:before="0" w:beforeAutospacing="0" w:after="160" w:afterAutospacing="0"/>
      <w:ind w:left="360" w:hanging="360"/>
      <w:contextualSpacing w:val="0"/>
    </w:pPr>
    <w:rPr>
      <w:rFonts w:eastAsia="Times New Roman" w:cs="Miriam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769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6983"/>
    <w:rPr>
      <w:rFonts w:ascii="Courier New" w:hAnsi="Courier New" w:cs="Courier New"/>
      <w:sz w:val="22"/>
      <w:szCs w:val="22"/>
    </w:rPr>
  </w:style>
  <w:style w:type="paragraph" w:customStyle="1" w:styleId="NormalPar">
    <w:name w:val="NormalPar"/>
    <w:rsid w:val="0026269D"/>
    <w:pPr>
      <w:autoSpaceDE w:val="0"/>
      <w:autoSpaceDN w:val="0"/>
      <w:bidi/>
      <w:adjustRightInd w:val="0"/>
      <w:jc w:val="righ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brewChar">
    <w:name w:val="Hebrew_Char"/>
    <w:uiPriority w:val="99"/>
    <w:rsid w:val="0026269D"/>
    <w:rPr>
      <w:rFonts w:cs="David"/>
      <w:noProof w:val="0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5138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33047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3047"/>
    <w:rPr>
      <w:rFonts w:ascii="Courier New" w:hAnsi="Courier New" w:cs="Courier New"/>
    </w:rPr>
  </w:style>
  <w:style w:type="character" w:styleId="FootnoteReference">
    <w:name w:val="footnote reference"/>
    <w:basedOn w:val="DefaultParagraphFont"/>
    <w:uiPriority w:val="99"/>
    <w:unhideWhenUsed/>
    <w:rsid w:val="00A33047"/>
    <w:rPr>
      <w:vertAlign w:val="superscript"/>
    </w:rPr>
  </w:style>
  <w:style w:type="paragraph" w:customStyle="1" w:styleId="style3">
    <w:name w:val="style3"/>
    <w:basedOn w:val="Normal"/>
    <w:rsid w:val="000B43E1"/>
    <w:pPr>
      <w:spacing w:before="0" w:beforeAutospacing="0" w:after="0" w:afterAutospacing="0" w:line="240" w:lineRule="auto"/>
      <w:contextualSpacing w:val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undbrackets">
    <w:name w:val="round_brackets"/>
    <w:basedOn w:val="DefaultParagraphFont"/>
    <w:rsid w:val="00CE3352"/>
  </w:style>
  <w:style w:type="character" w:customStyle="1" w:styleId="glossaryitem">
    <w:name w:val="glossary_item"/>
    <w:basedOn w:val="DefaultParagraphFont"/>
    <w:rsid w:val="003A1263"/>
  </w:style>
  <w:style w:type="paragraph" w:styleId="BalloonText">
    <w:name w:val="Balloon Text"/>
    <w:basedOn w:val="Normal"/>
    <w:link w:val="BalloonTextChar"/>
    <w:uiPriority w:val="99"/>
    <w:semiHidden/>
    <w:unhideWhenUsed/>
    <w:rsid w:val="00FC66C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C2"/>
    <w:rPr>
      <w:rFonts w:ascii="Tahoma" w:hAnsi="Tahoma" w:cs="Tahoma"/>
      <w:sz w:val="16"/>
      <w:szCs w:val="16"/>
    </w:rPr>
  </w:style>
  <w:style w:type="paragraph" w:customStyle="1" w:styleId="-0">
    <w:name w:val="-0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C24488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1">
    <w:name w:val="head1"/>
    <w:basedOn w:val="DefaultParagraphFont"/>
    <w:rsid w:val="00BE3EAB"/>
  </w:style>
  <w:style w:type="character" w:styleId="CommentReference">
    <w:name w:val="annotation reference"/>
    <w:basedOn w:val="DefaultParagraphFont"/>
    <w:uiPriority w:val="99"/>
    <w:semiHidden/>
    <w:unhideWhenUsed/>
    <w:rsid w:val="00FF6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6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682"/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682"/>
    <w:rPr>
      <w:rFonts w:ascii="Courier New" w:hAnsi="Courier New" w:cs="Courier New"/>
      <w:b/>
      <w:bCs/>
    </w:rPr>
  </w:style>
  <w:style w:type="paragraph" w:styleId="Revision">
    <w:name w:val="Revision"/>
    <w:hidden/>
    <w:uiPriority w:val="99"/>
    <w:semiHidden/>
    <w:rsid w:val="00FF6682"/>
    <w:rPr>
      <w:rFonts w:ascii="Courier New" w:hAnsi="Courier New" w:cs="Courier New"/>
      <w:sz w:val="22"/>
      <w:szCs w:val="22"/>
    </w:rPr>
  </w:style>
  <w:style w:type="paragraph" w:customStyle="1" w:styleId="2">
    <w:name w:val="כותרת2"/>
    <w:basedOn w:val="Normal"/>
    <w:rsid w:val="00CB1796"/>
    <w:pPr>
      <w:keepNext/>
      <w:autoSpaceDE w:val="0"/>
      <w:autoSpaceDN w:val="0"/>
      <w:bidi/>
      <w:spacing w:before="120" w:beforeAutospacing="0" w:after="60" w:afterAutospacing="0" w:line="360" w:lineRule="exact"/>
      <w:contextualSpacing w:val="0"/>
      <w:jc w:val="center"/>
      <w:outlineLvl w:val="1"/>
    </w:pPr>
    <w:rPr>
      <w:rFonts w:ascii="Times New Roman" w:eastAsia="Times New Roman" w:hAnsi="Times New Roman" w:cs="Arial"/>
      <w:b/>
      <w:bCs/>
      <w:sz w:val="26"/>
      <w:szCs w:val="28"/>
    </w:rPr>
  </w:style>
  <w:style w:type="paragraph" w:customStyle="1" w:styleId="vbmtext">
    <w:name w:val="vbm text"/>
    <w:basedOn w:val="Normal"/>
    <w:link w:val="vbmtext0"/>
    <w:qFormat/>
    <w:rsid w:val="00CB1796"/>
    <w:pPr>
      <w:autoSpaceDE w:val="0"/>
      <w:autoSpaceDN w:val="0"/>
      <w:bidi/>
      <w:spacing w:before="0" w:beforeAutospacing="0" w:after="120" w:afterAutospacing="0" w:line="300" w:lineRule="exact"/>
      <w:ind w:firstLine="340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vbmquote">
    <w:name w:val="vbm quote"/>
    <w:basedOn w:val="Normal"/>
    <w:qFormat/>
    <w:rsid w:val="00CB1796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 w:right="567"/>
      <w:contextualSpacing w:val="0"/>
    </w:pPr>
    <w:rPr>
      <w:rFonts w:ascii="Times New Roman" w:eastAsia="Times New Roman" w:hAnsi="Times New Roman" w:cs="Narkisim"/>
      <w:i/>
      <w:iCs/>
      <w:sz w:val="20"/>
    </w:rPr>
  </w:style>
  <w:style w:type="character" w:customStyle="1" w:styleId="vbmtext0">
    <w:name w:val="vbm text תו"/>
    <w:basedOn w:val="DefaultParagraphFont"/>
    <w:link w:val="vbmtext"/>
    <w:rsid w:val="00CB1796"/>
    <w:rPr>
      <w:rFonts w:ascii="Times New Roman" w:eastAsia="Times New Roman" w:hAnsi="Times New Roman" w:cs="Narkisim"/>
      <w:szCs w:val="22"/>
    </w:rPr>
  </w:style>
  <w:style w:type="paragraph" w:customStyle="1" w:styleId="a0">
    <w:name w:val="לוגו תחתון"/>
    <w:basedOn w:val="Normal"/>
    <w:rsid w:val="00ED7F1F"/>
    <w:pPr>
      <w:tabs>
        <w:tab w:val="right" w:pos="3895"/>
      </w:tabs>
      <w:autoSpaceDE w:val="0"/>
      <w:autoSpaceDN w:val="0"/>
      <w:bidi/>
      <w:spacing w:before="0" w:beforeAutospacing="0" w:after="0" w:afterAutospacing="0" w:line="240" w:lineRule="auto"/>
      <w:contextualSpacing w:val="0"/>
      <w:jc w:val="center"/>
    </w:pPr>
    <w:rPr>
      <w:rFonts w:ascii="Arial" w:eastAsia="Times New Roman" w:hAnsi="Arial" w:cs="Narkisim"/>
      <w:b/>
      <w:bCs/>
      <w:noProof/>
      <w:sz w:val="16"/>
      <w:szCs w:val="16"/>
    </w:rPr>
  </w:style>
  <w:style w:type="paragraph" w:customStyle="1" w:styleId="1">
    <w:name w:val="ציטוט1"/>
    <w:basedOn w:val="Normal"/>
    <w:link w:val="10"/>
    <w:rsid w:val="00ED7F1F"/>
    <w:pPr>
      <w:tabs>
        <w:tab w:val="right" w:pos="4621"/>
      </w:tabs>
      <w:autoSpaceDE w:val="0"/>
      <w:autoSpaceDN w:val="0"/>
      <w:bidi/>
      <w:spacing w:before="0" w:beforeAutospacing="0" w:after="120" w:afterAutospacing="0" w:line="30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character" w:customStyle="1" w:styleId="-">
    <w:name w:val="ציטוט - רשי תו"/>
    <w:basedOn w:val="DefaultParagraphFont"/>
    <w:link w:val="-1"/>
    <w:rsid w:val="00ED7F1F"/>
    <w:rPr>
      <w:rFonts w:cs="Guttman Rashi"/>
      <w:szCs w:val="18"/>
      <w:lang w:eastAsia="he-IL"/>
    </w:rPr>
  </w:style>
  <w:style w:type="character" w:customStyle="1" w:styleId="10">
    <w:name w:val="ציטוט תו1"/>
    <w:basedOn w:val="DefaultParagraphFont"/>
    <w:link w:val="1"/>
    <w:rsid w:val="00ED7F1F"/>
    <w:rPr>
      <w:rFonts w:ascii="Times New Roman" w:eastAsia="Times New Roman" w:hAnsi="Times New Roman" w:cs="Narkisim"/>
      <w:szCs w:val="22"/>
    </w:rPr>
  </w:style>
  <w:style w:type="paragraph" w:customStyle="1" w:styleId="-1">
    <w:name w:val="ציטוט - רשי"/>
    <w:basedOn w:val="1"/>
    <w:next w:val="Normal"/>
    <w:link w:val="-"/>
    <w:rsid w:val="00ED7F1F"/>
    <w:pPr>
      <w:tabs>
        <w:tab w:val="clear" w:pos="4621"/>
        <w:tab w:val="right" w:pos="6480"/>
      </w:tabs>
      <w:autoSpaceDE/>
      <w:autoSpaceDN/>
      <w:spacing w:line="360" w:lineRule="auto"/>
      <w:ind w:left="2160" w:right="2160"/>
    </w:pPr>
    <w:rPr>
      <w:rFonts w:ascii="Calibri" w:eastAsia="Calibri" w:hAnsi="Calibri" w:cs="Guttman Rashi"/>
      <w:szCs w:val="18"/>
      <w:lang w:eastAsia="he-IL"/>
    </w:rPr>
  </w:style>
  <w:style w:type="paragraph" w:styleId="ListParagraph">
    <w:name w:val="List Paragraph"/>
    <w:basedOn w:val="Normal"/>
    <w:uiPriority w:val="34"/>
    <w:qFormat/>
    <w:rsid w:val="001D14A2"/>
    <w:pPr>
      <w:ind w:left="720"/>
    </w:pPr>
  </w:style>
  <w:style w:type="character" w:styleId="Emphasis">
    <w:name w:val="Emphasis"/>
    <w:basedOn w:val="DefaultParagraphFont"/>
    <w:uiPriority w:val="20"/>
    <w:qFormat/>
    <w:rsid w:val="00BF3EB7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F057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4F0577"/>
  </w:style>
  <w:style w:type="character" w:customStyle="1" w:styleId="Heading1Char">
    <w:name w:val="Heading 1 Char"/>
    <w:basedOn w:val="DefaultParagraphFont"/>
    <w:link w:val="Heading1"/>
    <w:uiPriority w:val="9"/>
    <w:rsid w:val="00F10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CF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a1">
    <w:name w:val="פרשה"/>
    <w:basedOn w:val="Heading1"/>
    <w:uiPriority w:val="99"/>
    <w:rsid w:val="00F10CF9"/>
    <w:pPr>
      <w:keepLines w:val="0"/>
      <w:autoSpaceDE w:val="0"/>
      <w:autoSpaceDN w:val="0"/>
      <w:bidi/>
      <w:spacing w:before="0" w:beforeAutospacing="0" w:after="60" w:afterAutospacing="0" w:line="240" w:lineRule="auto"/>
      <w:contextualSpacing w:val="0"/>
      <w:jc w:val="left"/>
    </w:pPr>
    <w:rPr>
      <w:rFonts w:ascii="Times New Roman" w:eastAsia="Times New Roman" w:hAnsi="Times New Roman" w:cs="Arial"/>
      <w:color w:val="auto"/>
      <w:sz w:val="46"/>
      <w:szCs w:val="24"/>
    </w:rPr>
  </w:style>
  <w:style w:type="paragraph" w:customStyle="1" w:styleId="20">
    <w:name w:val="ציטוט2"/>
    <w:basedOn w:val="Normal"/>
    <w:uiPriority w:val="99"/>
    <w:rsid w:val="00F10CF9"/>
    <w:pPr>
      <w:tabs>
        <w:tab w:val="right" w:pos="4620"/>
      </w:tabs>
      <w:autoSpaceDE w:val="0"/>
      <w:autoSpaceDN w:val="0"/>
      <w:bidi/>
      <w:spacing w:before="0" w:beforeAutospacing="0" w:after="120" w:afterAutospacing="0" w:line="280" w:lineRule="exact"/>
      <w:ind w:left="567"/>
      <w:contextualSpacing w:val="0"/>
    </w:pPr>
    <w:rPr>
      <w:rFonts w:ascii="Times New Roman" w:eastAsia="Times New Roman" w:hAnsi="Times New Roman" w:cs="Narkisim"/>
      <w:sz w:val="20"/>
    </w:rPr>
  </w:style>
  <w:style w:type="paragraph" w:customStyle="1" w:styleId="TNRParagraph">
    <w:name w:val="TNR Paragraph"/>
    <w:basedOn w:val="Normal"/>
    <w:link w:val="TNRParagraphChar"/>
    <w:qFormat/>
    <w:rsid w:val="008F1309"/>
    <w:pPr>
      <w:spacing w:before="0" w:beforeAutospacing="0" w:after="200" w:afterAutospacing="0" w:line="24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TNRParagraphChar">
    <w:name w:val="TNR Paragraph Char"/>
    <w:basedOn w:val="DefaultParagraphFont"/>
    <w:link w:val="TNRParagraph"/>
    <w:rsid w:val="008F130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494"/>
    <w:rPr>
      <w:rFonts w:ascii="Courier New" w:hAnsi="Courier New" w:cs="Courier New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04494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494"/>
    <w:rPr>
      <w:rFonts w:ascii="Courier New" w:hAnsi="Courier New" w:cs="Courier New"/>
      <w:sz w:val="22"/>
      <w:szCs w:val="22"/>
    </w:rPr>
  </w:style>
  <w:style w:type="character" w:styleId="Strong">
    <w:name w:val="Strong"/>
    <w:basedOn w:val="DefaultParagraphFont"/>
    <w:uiPriority w:val="22"/>
    <w:qFormat/>
    <w:rsid w:val="00C0292A"/>
    <w:rPr>
      <w:b/>
      <w:bCs/>
    </w:rPr>
  </w:style>
  <w:style w:type="character" w:customStyle="1" w:styleId="script-hebrew">
    <w:name w:val="script-hebrew"/>
    <w:basedOn w:val="DefaultParagraphFont"/>
    <w:rsid w:val="002C7BFD"/>
  </w:style>
  <w:style w:type="paragraph" w:customStyle="1" w:styleId="rtejustify">
    <w:name w:val="rtejustify"/>
    <w:basedOn w:val="Normal"/>
    <w:rsid w:val="0065040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7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264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6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4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64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0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07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07">
          <w:marLeft w:val="0"/>
          <w:marRight w:val="121"/>
          <w:marTop w:val="121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0EDE5-9F58-405C-9ADB-163073DE5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1570</Words>
  <Characters>8951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Brofsky</dc:creator>
  <cp:lastModifiedBy>tmpUser</cp:lastModifiedBy>
  <cp:revision>3</cp:revision>
  <cp:lastPrinted>2015-02-10T22:34:00Z</cp:lastPrinted>
  <dcterms:created xsi:type="dcterms:W3CDTF">2016-07-14T07:21:00Z</dcterms:created>
  <dcterms:modified xsi:type="dcterms:W3CDTF">2016-07-14T07:22:00Z</dcterms:modified>
</cp:coreProperties>
</file>