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88" w:rsidRDefault="00047F88" w:rsidP="0087166D">
      <w:pPr>
        <w:rPr>
          <w:rtl/>
        </w:rPr>
      </w:pPr>
    </w:p>
    <w:p w:rsidR="003D0A4C" w:rsidRPr="0010560A" w:rsidRDefault="003D0A4C" w:rsidP="003D0A4C">
      <w:pPr>
        <w:pStyle w:val="Heading1"/>
      </w:pPr>
      <w:r w:rsidRPr="0010560A">
        <w:rPr>
          <w:rFonts w:hint="cs"/>
          <w:rtl/>
        </w:rPr>
        <w:t xml:space="preserve">מרד </w:t>
      </w:r>
      <w:proofErr w:type="spellStart"/>
      <w:r w:rsidRPr="0010560A">
        <w:rPr>
          <w:rFonts w:hint="cs"/>
          <w:rtl/>
        </w:rPr>
        <w:t>יהוא</w:t>
      </w:r>
      <w:proofErr w:type="spellEnd"/>
      <w:r w:rsidRPr="0010560A">
        <w:rPr>
          <w:rFonts w:hint="cs"/>
          <w:rtl/>
        </w:rPr>
        <w:t xml:space="preserve"> (מל"ב ט', א–י', ל) </w:t>
      </w:r>
    </w:p>
    <w:p w:rsidR="00E747CE" w:rsidRDefault="00261524" w:rsidP="003D0A4C">
      <w:pPr>
        <w:pStyle w:val="Heading2"/>
      </w:pPr>
      <w:proofErr w:type="spellStart"/>
      <w:r>
        <w:rPr>
          <w:rFonts w:hint="cs"/>
          <w:rtl/>
        </w:rPr>
        <w:t>יב</w:t>
      </w:r>
      <w:proofErr w:type="spellEnd"/>
      <w:r>
        <w:rPr>
          <w:rFonts w:hint="cs"/>
          <w:rtl/>
        </w:rPr>
        <w:t xml:space="preserve">. </w:t>
      </w:r>
      <w:r w:rsidR="003D0A4C">
        <w:rPr>
          <w:rFonts w:hint="cs"/>
          <w:rtl/>
        </w:rPr>
        <w:t>נאום המלך (י', ח</w:t>
      </w:r>
      <w:r w:rsidR="003D0A4C">
        <w:rPr>
          <w:rtl/>
        </w:rPr>
        <w:t>–</w:t>
      </w:r>
      <w:r w:rsidR="00E747CE" w:rsidRPr="00E747CE">
        <w:rPr>
          <w:rFonts w:hint="cs"/>
          <w:rtl/>
        </w:rPr>
        <w:t>יא)</w:t>
      </w:r>
      <w:r w:rsidR="00CE6AA8">
        <w:rPr>
          <w:rFonts w:hint="cs"/>
          <w:rtl/>
        </w:rPr>
        <w:t xml:space="preserve"> (המשך)</w:t>
      </w:r>
    </w:p>
    <w:p w:rsidR="004B430E" w:rsidRPr="004B430E" w:rsidRDefault="004B430E" w:rsidP="004B430E">
      <w:pPr>
        <w:rPr>
          <w:rtl/>
        </w:rPr>
      </w:pPr>
    </w:p>
    <w:p w:rsidR="00E747CE" w:rsidRDefault="00E747CE" w:rsidP="003D0A4C">
      <w:pPr>
        <w:spacing w:after="0"/>
        <w:rPr>
          <w:rtl/>
        </w:rPr>
      </w:pPr>
      <w:r>
        <w:rPr>
          <w:rFonts w:hint="cs"/>
          <w:rtl/>
        </w:rPr>
        <w:t xml:space="preserve">י', ח </w:t>
      </w:r>
      <w:r>
        <w:rPr>
          <w:rtl/>
        </w:rPr>
        <w:tab/>
      </w:r>
      <w:r>
        <w:rPr>
          <w:rFonts w:hint="cs"/>
          <w:rtl/>
        </w:rPr>
        <w:t>וַיָּבֹא</w:t>
      </w:r>
      <w:r>
        <w:rPr>
          <w:rtl/>
        </w:rPr>
        <w:t xml:space="preserve"> </w:t>
      </w:r>
      <w:r>
        <w:rPr>
          <w:rFonts w:hint="cs"/>
          <w:rtl/>
        </w:rPr>
        <w:t>הַמַּלְאָךְ</w:t>
      </w:r>
      <w:r>
        <w:rPr>
          <w:rtl/>
        </w:rPr>
        <w:t xml:space="preserve"> </w:t>
      </w:r>
      <w:proofErr w:type="spellStart"/>
      <w:r>
        <w:rPr>
          <w:rFonts w:hint="cs"/>
          <w:rtl/>
        </w:rPr>
        <w:t>וַיַּגֶּד</w:t>
      </w:r>
      <w:proofErr w:type="spellEnd"/>
      <w:r>
        <w:rPr>
          <w:rtl/>
        </w:rPr>
        <w:t xml:space="preserve"> </w:t>
      </w:r>
      <w:r>
        <w:rPr>
          <w:rFonts w:hint="cs"/>
          <w:rtl/>
        </w:rPr>
        <w:t>לוֹ</w:t>
      </w:r>
      <w:r>
        <w:rPr>
          <w:rtl/>
        </w:rPr>
        <w:t xml:space="preserve"> </w:t>
      </w:r>
      <w:proofErr w:type="spellStart"/>
      <w:r>
        <w:rPr>
          <w:rFonts w:hint="cs"/>
          <w:rtl/>
        </w:rPr>
        <w:t>לֵאמֹר</w:t>
      </w:r>
      <w:proofErr w:type="spellEnd"/>
      <w:r>
        <w:rPr>
          <w:rFonts w:hint="cs"/>
          <w:rtl/>
        </w:rPr>
        <w:t>:</w:t>
      </w:r>
    </w:p>
    <w:p w:rsidR="00E747CE" w:rsidRDefault="00E747CE" w:rsidP="003D0A4C">
      <w:pPr>
        <w:spacing w:after="0"/>
        <w:rPr>
          <w:rtl/>
        </w:rPr>
      </w:pPr>
      <w:r>
        <w:rPr>
          <w:rtl/>
        </w:rPr>
        <w:tab/>
      </w:r>
      <w:r>
        <w:rPr>
          <w:rFonts w:hint="cs"/>
          <w:rtl/>
        </w:rPr>
        <w:t>הֵבִיאוּ</w:t>
      </w:r>
      <w:r>
        <w:rPr>
          <w:rtl/>
        </w:rPr>
        <w:t xml:space="preserve"> </w:t>
      </w:r>
      <w:r>
        <w:rPr>
          <w:rFonts w:hint="cs"/>
          <w:rtl/>
        </w:rPr>
        <w:t>רָאשֵׁי</w:t>
      </w:r>
      <w:r>
        <w:rPr>
          <w:rtl/>
        </w:rPr>
        <w:t xml:space="preserve"> </w:t>
      </w:r>
      <w:r>
        <w:rPr>
          <w:rFonts w:hint="cs"/>
          <w:rtl/>
        </w:rPr>
        <w:t>בְנֵי</w:t>
      </w:r>
      <w:r>
        <w:rPr>
          <w:rtl/>
        </w:rPr>
        <w:t xml:space="preserve"> </w:t>
      </w:r>
      <w:r>
        <w:rPr>
          <w:rFonts w:hint="cs"/>
          <w:rtl/>
        </w:rPr>
        <w:t>הַמֶּלֶךְ</w:t>
      </w:r>
    </w:p>
    <w:p w:rsidR="00E747CE" w:rsidRDefault="00E747CE" w:rsidP="003D0A4C">
      <w:pPr>
        <w:spacing w:after="0"/>
        <w:rPr>
          <w:rtl/>
        </w:rPr>
      </w:pPr>
      <w:r>
        <w:rPr>
          <w:rtl/>
        </w:rPr>
        <w:tab/>
      </w:r>
      <w:r>
        <w:rPr>
          <w:rFonts w:hint="cs"/>
          <w:rtl/>
        </w:rPr>
        <w:t>וַיֹּאמֶר:</w:t>
      </w:r>
      <w:r>
        <w:rPr>
          <w:rtl/>
        </w:rPr>
        <w:t xml:space="preserve"> </w:t>
      </w:r>
      <w:r>
        <w:rPr>
          <w:rFonts w:hint="cs"/>
          <w:rtl/>
        </w:rPr>
        <w:t>שִׂימוּ</w:t>
      </w:r>
      <w:r>
        <w:rPr>
          <w:rtl/>
        </w:rPr>
        <w:t xml:space="preserve"> </w:t>
      </w:r>
      <w:r>
        <w:rPr>
          <w:rFonts w:hint="cs"/>
          <w:rtl/>
        </w:rPr>
        <w:t>אֹתָם</w:t>
      </w:r>
      <w:r>
        <w:rPr>
          <w:rtl/>
        </w:rPr>
        <w:t xml:space="preserve"> </w:t>
      </w:r>
      <w:r>
        <w:rPr>
          <w:rFonts w:hint="cs"/>
          <w:rtl/>
        </w:rPr>
        <w:t>שְׁנֵי</w:t>
      </w:r>
      <w:r>
        <w:rPr>
          <w:rtl/>
        </w:rPr>
        <w:t xml:space="preserve"> </w:t>
      </w:r>
      <w:r>
        <w:rPr>
          <w:rFonts w:hint="cs"/>
          <w:rtl/>
        </w:rPr>
        <w:t>צִבֻּרִים</w:t>
      </w:r>
      <w:r>
        <w:rPr>
          <w:rtl/>
        </w:rPr>
        <w:t xml:space="preserve"> </w:t>
      </w:r>
      <w:r>
        <w:rPr>
          <w:rFonts w:hint="cs"/>
          <w:rtl/>
        </w:rPr>
        <w:t>פֶּתַח</w:t>
      </w:r>
      <w:r>
        <w:rPr>
          <w:rtl/>
        </w:rPr>
        <w:t xml:space="preserve"> </w:t>
      </w:r>
      <w:r>
        <w:rPr>
          <w:rFonts w:hint="cs"/>
          <w:rtl/>
        </w:rPr>
        <w:t>הַשַּׁעַר</w:t>
      </w:r>
      <w:r>
        <w:rPr>
          <w:rtl/>
        </w:rPr>
        <w:t xml:space="preserve"> </w:t>
      </w:r>
      <w:r>
        <w:rPr>
          <w:rFonts w:hint="cs"/>
          <w:rtl/>
        </w:rPr>
        <w:t>עַד</w:t>
      </w:r>
      <w:r>
        <w:rPr>
          <w:rtl/>
        </w:rPr>
        <w:t xml:space="preserve"> </w:t>
      </w:r>
      <w:r>
        <w:rPr>
          <w:rFonts w:hint="cs"/>
          <w:rtl/>
        </w:rPr>
        <w:t>הַבֹּקֶר.</w:t>
      </w:r>
    </w:p>
    <w:p w:rsidR="00E747CE" w:rsidRDefault="00E747CE" w:rsidP="003D0A4C">
      <w:pPr>
        <w:spacing w:after="0"/>
        <w:rPr>
          <w:rtl/>
        </w:rPr>
      </w:pPr>
      <w:r>
        <w:rPr>
          <w:rFonts w:hint="cs"/>
          <w:rtl/>
        </w:rPr>
        <w:t>ט</w:t>
      </w:r>
      <w:r>
        <w:rPr>
          <w:rtl/>
        </w:rPr>
        <w:t xml:space="preserve"> </w:t>
      </w:r>
      <w:r>
        <w:rPr>
          <w:rtl/>
        </w:rPr>
        <w:tab/>
      </w:r>
      <w:r>
        <w:rPr>
          <w:rFonts w:hint="cs"/>
          <w:rtl/>
        </w:rPr>
        <w:t>וַיְהִי</w:t>
      </w:r>
      <w:r>
        <w:rPr>
          <w:rtl/>
        </w:rPr>
        <w:t xml:space="preserve"> </w:t>
      </w:r>
      <w:r>
        <w:rPr>
          <w:rFonts w:hint="cs"/>
          <w:rtl/>
        </w:rPr>
        <w:t>בַבֹּקֶר,</w:t>
      </w:r>
      <w:r>
        <w:rPr>
          <w:rtl/>
        </w:rPr>
        <w:t xml:space="preserve"> </w:t>
      </w:r>
      <w:r>
        <w:rPr>
          <w:rFonts w:hint="cs"/>
          <w:rtl/>
        </w:rPr>
        <w:t>וַיֵּצֵא</w:t>
      </w:r>
      <w:r>
        <w:rPr>
          <w:rtl/>
        </w:rPr>
        <w:t xml:space="preserve"> </w:t>
      </w:r>
      <w:r>
        <w:rPr>
          <w:rFonts w:hint="cs"/>
          <w:rtl/>
        </w:rPr>
        <w:t>וַיַּעֲמֹד</w:t>
      </w:r>
      <w:r>
        <w:rPr>
          <w:rtl/>
        </w:rPr>
        <w:t xml:space="preserve"> </w:t>
      </w:r>
      <w:r>
        <w:rPr>
          <w:rFonts w:hint="cs"/>
          <w:rtl/>
        </w:rPr>
        <w:t>וַיֹּאמֶר</w:t>
      </w:r>
      <w:r>
        <w:rPr>
          <w:rtl/>
        </w:rPr>
        <w:t xml:space="preserve"> </w:t>
      </w:r>
      <w:r>
        <w:rPr>
          <w:rFonts w:hint="cs"/>
          <w:rtl/>
        </w:rPr>
        <w:t>אֶל</w:t>
      </w:r>
      <w:r>
        <w:rPr>
          <w:rtl/>
        </w:rPr>
        <w:t xml:space="preserve"> </w:t>
      </w:r>
      <w:r>
        <w:rPr>
          <w:rFonts w:hint="cs"/>
          <w:rtl/>
        </w:rPr>
        <w:t>כָּל</w:t>
      </w:r>
      <w:r>
        <w:rPr>
          <w:rtl/>
        </w:rPr>
        <w:t xml:space="preserve"> </w:t>
      </w:r>
      <w:r>
        <w:rPr>
          <w:rFonts w:hint="cs"/>
          <w:rtl/>
        </w:rPr>
        <w:t>הָעָם:</w:t>
      </w:r>
    </w:p>
    <w:p w:rsidR="00E747CE" w:rsidRDefault="00E747CE" w:rsidP="003D0A4C">
      <w:pPr>
        <w:spacing w:after="0"/>
        <w:rPr>
          <w:rtl/>
        </w:rPr>
      </w:pPr>
      <w:r>
        <w:rPr>
          <w:rtl/>
        </w:rPr>
        <w:tab/>
      </w:r>
      <w:proofErr w:type="spellStart"/>
      <w:r>
        <w:rPr>
          <w:rFonts w:hint="cs"/>
          <w:rtl/>
        </w:rPr>
        <w:t>צַדִּקִים</w:t>
      </w:r>
      <w:proofErr w:type="spellEnd"/>
      <w:r>
        <w:rPr>
          <w:rtl/>
        </w:rPr>
        <w:t xml:space="preserve"> </w:t>
      </w:r>
      <w:r>
        <w:rPr>
          <w:rFonts w:hint="cs"/>
          <w:rtl/>
        </w:rPr>
        <w:t>אַתֶּם</w:t>
      </w:r>
    </w:p>
    <w:p w:rsidR="00E747CE" w:rsidRDefault="00E747CE" w:rsidP="003D0A4C">
      <w:pPr>
        <w:spacing w:after="0"/>
        <w:rPr>
          <w:rtl/>
        </w:rPr>
      </w:pPr>
      <w:r>
        <w:rPr>
          <w:rtl/>
        </w:rPr>
        <w:t xml:space="preserve"> </w:t>
      </w:r>
      <w:r>
        <w:rPr>
          <w:rtl/>
        </w:rPr>
        <w:tab/>
      </w:r>
      <w:r>
        <w:rPr>
          <w:rFonts w:hint="cs"/>
          <w:rtl/>
        </w:rPr>
        <w:t>הִנֵּה</w:t>
      </w:r>
      <w:r>
        <w:rPr>
          <w:rtl/>
        </w:rPr>
        <w:t xml:space="preserve"> </w:t>
      </w:r>
      <w:r>
        <w:rPr>
          <w:rFonts w:hint="cs"/>
          <w:rtl/>
        </w:rPr>
        <w:t>אֲנִי</w:t>
      </w:r>
      <w:r>
        <w:rPr>
          <w:rtl/>
        </w:rPr>
        <w:t xml:space="preserve"> </w:t>
      </w:r>
      <w:r>
        <w:rPr>
          <w:rFonts w:hint="cs"/>
          <w:rtl/>
        </w:rPr>
        <w:t>קָשַׁרְתִּי</w:t>
      </w:r>
      <w:r>
        <w:rPr>
          <w:rtl/>
        </w:rPr>
        <w:t xml:space="preserve"> </w:t>
      </w:r>
      <w:r>
        <w:rPr>
          <w:rFonts w:hint="cs"/>
          <w:rtl/>
        </w:rPr>
        <w:t>עַל</w:t>
      </w:r>
      <w:r>
        <w:rPr>
          <w:rtl/>
        </w:rPr>
        <w:t xml:space="preserve"> </w:t>
      </w:r>
      <w:r>
        <w:rPr>
          <w:rFonts w:hint="cs"/>
          <w:rtl/>
        </w:rPr>
        <w:t>אֲדֹנִי</w:t>
      </w:r>
      <w:r>
        <w:rPr>
          <w:rtl/>
        </w:rPr>
        <w:t xml:space="preserve"> </w:t>
      </w:r>
      <w:r>
        <w:rPr>
          <w:rFonts w:hint="cs"/>
          <w:rtl/>
        </w:rPr>
        <w:t>וָאֶהְרְגֵהוּ</w:t>
      </w:r>
    </w:p>
    <w:p w:rsidR="00E747CE" w:rsidRDefault="00E747CE" w:rsidP="003D0A4C">
      <w:pPr>
        <w:spacing w:after="0"/>
        <w:rPr>
          <w:rtl/>
        </w:rPr>
      </w:pPr>
      <w:r>
        <w:rPr>
          <w:rtl/>
        </w:rPr>
        <w:tab/>
      </w:r>
      <w:r>
        <w:rPr>
          <w:rFonts w:hint="cs"/>
          <w:rtl/>
        </w:rPr>
        <w:t>וּמִי</w:t>
      </w:r>
      <w:r>
        <w:rPr>
          <w:rtl/>
        </w:rPr>
        <w:t xml:space="preserve"> </w:t>
      </w:r>
      <w:r>
        <w:rPr>
          <w:rFonts w:hint="cs"/>
          <w:rtl/>
        </w:rPr>
        <w:t>הִכָּה</w:t>
      </w:r>
      <w:r>
        <w:rPr>
          <w:rtl/>
        </w:rPr>
        <w:t xml:space="preserve"> </w:t>
      </w:r>
      <w:r>
        <w:rPr>
          <w:rFonts w:hint="cs"/>
          <w:rtl/>
        </w:rPr>
        <w:t>אֶת</w:t>
      </w:r>
      <w:r>
        <w:rPr>
          <w:rtl/>
        </w:rPr>
        <w:t xml:space="preserve"> </w:t>
      </w:r>
      <w:r>
        <w:rPr>
          <w:rFonts w:hint="cs"/>
          <w:rtl/>
        </w:rPr>
        <w:t>כָּל</w:t>
      </w:r>
      <w:r>
        <w:rPr>
          <w:rtl/>
        </w:rPr>
        <w:t xml:space="preserve"> </w:t>
      </w:r>
      <w:r>
        <w:rPr>
          <w:rFonts w:hint="cs"/>
          <w:rtl/>
        </w:rPr>
        <w:t>אֵלֶּה.</w:t>
      </w:r>
    </w:p>
    <w:p w:rsidR="00A700D1" w:rsidRDefault="00E747CE" w:rsidP="003D0A4C">
      <w:pPr>
        <w:spacing w:after="0"/>
        <w:rPr>
          <w:rtl/>
        </w:rPr>
      </w:pPr>
      <w:r>
        <w:rPr>
          <w:rFonts w:hint="cs"/>
          <w:rtl/>
        </w:rPr>
        <w:t>י</w:t>
      </w:r>
      <w:r>
        <w:rPr>
          <w:rtl/>
        </w:rPr>
        <w:t xml:space="preserve"> </w:t>
      </w:r>
      <w:r>
        <w:rPr>
          <w:rtl/>
        </w:rPr>
        <w:tab/>
      </w:r>
      <w:r>
        <w:rPr>
          <w:rFonts w:hint="cs"/>
          <w:rtl/>
        </w:rPr>
        <w:t>דְּעוּ</w:t>
      </w:r>
      <w:r>
        <w:rPr>
          <w:rtl/>
        </w:rPr>
        <w:t xml:space="preserve"> </w:t>
      </w:r>
      <w:r w:rsidR="00A700D1">
        <w:rPr>
          <w:rFonts w:hint="cs"/>
          <w:rtl/>
        </w:rPr>
        <w:t>אֵפוֹא</w:t>
      </w:r>
    </w:p>
    <w:p w:rsidR="00E747CE" w:rsidRDefault="00E747CE" w:rsidP="00A700D1">
      <w:pPr>
        <w:spacing w:after="0"/>
        <w:ind w:firstLine="720"/>
        <w:rPr>
          <w:rtl/>
        </w:rPr>
      </w:pPr>
      <w:r>
        <w:rPr>
          <w:rFonts w:hint="cs"/>
          <w:rtl/>
        </w:rPr>
        <w:t>כִּי</w:t>
      </w:r>
      <w:r>
        <w:rPr>
          <w:rtl/>
        </w:rPr>
        <w:t xml:space="preserve"> </w:t>
      </w:r>
      <w:r>
        <w:rPr>
          <w:rFonts w:hint="cs"/>
          <w:rtl/>
        </w:rPr>
        <w:t>לֹא</w:t>
      </w:r>
      <w:r>
        <w:rPr>
          <w:rtl/>
        </w:rPr>
        <w:t xml:space="preserve"> </w:t>
      </w:r>
      <w:r>
        <w:rPr>
          <w:rFonts w:hint="cs"/>
          <w:rtl/>
        </w:rPr>
        <w:t>יִפֹּל</w:t>
      </w:r>
      <w:r>
        <w:rPr>
          <w:rtl/>
        </w:rPr>
        <w:t xml:space="preserve"> </w:t>
      </w:r>
      <w:r>
        <w:rPr>
          <w:rFonts w:hint="cs"/>
          <w:rtl/>
        </w:rPr>
        <w:t>מִדְּבַר</w:t>
      </w:r>
      <w:r>
        <w:rPr>
          <w:rtl/>
        </w:rPr>
        <w:t xml:space="preserve"> </w:t>
      </w:r>
      <w:r>
        <w:rPr>
          <w:rFonts w:hint="cs"/>
          <w:rtl/>
        </w:rPr>
        <w:t>ה' אַרְצָה</w:t>
      </w:r>
    </w:p>
    <w:p w:rsidR="00E747CE" w:rsidRDefault="00E747CE" w:rsidP="003D0A4C">
      <w:pPr>
        <w:spacing w:after="0"/>
        <w:rPr>
          <w:rtl/>
        </w:rPr>
      </w:pPr>
      <w:r>
        <w:rPr>
          <w:rtl/>
        </w:rPr>
        <w:tab/>
      </w:r>
      <w:r>
        <w:rPr>
          <w:rFonts w:hint="cs"/>
          <w:rtl/>
        </w:rPr>
        <w:t>אֲשֶׁר</w:t>
      </w:r>
      <w:r>
        <w:rPr>
          <w:rtl/>
        </w:rPr>
        <w:t xml:space="preserve"> </w:t>
      </w:r>
      <w:r>
        <w:rPr>
          <w:rFonts w:hint="cs"/>
          <w:rtl/>
        </w:rPr>
        <w:t>דִּבֶּר</w:t>
      </w:r>
      <w:r>
        <w:rPr>
          <w:rtl/>
        </w:rPr>
        <w:t xml:space="preserve"> </w:t>
      </w:r>
      <w:r>
        <w:rPr>
          <w:rFonts w:hint="cs"/>
          <w:rtl/>
        </w:rPr>
        <w:t>ה' עַל</w:t>
      </w:r>
      <w:r>
        <w:rPr>
          <w:rtl/>
        </w:rPr>
        <w:t xml:space="preserve"> </w:t>
      </w:r>
      <w:r>
        <w:rPr>
          <w:rFonts w:hint="cs"/>
          <w:rtl/>
        </w:rPr>
        <w:t>בֵּית</w:t>
      </w:r>
      <w:r>
        <w:rPr>
          <w:rtl/>
        </w:rPr>
        <w:t xml:space="preserve"> </w:t>
      </w:r>
      <w:r>
        <w:rPr>
          <w:rFonts w:hint="cs"/>
          <w:rtl/>
        </w:rPr>
        <w:t>אַחְאָב</w:t>
      </w:r>
      <w:r>
        <w:rPr>
          <w:rtl/>
        </w:rPr>
        <w:t xml:space="preserve"> </w:t>
      </w:r>
    </w:p>
    <w:p w:rsidR="00E747CE" w:rsidRDefault="00E747CE" w:rsidP="003D0A4C">
      <w:pPr>
        <w:spacing w:after="0"/>
        <w:rPr>
          <w:rtl/>
        </w:rPr>
      </w:pPr>
      <w:r>
        <w:rPr>
          <w:rtl/>
        </w:rPr>
        <w:tab/>
      </w:r>
      <w:r>
        <w:rPr>
          <w:rFonts w:hint="cs"/>
          <w:rtl/>
        </w:rPr>
        <w:t>וַה'</w:t>
      </w:r>
      <w:r>
        <w:rPr>
          <w:rtl/>
        </w:rPr>
        <w:t xml:space="preserve"> </w:t>
      </w:r>
      <w:r>
        <w:rPr>
          <w:rFonts w:hint="cs"/>
          <w:rtl/>
        </w:rPr>
        <w:t>עָשָׂה</w:t>
      </w:r>
      <w:r>
        <w:rPr>
          <w:rtl/>
        </w:rPr>
        <w:t xml:space="preserve"> </w:t>
      </w:r>
      <w:r>
        <w:rPr>
          <w:rFonts w:hint="cs"/>
          <w:rtl/>
        </w:rPr>
        <w:t>אֵת</w:t>
      </w:r>
      <w:r>
        <w:rPr>
          <w:rtl/>
        </w:rPr>
        <w:t xml:space="preserve"> </w:t>
      </w:r>
      <w:r>
        <w:rPr>
          <w:rFonts w:hint="cs"/>
          <w:rtl/>
        </w:rPr>
        <w:t>אֲשֶׁר</w:t>
      </w:r>
      <w:r>
        <w:rPr>
          <w:rtl/>
        </w:rPr>
        <w:t xml:space="preserve"> </w:t>
      </w:r>
      <w:r>
        <w:rPr>
          <w:rFonts w:hint="cs"/>
          <w:rtl/>
        </w:rPr>
        <w:t>דִּבֶּר</w:t>
      </w:r>
      <w:r>
        <w:rPr>
          <w:rtl/>
        </w:rPr>
        <w:t xml:space="preserve"> </w:t>
      </w:r>
      <w:r>
        <w:rPr>
          <w:rFonts w:hint="cs"/>
          <w:rtl/>
        </w:rPr>
        <w:t>בְּיַד</w:t>
      </w:r>
      <w:r>
        <w:rPr>
          <w:rtl/>
        </w:rPr>
        <w:t xml:space="preserve"> </w:t>
      </w:r>
      <w:r>
        <w:rPr>
          <w:rFonts w:hint="cs"/>
          <w:rtl/>
        </w:rPr>
        <w:t>עַבְדּוֹ</w:t>
      </w:r>
      <w:r>
        <w:rPr>
          <w:rtl/>
        </w:rPr>
        <w:t xml:space="preserve"> </w:t>
      </w:r>
      <w:r>
        <w:rPr>
          <w:rFonts w:hint="cs"/>
          <w:rtl/>
        </w:rPr>
        <w:t>אֵלִיָּהוּ.</w:t>
      </w:r>
    </w:p>
    <w:p w:rsidR="00E747CE" w:rsidRDefault="00E747CE" w:rsidP="003D0A4C">
      <w:pPr>
        <w:spacing w:after="0"/>
        <w:rPr>
          <w:rtl/>
        </w:rPr>
      </w:pPr>
      <w:r>
        <w:rPr>
          <w:rFonts w:hint="cs"/>
          <w:rtl/>
        </w:rPr>
        <w:t>יא</w:t>
      </w:r>
      <w:r>
        <w:rPr>
          <w:rtl/>
        </w:rPr>
        <w:t xml:space="preserve"> </w:t>
      </w:r>
      <w:r>
        <w:rPr>
          <w:rtl/>
        </w:rPr>
        <w:tab/>
      </w:r>
      <w:proofErr w:type="spellStart"/>
      <w:r>
        <w:rPr>
          <w:rFonts w:hint="cs"/>
          <w:rtl/>
        </w:rPr>
        <w:t>וַיַּך</w:t>
      </w:r>
      <w:proofErr w:type="spellEnd"/>
      <w:r>
        <w:rPr>
          <w:rFonts w:hint="cs"/>
          <w:rtl/>
        </w:rPr>
        <w:t>ְ</w:t>
      </w:r>
      <w:r>
        <w:rPr>
          <w:rtl/>
        </w:rPr>
        <w:t xml:space="preserve"> </w:t>
      </w:r>
      <w:proofErr w:type="spellStart"/>
      <w:r>
        <w:rPr>
          <w:rFonts w:hint="cs"/>
          <w:rtl/>
        </w:rPr>
        <w:t>יֵהוּא</w:t>
      </w:r>
      <w:proofErr w:type="spellEnd"/>
      <w:r>
        <w:rPr>
          <w:rtl/>
        </w:rPr>
        <w:t xml:space="preserve"> </w:t>
      </w:r>
      <w:r>
        <w:rPr>
          <w:rFonts w:hint="cs"/>
          <w:rtl/>
        </w:rPr>
        <w:t>אֵת</w:t>
      </w:r>
      <w:r>
        <w:rPr>
          <w:rtl/>
        </w:rPr>
        <w:t xml:space="preserve"> </w:t>
      </w:r>
      <w:r>
        <w:rPr>
          <w:rFonts w:hint="cs"/>
          <w:rtl/>
        </w:rPr>
        <w:t>כָּל</w:t>
      </w:r>
      <w:r>
        <w:rPr>
          <w:rtl/>
        </w:rPr>
        <w:t xml:space="preserve"> </w:t>
      </w:r>
      <w:r>
        <w:rPr>
          <w:rFonts w:hint="cs"/>
          <w:rtl/>
        </w:rPr>
        <w:t>הַנִּשְׁאָרִים</w:t>
      </w:r>
      <w:r>
        <w:rPr>
          <w:rtl/>
        </w:rPr>
        <w:t xml:space="preserve"> </w:t>
      </w:r>
      <w:r>
        <w:rPr>
          <w:rFonts w:hint="cs"/>
          <w:rtl/>
        </w:rPr>
        <w:t>לְבֵית</w:t>
      </w:r>
      <w:r>
        <w:rPr>
          <w:rtl/>
        </w:rPr>
        <w:t xml:space="preserve"> </w:t>
      </w:r>
      <w:r>
        <w:rPr>
          <w:rFonts w:hint="cs"/>
          <w:rtl/>
        </w:rPr>
        <w:t>אַחְאָב</w:t>
      </w:r>
      <w:r>
        <w:rPr>
          <w:rtl/>
        </w:rPr>
        <w:t xml:space="preserve"> </w:t>
      </w:r>
      <w:r>
        <w:rPr>
          <w:rFonts w:hint="cs"/>
          <w:rtl/>
        </w:rPr>
        <w:t>בְּיִזְרְעֶאל</w:t>
      </w:r>
      <w:r>
        <w:rPr>
          <w:rtl/>
        </w:rPr>
        <w:t xml:space="preserve"> </w:t>
      </w:r>
    </w:p>
    <w:p w:rsidR="00E747CE" w:rsidRDefault="00E747CE" w:rsidP="00E747CE">
      <w:r>
        <w:rPr>
          <w:rtl/>
        </w:rPr>
        <w:tab/>
      </w:r>
      <w:r>
        <w:rPr>
          <w:rFonts w:hint="cs"/>
          <w:rtl/>
        </w:rPr>
        <w:t>וְכָל</w:t>
      </w:r>
      <w:r>
        <w:rPr>
          <w:rtl/>
        </w:rPr>
        <w:t xml:space="preserve"> </w:t>
      </w:r>
      <w:r>
        <w:rPr>
          <w:rFonts w:hint="cs"/>
          <w:rtl/>
        </w:rPr>
        <w:t>גְּדֹלָיו</w:t>
      </w:r>
      <w:r>
        <w:rPr>
          <w:rtl/>
        </w:rPr>
        <w:t xml:space="preserve"> </w:t>
      </w:r>
      <w:proofErr w:type="spellStart"/>
      <w:r>
        <w:rPr>
          <w:rFonts w:hint="cs"/>
          <w:rtl/>
        </w:rPr>
        <w:t>וּמְיֻדָּעָיו</w:t>
      </w:r>
      <w:proofErr w:type="spellEnd"/>
      <w:r>
        <w:rPr>
          <w:rtl/>
        </w:rPr>
        <w:t xml:space="preserve"> </w:t>
      </w:r>
      <w:proofErr w:type="spellStart"/>
      <w:r>
        <w:rPr>
          <w:rFonts w:hint="cs"/>
          <w:rtl/>
        </w:rPr>
        <w:t>וְכֹהֲנָיו</w:t>
      </w:r>
      <w:proofErr w:type="spellEnd"/>
      <w:r>
        <w:rPr>
          <w:rtl/>
        </w:rPr>
        <w:t xml:space="preserve"> </w:t>
      </w:r>
      <w:r>
        <w:rPr>
          <w:rFonts w:hint="cs"/>
          <w:rtl/>
        </w:rPr>
        <w:t>עַד</w:t>
      </w:r>
      <w:r>
        <w:rPr>
          <w:rtl/>
        </w:rPr>
        <w:t xml:space="preserve"> </w:t>
      </w:r>
      <w:r>
        <w:rPr>
          <w:rFonts w:hint="cs"/>
          <w:rtl/>
        </w:rPr>
        <w:t>בִּלְתִּי</w:t>
      </w:r>
      <w:r>
        <w:rPr>
          <w:rtl/>
        </w:rPr>
        <w:t xml:space="preserve"> </w:t>
      </w:r>
      <w:r>
        <w:rPr>
          <w:rFonts w:hint="cs"/>
          <w:rtl/>
        </w:rPr>
        <w:t>הִשְׁאִיר</w:t>
      </w:r>
      <w:r>
        <w:rPr>
          <w:rtl/>
        </w:rPr>
        <w:t xml:space="preserve">  </w:t>
      </w:r>
      <w:r>
        <w:rPr>
          <w:rFonts w:hint="cs"/>
          <w:rtl/>
        </w:rPr>
        <w:t>לוֹ</w:t>
      </w:r>
      <w:r>
        <w:rPr>
          <w:rtl/>
        </w:rPr>
        <w:t xml:space="preserve"> </w:t>
      </w:r>
      <w:r>
        <w:rPr>
          <w:rFonts w:hint="cs"/>
          <w:rtl/>
        </w:rPr>
        <w:t>שָׂרִיד.</w:t>
      </w:r>
    </w:p>
    <w:p w:rsidR="004B430E" w:rsidRDefault="004B430E" w:rsidP="00E747CE">
      <w:pPr>
        <w:rPr>
          <w:rtl/>
        </w:rPr>
      </w:pPr>
    </w:p>
    <w:p w:rsidR="00EA2F71" w:rsidRDefault="00EA2F71" w:rsidP="00B20806">
      <w:pPr>
        <w:pStyle w:val="Heading3"/>
      </w:pPr>
      <w:r>
        <w:rPr>
          <w:rFonts w:hint="cs"/>
          <w:rtl/>
        </w:rPr>
        <w:t>4.</w:t>
      </w:r>
      <w:r w:rsidR="009C5E37">
        <w:rPr>
          <w:rFonts w:hint="cs"/>
          <w:rtl/>
        </w:rPr>
        <w:t xml:space="preserve"> </w:t>
      </w:r>
      <w:r w:rsidR="00B20806">
        <w:rPr>
          <w:rFonts w:hint="cs"/>
          <w:rtl/>
        </w:rPr>
        <w:t xml:space="preserve">אירוניה בנאומו של </w:t>
      </w:r>
      <w:proofErr w:type="spellStart"/>
      <w:r w:rsidR="00B20806">
        <w:rPr>
          <w:rFonts w:hint="cs"/>
          <w:rtl/>
        </w:rPr>
        <w:t>יהוא</w:t>
      </w:r>
      <w:proofErr w:type="spellEnd"/>
    </w:p>
    <w:p w:rsidR="004B430E" w:rsidRPr="004B430E" w:rsidRDefault="004B430E" w:rsidP="004B430E">
      <w:pPr>
        <w:rPr>
          <w:rtl/>
        </w:rPr>
      </w:pPr>
    </w:p>
    <w:p w:rsidR="00623E2B" w:rsidRDefault="00EA2F71" w:rsidP="00623E2B">
      <w:r>
        <w:rPr>
          <w:rFonts w:hint="cs"/>
          <w:rtl/>
        </w:rPr>
        <w:t xml:space="preserve">הדרך הפשוטה לבאר את דברי </w:t>
      </w:r>
      <w:proofErr w:type="spellStart"/>
      <w:r>
        <w:rPr>
          <w:rFonts w:hint="cs"/>
          <w:rtl/>
        </w:rPr>
        <w:t>יהוא</w:t>
      </w:r>
      <w:proofErr w:type="spellEnd"/>
      <w:r w:rsidR="00CE6AA8">
        <w:rPr>
          <w:rFonts w:hint="cs"/>
          <w:rtl/>
        </w:rPr>
        <w:t xml:space="preserve"> בנאומו לאנשי יזרעאל</w:t>
      </w:r>
      <w:r>
        <w:rPr>
          <w:rFonts w:hint="cs"/>
          <w:rtl/>
        </w:rPr>
        <w:t xml:space="preserve"> היא להניח</w:t>
      </w:r>
      <w:r w:rsidR="00623E2B">
        <w:rPr>
          <w:rFonts w:hint="cs"/>
          <w:rtl/>
        </w:rPr>
        <w:t>,</w:t>
      </w:r>
      <w:r>
        <w:rPr>
          <w:rFonts w:hint="cs"/>
          <w:rtl/>
        </w:rPr>
        <w:t xml:space="preserve"> </w:t>
      </w:r>
      <w:r w:rsidR="00623E2B">
        <w:rPr>
          <w:rFonts w:hint="cs"/>
          <w:rtl/>
        </w:rPr>
        <w:t xml:space="preserve">גם בפעם הזאת, </w:t>
      </w:r>
      <w:proofErr w:type="spellStart"/>
      <w:r>
        <w:rPr>
          <w:rFonts w:hint="cs"/>
          <w:rtl/>
        </w:rPr>
        <w:t>ש</w:t>
      </w:r>
      <w:r w:rsidR="00623E2B">
        <w:rPr>
          <w:rFonts w:hint="cs"/>
          <w:rtl/>
        </w:rPr>
        <w:t>יהוא</w:t>
      </w:r>
      <w:proofErr w:type="spellEnd"/>
      <w:r w:rsidR="00623E2B">
        <w:rPr>
          <w:rFonts w:hint="cs"/>
          <w:rtl/>
        </w:rPr>
        <w:t xml:space="preserve"> אמר דבריו </w:t>
      </w:r>
      <w:r>
        <w:rPr>
          <w:rFonts w:hint="cs"/>
          <w:rtl/>
        </w:rPr>
        <w:t>באירוניה או בסרקזם</w:t>
      </w:r>
      <w:r w:rsidR="00623E2B">
        <w:rPr>
          <w:rFonts w:hint="cs"/>
          <w:rtl/>
        </w:rPr>
        <w:t>.</w:t>
      </w:r>
      <w:r>
        <w:rPr>
          <w:rFonts w:hint="cs"/>
          <w:rtl/>
        </w:rPr>
        <w:t xml:space="preserve"> כבר נוכחנו בנטייתו של האיש להשתמש בסגנון דיבור כזה או מעין זה.</w:t>
      </w:r>
      <w:r w:rsidR="006F113B">
        <w:rPr>
          <w:rStyle w:val="FootnoteReference"/>
          <w:rtl/>
        </w:rPr>
        <w:footnoteReference w:id="1"/>
      </w:r>
      <w:r>
        <w:rPr>
          <w:rFonts w:hint="cs"/>
          <w:rtl/>
        </w:rPr>
        <w:t xml:space="preserve"> </w:t>
      </w:r>
    </w:p>
    <w:p w:rsidR="004B430E" w:rsidRDefault="004B430E" w:rsidP="00623E2B">
      <w:pPr>
        <w:rPr>
          <w:rtl/>
        </w:rPr>
      </w:pPr>
    </w:p>
    <w:p w:rsidR="00EA2F71" w:rsidRDefault="00EA2F71" w:rsidP="00623E2B">
      <w:r>
        <w:rPr>
          <w:rFonts w:hint="cs"/>
          <w:rtl/>
        </w:rPr>
        <w:t xml:space="preserve">שומעי נאומו של </w:t>
      </w:r>
      <w:proofErr w:type="spellStart"/>
      <w:r>
        <w:rPr>
          <w:rFonts w:hint="cs"/>
          <w:rtl/>
        </w:rPr>
        <w:t>יהוא</w:t>
      </w:r>
      <w:proofErr w:type="spellEnd"/>
      <w:r>
        <w:rPr>
          <w:rFonts w:hint="cs"/>
          <w:rtl/>
        </w:rPr>
        <w:t xml:space="preserve"> </w:t>
      </w:r>
      <w:r>
        <w:rPr>
          <w:rtl/>
        </w:rPr>
        <w:t>–</w:t>
      </w:r>
      <w:r>
        <w:rPr>
          <w:rFonts w:hint="cs"/>
          <w:rtl/>
        </w:rPr>
        <w:t xml:space="preserve"> אנשי העיר יזרעאל </w:t>
      </w:r>
      <w:r>
        <w:rPr>
          <w:rtl/>
        </w:rPr>
        <w:t>–</w:t>
      </w:r>
      <w:r>
        <w:rPr>
          <w:rFonts w:hint="cs"/>
          <w:rtl/>
        </w:rPr>
        <w:t xml:space="preserve"> </w:t>
      </w:r>
      <w:r w:rsidR="006F113B">
        <w:rPr>
          <w:rFonts w:hint="cs"/>
          <w:rtl/>
        </w:rPr>
        <w:t xml:space="preserve">ודאי </w:t>
      </w:r>
      <w:r>
        <w:rPr>
          <w:rFonts w:hint="cs"/>
          <w:rtl/>
        </w:rPr>
        <w:t xml:space="preserve">יכלו לעמוד על כוונתו האירונית מטון דיבורו המביע לגלוג, ובכך ידעו לפרש את כוונת דבריו בפסוק ט ההפך ממילותיו. אנו, קוראי הסיפור, שהמנגינה המלווה את מילותיו של </w:t>
      </w:r>
      <w:proofErr w:type="spellStart"/>
      <w:r>
        <w:rPr>
          <w:rFonts w:hint="cs"/>
          <w:rtl/>
        </w:rPr>
        <w:t>יהוא</w:t>
      </w:r>
      <w:proofErr w:type="spellEnd"/>
      <w:r>
        <w:rPr>
          <w:rFonts w:hint="cs"/>
          <w:rtl/>
        </w:rPr>
        <w:t xml:space="preserve"> אינה מגיעה לא</w:t>
      </w:r>
      <w:r w:rsidR="006F113B">
        <w:rPr>
          <w:rFonts w:hint="cs"/>
          <w:rtl/>
        </w:rPr>
        <w:t>ו</w:t>
      </w:r>
      <w:r>
        <w:rPr>
          <w:rFonts w:hint="cs"/>
          <w:rtl/>
        </w:rPr>
        <w:t xml:space="preserve">זנינו, נשתמש בתוכן דבריו ובהקשר שבו נאמרו, כדי </w:t>
      </w:r>
      <w:r w:rsidR="00623E2B">
        <w:rPr>
          <w:rFonts w:hint="cs"/>
          <w:rtl/>
        </w:rPr>
        <w:t xml:space="preserve">לברר מה הייתה </w:t>
      </w:r>
      <w:r>
        <w:rPr>
          <w:rFonts w:hint="cs"/>
          <w:rtl/>
        </w:rPr>
        <w:t>מנגינ</w:t>
      </w:r>
      <w:r w:rsidR="00623E2B">
        <w:rPr>
          <w:rFonts w:hint="cs"/>
          <w:rtl/>
        </w:rPr>
        <w:t>ת דבריו</w:t>
      </w:r>
      <w:r>
        <w:rPr>
          <w:rFonts w:hint="cs"/>
          <w:rtl/>
        </w:rPr>
        <w:t>.</w:t>
      </w:r>
    </w:p>
    <w:p w:rsidR="004B430E" w:rsidRDefault="004B430E" w:rsidP="00623E2B">
      <w:pPr>
        <w:rPr>
          <w:rtl/>
        </w:rPr>
      </w:pPr>
    </w:p>
    <w:p w:rsidR="00EA2F71" w:rsidRDefault="00EA2F71" w:rsidP="00757DED">
      <w:r>
        <w:rPr>
          <w:rFonts w:hint="cs"/>
          <w:rtl/>
        </w:rPr>
        <w:t xml:space="preserve">בפקודתו </w:t>
      </w:r>
      <w:r w:rsidR="006F113B">
        <w:rPr>
          <w:rFonts w:hint="cs"/>
          <w:rtl/>
        </w:rPr>
        <w:t>להציג</w:t>
      </w:r>
      <w:r>
        <w:rPr>
          <w:rFonts w:hint="cs"/>
          <w:rtl/>
        </w:rPr>
        <w:t xml:space="preserve"> את ראשי בני אחאב בפתח שער הארמון, גרם </w:t>
      </w:r>
      <w:proofErr w:type="spellStart"/>
      <w:r>
        <w:rPr>
          <w:rFonts w:hint="cs"/>
          <w:rtl/>
        </w:rPr>
        <w:t>יהוא</w:t>
      </w:r>
      <w:proofErr w:type="spellEnd"/>
      <w:r>
        <w:rPr>
          <w:rFonts w:hint="cs"/>
          <w:rtl/>
        </w:rPr>
        <w:t xml:space="preserve"> לאנשי יזרעאל תומכי בית המלוכה</w:t>
      </w:r>
      <w:r w:rsidR="00757DED">
        <w:rPr>
          <w:rFonts w:hint="cs"/>
          <w:rtl/>
        </w:rPr>
        <w:t xml:space="preserve"> </w:t>
      </w:r>
      <w:r>
        <w:rPr>
          <w:rFonts w:hint="cs"/>
          <w:rtl/>
        </w:rPr>
        <w:t>להתכנס אל מול מחזה הזוועה</w:t>
      </w:r>
      <w:r w:rsidR="0017265F">
        <w:rPr>
          <w:rFonts w:hint="cs"/>
          <w:rtl/>
        </w:rPr>
        <w:t xml:space="preserve">. יש לשער כי לנוכח המחזה </w:t>
      </w:r>
      <w:r>
        <w:rPr>
          <w:rFonts w:hint="cs"/>
          <w:rtl/>
        </w:rPr>
        <w:t>צקצק</w:t>
      </w:r>
      <w:r w:rsidR="0017265F">
        <w:rPr>
          <w:rFonts w:hint="cs"/>
          <w:rtl/>
        </w:rPr>
        <w:t>ו</w:t>
      </w:r>
      <w:r>
        <w:rPr>
          <w:rFonts w:hint="cs"/>
          <w:rtl/>
        </w:rPr>
        <w:t xml:space="preserve"> </w:t>
      </w:r>
      <w:r w:rsidR="00757DED">
        <w:rPr>
          <w:rFonts w:hint="cs"/>
          <w:rtl/>
        </w:rPr>
        <w:t xml:space="preserve">אנשי יזרעאל </w:t>
      </w:r>
      <w:r>
        <w:rPr>
          <w:rFonts w:hint="cs"/>
          <w:rtl/>
        </w:rPr>
        <w:t>בלשונם</w:t>
      </w:r>
      <w:r w:rsidR="0017265F">
        <w:rPr>
          <w:rFonts w:hint="cs"/>
          <w:rtl/>
        </w:rPr>
        <w:t xml:space="preserve"> והתלחשו</w:t>
      </w:r>
      <w:r>
        <w:rPr>
          <w:rFonts w:hint="cs"/>
          <w:rtl/>
        </w:rPr>
        <w:t xml:space="preserve"> בינם לבין עצמם: 'לאיזו שפלות מוסרית הגיע הרוצח האכזר הזה, העבד המורד באדוניו, המציג בראש חוצותינו את ראשי צעירי בית המלוכה שאותם רצח בשומרון'.</w:t>
      </w:r>
    </w:p>
    <w:p w:rsidR="004B430E" w:rsidRDefault="004B430E" w:rsidP="00757DED">
      <w:pPr>
        <w:rPr>
          <w:rtl/>
        </w:rPr>
      </w:pPr>
    </w:p>
    <w:p w:rsidR="00981D03" w:rsidRDefault="00981D03" w:rsidP="00981D03">
      <w:r>
        <w:rPr>
          <w:rFonts w:hint="cs"/>
          <w:rtl/>
        </w:rPr>
        <w:t xml:space="preserve">לדידם של אנשי יזרעאל נחלק העולם (הלוקאלי) באופן דיכוטומי בין נאמני הממלכה 'הטובים' והמוסריים, המביעים שאט נפש מן הרציחות הנגלות לעיניהם, ובין </w:t>
      </w:r>
      <w:proofErr w:type="spellStart"/>
      <w:r>
        <w:rPr>
          <w:rFonts w:hint="cs"/>
          <w:rtl/>
        </w:rPr>
        <w:t>יהוא</w:t>
      </w:r>
      <w:proofErr w:type="spellEnd"/>
      <w:r>
        <w:rPr>
          <w:rFonts w:hint="cs"/>
          <w:rtl/>
        </w:rPr>
        <w:t xml:space="preserve"> 'האיש הרע', האכזר, העבד המורד באדוניו והאחראי על מחזה הזוועה הנגלה לעיניהם.</w:t>
      </w:r>
    </w:p>
    <w:p w:rsidR="004B430E" w:rsidRDefault="004B430E" w:rsidP="00981D03">
      <w:pPr>
        <w:rPr>
          <w:rtl/>
        </w:rPr>
      </w:pPr>
    </w:p>
    <w:p w:rsidR="00EA2F71" w:rsidRDefault="00EA2F71" w:rsidP="00D42E3F">
      <w:proofErr w:type="spellStart"/>
      <w:r>
        <w:rPr>
          <w:rFonts w:hint="cs"/>
          <w:rtl/>
        </w:rPr>
        <w:t>יהוא</w:t>
      </w:r>
      <w:proofErr w:type="spellEnd"/>
      <w:r>
        <w:rPr>
          <w:rFonts w:hint="cs"/>
          <w:rtl/>
        </w:rPr>
        <w:t xml:space="preserve"> מעוניין להתמודד עם טענות</w:t>
      </w:r>
      <w:r w:rsidR="002C49A4">
        <w:rPr>
          <w:rFonts w:hint="cs"/>
          <w:rtl/>
        </w:rPr>
        <w:t>יהם</w:t>
      </w:r>
      <w:r>
        <w:rPr>
          <w:rFonts w:hint="cs"/>
          <w:rtl/>
        </w:rPr>
        <w:t xml:space="preserve"> </w:t>
      </w:r>
      <w:r w:rsidR="00D42E3F">
        <w:rPr>
          <w:rFonts w:hint="cs"/>
          <w:rtl/>
        </w:rPr>
        <w:t xml:space="preserve">של אנשי העיר </w:t>
      </w:r>
      <w:r>
        <w:rPr>
          <w:rFonts w:hint="cs"/>
          <w:rtl/>
        </w:rPr>
        <w:t xml:space="preserve">נגדו ולענות עליהן. לשם כך </w:t>
      </w:r>
      <w:r w:rsidR="006F113B">
        <w:rPr>
          <w:rFonts w:hint="cs"/>
          <w:rtl/>
        </w:rPr>
        <w:t>גר</w:t>
      </w:r>
      <w:r>
        <w:rPr>
          <w:rFonts w:hint="cs"/>
          <w:rtl/>
        </w:rPr>
        <w:t xml:space="preserve">ם לכינוסם של אנשי העיר והציף בקרבם את </w:t>
      </w:r>
      <w:r w:rsidR="0017265F">
        <w:rPr>
          <w:rFonts w:hint="cs"/>
          <w:rtl/>
        </w:rPr>
        <w:t xml:space="preserve">רגשות </w:t>
      </w:r>
      <w:r>
        <w:rPr>
          <w:rFonts w:hint="cs"/>
          <w:rtl/>
        </w:rPr>
        <w:t>ההסתייג</w:t>
      </w:r>
      <w:r w:rsidR="0017265F">
        <w:rPr>
          <w:rFonts w:hint="cs"/>
          <w:rtl/>
        </w:rPr>
        <w:t xml:space="preserve">ות המוסרית ממעשיו. </w:t>
      </w:r>
    </w:p>
    <w:p w:rsidR="004B430E" w:rsidRDefault="004B430E" w:rsidP="00D42E3F">
      <w:pPr>
        <w:rPr>
          <w:rtl/>
        </w:rPr>
      </w:pPr>
    </w:p>
    <w:p w:rsidR="00EA2F71" w:rsidRDefault="00EA2F71" w:rsidP="00D42E3F">
      <w:r>
        <w:rPr>
          <w:rFonts w:hint="cs"/>
          <w:rtl/>
        </w:rPr>
        <w:t xml:space="preserve">עתה, כדי להתמודד עם </w:t>
      </w:r>
      <w:r w:rsidR="00981D03">
        <w:rPr>
          <w:rFonts w:hint="cs"/>
          <w:rtl/>
        </w:rPr>
        <w:t xml:space="preserve">רגשותיהם ועם </w:t>
      </w:r>
      <w:r w:rsidR="00D42E3F">
        <w:rPr>
          <w:rFonts w:hint="cs"/>
          <w:rtl/>
        </w:rPr>
        <w:t>הלך רוחם של</w:t>
      </w:r>
      <w:r w:rsidR="00D42E3F" w:rsidRPr="00D42E3F">
        <w:rPr>
          <w:rFonts w:hint="cs"/>
          <w:rtl/>
        </w:rPr>
        <w:t xml:space="preserve"> </w:t>
      </w:r>
      <w:r w:rsidR="00D42E3F">
        <w:rPr>
          <w:rFonts w:hint="cs"/>
          <w:rtl/>
        </w:rPr>
        <w:t>אנשי העיר,</w:t>
      </w:r>
      <w:r>
        <w:rPr>
          <w:rFonts w:hint="cs"/>
          <w:rtl/>
        </w:rPr>
        <w:t xml:space="preserve"> נותן </w:t>
      </w:r>
      <w:proofErr w:type="spellStart"/>
      <w:r>
        <w:rPr>
          <w:rFonts w:hint="cs"/>
          <w:rtl/>
        </w:rPr>
        <w:t>יהוא</w:t>
      </w:r>
      <w:proofErr w:type="spellEnd"/>
      <w:r>
        <w:rPr>
          <w:rFonts w:hint="cs"/>
          <w:rtl/>
        </w:rPr>
        <w:t xml:space="preserve"> מבע מילולי ל</w:t>
      </w:r>
      <w:r w:rsidR="00D42E3F">
        <w:rPr>
          <w:rFonts w:hint="cs"/>
          <w:rtl/>
        </w:rPr>
        <w:t xml:space="preserve">טענתם </w:t>
      </w:r>
      <w:r>
        <w:rPr>
          <w:rFonts w:hint="cs"/>
          <w:rtl/>
        </w:rPr>
        <w:t>(שנאמר</w:t>
      </w:r>
      <w:r w:rsidR="002C49A4">
        <w:rPr>
          <w:rFonts w:hint="cs"/>
          <w:rtl/>
        </w:rPr>
        <w:t>ה</w:t>
      </w:r>
      <w:r>
        <w:rPr>
          <w:rFonts w:hint="cs"/>
          <w:rtl/>
        </w:rPr>
        <w:t xml:space="preserve"> בלב או בהתלחשותם איש עם רעהו), אך כיוון שאינו מסכים</w:t>
      </w:r>
      <w:r w:rsidR="002C49A4">
        <w:rPr>
          <w:rFonts w:hint="cs"/>
          <w:rtl/>
        </w:rPr>
        <w:t xml:space="preserve"> עמה</w:t>
      </w:r>
      <w:r>
        <w:rPr>
          <w:rFonts w:hint="cs"/>
          <w:rtl/>
        </w:rPr>
        <w:t xml:space="preserve"> כלל והוא בא לחלוק עליה, הוא </w:t>
      </w:r>
      <w:r w:rsidR="00981D03">
        <w:rPr>
          <w:rFonts w:hint="cs"/>
          <w:rtl/>
        </w:rPr>
        <w:t>מ</w:t>
      </w:r>
      <w:r>
        <w:rPr>
          <w:rFonts w:hint="cs"/>
          <w:rtl/>
        </w:rPr>
        <w:t xml:space="preserve">טעים את </w:t>
      </w:r>
      <w:r w:rsidR="002C49A4">
        <w:rPr>
          <w:rFonts w:hint="cs"/>
          <w:rtl/>
        </w:rPr>
        <w:t>דבריו</w:t>
      </w:r>
      <w:r>
        <w:rPr>
          <w:rFonts w:hint="cs"/>
          <w:rtl/>
        </w:rPr>
        <w:t xml:space="preserve"> הללו בטון סרקסטי, כדי שהסתייגותו מן הדברים ולעגו להם יהיו ברורים</w:t>
      </w:r>
      <w:r w:rsidR="00981D03">
        <w:rPr>
          <w:rFonts w:hint="cs"/>
          <w:rtl/>
        </w:rPr>
        <w:t>:</w:t>
      </w:r>
    </w:p>
    <w:p w:rsidR="004B430E" w:rsidRDefault="004B430E" w:rsidP="00D42E3F">
      <w:pPr>
        <w:rPr>
          <w:rtl/>
        </w:rPr>
      </w:pPr>
    </w:p>
    <w:p w:rsidR="00837107" w:rsidRDefault="00837107" w:rsidP="0017265F">
      <w:pPr>
        <w:pStyle w:val="Quote"/>
        <w:rPr>
          <w:rtl/>
        </w:rPr>
      </w:pPr>
      <w:r>
        <w:rPr>
          <w:rtl/>
        </w:rPr>
        <w:tab/>
      </w:r>
      <w:proofErr w:type="spellStart"/>
      <w:r w:rsidR="00EA2F71">
        <w:rPr>
          <w:rFonts w:hint="cs"/>
          <w:rtl/>
        </w:rPr>
        <w:t>צַדִּקִים</w:t>
      </w:r>
      <w:proofErr w:type="spellEnd"/>
      <w:r w:rsidR="00EA2F71">
        <w:rPr>
          <w:rtl/>
        </w:rPr>
        <w:t xml:space="preserve"> </w:t>
      </w:r>
      <w:r w:rsidR="00EA2F71" w:rsidRPr="0017265F">
        <w:rPr>
          <w:rFonts w:hint="cs"/>
          <w:b/>
          <w:bCs/>
          <w:rtl/>
        </w:rPr>
        <w:t>אַתֶּם</w:t>
      </w:r>
      <w:r>
        <w:rPr>
          <w:rFonts w:hint="cs"/>
          <w:rtl/>
        </w:rPr>
        <w:t>!</w:t>
      </w:r>
      <w:r w:rsidR="00EA2F71">
        <w:rPr>
          <w:rtl/>
        </w:rPr>
        <w:t xml:space="preserve"> </w:t>
      </w:r>
    </w:p>
    <w:p w:rsidR="00EA2F71" w:rsidRDefault="00837107" w:rsidP="0017265F">
      <w:pPr>
        <w:pStyle w:val="Quote"/>
        <w:rPr>
          <w:rtl/>
        </w:rPr>
      </w:pPr>
      <w:r>
        <w:rPr>
          <w:rtl/>
        </w:rPr>
        <w:tab/>
      </w:r>
      <w:r w:rsidR="00EA2F71">
        <w:rPr>
          <w:rFonts w:hint="cs"/>
          <w:rtl/>
        </w:rPr>
        <w:t>הִנֵּה</w:t>
      </w:r>
      <w:r w:rsidR="00EA2F71">
        <w:rPr>
          <w:rtl/>
        </w:rPr>
        <w:t xml:space="preserve"> </w:t>
      </w:r>
      <w:r w:rsidR="00EA2F71" w:rsidRPr="0017265F">
        <w:rPr>
          <w:rFonts w:hint="cs"/>
          <w:b/>
          <w:bCs/>
          <w:rtl/>
        </w:rPr>
        <w:t>אֲנִי</w:t>
      </w:r>
      <w:r w:rsidR="00EA2F71">
        <w:rPr>
          <w:rtl/>
        </w:rPr>
        <w:t xml:space="preserve"> </w:t>
      </w:r>
      <w:r w:rsidR="00EA2F71">
        <w:rPr>
          <w:rFonts w:hint="cs"/>
          <w:rtl/>
        </w:rPr>
        <w:t>קָשַׁרְתִּי</w:t>
      </w:r>
      <w:r w:rsidR="00EA2F71">
        <w:rPr>
          <w:rtl/>
        </w:rPr>
        <w:t xml:space="preserve"> </w:t>
      </w:r>
      <w:r w:rsidR="00EA2F71">
        <w:rPr>
          <w:rFonts w:hint="cs"/>
          <w:rtl/>
        </w:rPr>
        <w:t>עַל</w:t>
      </w:r>
      <w:r w:rsidR="00EA2F71">
        <w:rPr>
          <w:rtl/>
        </w:rPr>
        <w:t xml:space="preserve"> </w:t>
      </w:r>
      <w:r w:rsidR="00EA2F71">
        <w:rPr>
          <w:rFonts w:hint="cs"/>
          <w:rtl/>
        </w:rPr>
        <w:t>אֲדֹנִי</w:t>
      </w:r>
      <w:r w:rsidR="00EA2F71">
        <w:rPr>
          <w:rtl/>
        </w:rPr>
        <w:t xml:space="preserve"> </w:t>
      </w:r>
      <w:r w:rsidR="00EA2F71">
        <w:rPr>
          <w:rFonts w:hint="cs"/>
          <w:rtl/>
        </w:rPr>
        <w:t>וָאֶהְרְגֵהוּ....</w:t>
      </w:r>
    </w:p>
    <w:p w:rsidR="00EA2F71" w:rsidRDefault="00837107" w:rsidP="0017265F">
      <w:r>
        <w:rPr>
          <w:rFonts w:hint="cs"/>
          <w:rtl/>
        </w:rPr>
        <w:t xml:space="preserve">ובכן הנה דברי </w:t>
      </w:r>
      <w:proofErr w:type="spellStart"/>
      <w:r>
        <w:rPr>
          <w:rFonts w:hint="cs"/>
          <w:rtl/>
        </w:rPr>
        <w:t>יהוא</w:t>
      </w:r>
      <w:proofErr w:type="spellEnd"/>
      <w:r>
        <w:rPr>
          <w:rFonts w:hint="cs"/>
          <w:rtl/>
        </w:rPr>
        <w:t xml:space="preserve"> כשהם מתפרשים ומורחבים במקצת:</w:t>
      </w:r>
    </w:p>
    <w:p w:rsidR="004B430E" w:rsidRDefault="004B430E" w:rsidP="0017265F">
      <w:pPr>
        <w:rPr>
          <w:rtl/>
        </w:rPr>
      </w:pPr>
    </w:p>
    <w:p w:rsidR="00837107" w:rsidRDefault="00837107" w:rsidP="00B20806">
      <w:r>
        <w:rPr>
          <w:rFonts w:hint="cs"/>
          <w:rtl/>
        </w:rPr>
        <w:t>"</w:t>
      </w:r>
      <w:proofErr w:type="spellStart"/>
      <w:r>
        <w:rPr>
          <w:rFonts w:hint="cs"/>
          <w:rtl/>
        </w:rPr>
        <w:t>צַדִּקִים</w:t>
      </w:r>
      <w:proofErr w:type="spellEnd"/>
      <w:r>
        <w:rPr>
          <w:rtl/>
        </w:rPr>
        <w:t xml:space="preserve"> </w:t>
      </w:r>
      <w:r>
        <w:rPr>
          <w:rFonts w:hint="cs"/>
          <w:rtl/>
        </w:rPr>
        <w:t xml:space="preserve">אַתֶּם" </w:t>
      </w:r>
      <w:r>
        <w:rPr>
          <w:rtl/>
        </w:rPr>
        <w:t>–</w:t>
      </w:r>
      <w:r>
        <w:rPr>
          <w:rFonts w:hint="cs"/>
          <w:rtl/>
        </w:rPr>
        <w:t xml:space="preserve"> אתם קרובי בית המלוכה, אנשי עירו של אחאב, הנדהמים ממעשי הזוועה שלי </w:t>
      </w:r>
      <w:r>
        <w:rPr>
          <w:rtl/>
        </w:rPr>
        <w:t>–</w:t>
      </w:r>
      <w:r>
        <w:rPr>
          <w:rFonts w:hint="cs"/>
          <w:rtl/>
        </w:rPr>
        <w:t xml:space="preserve"> אתם הזכאים הרוחצים בניקיון כפיכם, ואילו אני </w:t>
      </w:r>
      <w:r>
        <w:rPr>
          <w:rtl/>
        </w:rPr>
        <w:t>–</w:t>
      </w:r>
      <w:r>
        <w:rPr>
          <w:rFonts w:hint="cs"/>
          <w:rtl/>
        </w:rPr>
        <w:t xml:space="preserve"> "הִנֵּה</w:t>
      </w:r>
      <w:r>
        <w:rPr>
          <w:rtl/>
        </w:rPr>
        <w:t xml:space="preserve"> </w:t>
      </w:r>
      <w:r>
        <w:rPr>
          <w:rFonts w:hint="cs"/>
          <w:rtl/>
        </w:rPr>
        <w:t>אֲנִי</w:t>
      </w:r>
      <w:r>
        <w:rPr>
          <w:rtl/>
        </w:rPr>
        <w:t xml:space="preserve"> </w:t>
      </w:r>
      <w:r>
        <w:rPr>
          <w:rFonts w:hint="cs"/>
          <w:rtl/>
        </w:rPr>
        <w:t>קָשַׁרְתִּי</w:t>
      </w:r>
      <w:r>
        <w:rPr>
          <w:rtl/>
        </w:rPr>
        <w:t xml:space="preserve"> </w:t>
      </w:r>
      <w:r>
        <w:rPr>
          <w:rFonts w:hint="cs"/>
          <w:rtl/>
        </w:rPr>
        <w:t>עַל</w:t>
      </w:r>
      <w:r>
        <w:rPr>
          <w:rtl/>
        </w:rPr>
        <w:t xml:space="preserve"> </w:t>
      </w:r>
      <w:r>
        <w:rPr>
          <w:rFonts w:hint="cs"/>
          <w:rtl/>
        </w:rPr>
        <w:t>אֲדֹנִי</w:t>
      </w:r>
      <w:r>
        <w:rPr>
          <w:rtl/>
        </w:rPr>
        <w:t xml:space="preserve"> </w:t>
      </w:r>
      <w:r>
        <w:rPr>
          <w:rFonts w:hint="cs"/>
          <w:rtl/>
        </w:rPr>
        <w:t xml:space="preserve">וָאֶהְרְגֵהוּ" </w:t>
      </w:r>
      <w:r>
        <w:rPr>
          <w:rtl/>
        </w:rPr>
        <w:t>–</w:t>
      </w:r>
      <w:r>
        <w:rPr>
          <w:rFonts w:hint="cs"/>
          <w:rtl/>
        </w:rPr>
        <w:t xml:space="preserve"> ואם כן אני הוא הרשע,</w:t>
      </w:r>
      <w:r w:rsidR="002C49A4">
        <w:rPr>
          <w:rFonts w:hint="cs"/>
          <w:rtl/>
        </w:rPr>
        <w:t xml:space="preserve"> העבד המתפרץ מפני אדוניו והורגו,</w:t>
      </w:r>
      <w:r>
        <w:rPr>
          <w:rFonts w:hint="cs"/>
          <w:rtl/>
        </w:rPr>
        <w:t xml:space="preserve"> ולא זאת בלבד </w:t>
      </w:r>
      <w:r>
        <w:rPr>
          <w:rtl/>
        </w:rPr>
        <w:t>–</w:t>
      </w:r>
      <w:r>
        <w:rPr>
          <w:rFonts w:hint="cs"/>
          <w:rtl/>
        </w:rPr>
        <w:t xml:space="preserve"> "וּמִי</w:t>
      </w:r>
      <w:r>
        <w:rPr>
          <w:rtl/>
        </w:rPr>
        <w:t xml:space="preserve"> </w:t>
      </w:r>
      <w:r>
        <w:rPr>
          <w:rFonts w:hint="cs"/>
          <w:rtl/>
        </w:rPr>
        <w:t>הִכָּה</w:t>
      </w:r>
      <w:r>
        <w:rPr>
          <w:rtl/>
        </w:rPr>
        <w:t xml:space="preserve"> </w:t>
      </w:r>
      <w:r>
        <w:rPr>
          <w:rFonts w:hint="cs"/>
          <w:rtl/>
        </w:rPr>
        <w:t>אֶת</w:t>
      </w:r>
      <w:r>
        <w:rPr>
          <w:rtl/>
        </w:rPr>
        <w:t xml:space="preserve"> </w:t>
      </w:r>
      <w:r>
        <w:rPr>
          <w:rFonts w:hint="cs"/>
          <w:rtl/>
        </w:rPr>
        <w:t>כָּל</w:t>
      </w:r>
      <w:r>
        <w:rPr>
          <w:rtl/>
        </w:rPr>
        <w:t xml:space="preserve"> </w:t>
      </w:r>
      <w:r>
        <w:rPr>
          <w:rFonts w:hint="cs"/>
          <w:rtl/>
        </w:rPr>
        <w:t xml:space="preserve">אֵלֶּה" </w:t>
      </w:r>
      <w:r>
        <w:rPr>
          <w:rtl/>
        </w:rPr>
        <w:t>–</w:t>
      </w:r>
      <w:r>
        <w:rPr>
          <w:rFonts w:hint="cs"/>
          <w:rtl/>
        </w:rPr>
        <w:t xml:space="preserve"> אם לא אני? הרי בפ</w:t>
      </w:r>
      <w:r w:rsidR="002C49A4">
        <w:rPr>
          <w:rFonts w:hint="cs"/>
          <w:rtl/>
        </w:rPr>
        <w:t xml:space="preserve">קודתי הם נרצחו, ובפקודתי ניתנו </w:t>
      </w:r>
      <w:r>
        <w:rPr>
          <w:rFonts w:hint="cs"/>
          <w:rtl/>
        </w:rPr>
        <w:t>ראשיהם לראווה בפתח שער הארמון.</w:t>
      </w:r>
      <w:r w:rsidR="00D42E3F">
        <w:rPr>
          <w:rStyle w:val="FootnoteReference"/>
          <w:rtl/>
        </w:rPr>
        <w:footnoteReference w:id="2"/>
      </w:r>
    </w:p>
    <w:p w:rsidR="004B430E" w:rsidRDefault="004B430E" w:rsidP="00B20806">
      <w:pPr>
        <w:rPr>
          <w:rtl/>
        </w:rPr>
      </w:pPr>
    </w:p>
    <w:p w:rsidR="0016379F" w:rsidRDefault="00757DED" w:rsidP="00F91B98">
      <w:r>
        <w:rPr>
          <w:rFonts w:hint="cs"/>
          <w:rtl/>
        </w:rPr>
        <w:t xml:space="preserve">אולם כוונתו </w:t>
      </w:r>
      <w:proofErr w:type="spellStart"/>
      <w:r>
        <w:rPr>
          <w:rFonts w:hint="cs"/>
          <w:rtl/>
        </w:rPr>
        <w:t>האמיתית</w:t>
      </w:r>
      <w:proofErr w:type="spellEnd"/>
      <w:r>
        <w:rPr>
          <w:rFonts w:hint="cs"/>
          <w:rtl/>
        </w:rPr>
        <w:t xml:space="preserve"> של</w:t>
      </w:r>
      <w:r w:rsidR="00B21357">
        <w:rPr>
          <w:rFonts w:hint="cs"/>
          <w:rtl/>
        </w:rPr>
        <w:t xml:space="preserve"> </w:t>
      </w:r>
      <w:proofErr w:type="spellStart"/>
      <w:r>
        <w:rPr>
          <w:rFonts w:hint="cs"/>
          <w:rtl/>
        </w:rPr>
        <w:t>יהוא</w:t>
      </w:r>
      <w:proofErr w:type="spellEnd"/>
      <w:r w:rsidR="00B21357" w:rsidRPr="00B21357">
        <w:rPr>
          <w:rFonts w:hint="cs"/>
          <w:rtl/>
        </w:rPr>
        <w:t xml:space="preserve"> </w:t>
      </w:r>
      <w:r w:rsidR="00B21357">
        <w:rPr>
          <w:rFonts w:hint="cs"/>
          <w:rtl/>
        </w:rPr>
        <w:t>בדבריו</w:t>
      </w:r>
      <w:r>
        <w:rPr>
          <w:rFonts w:hint="cs"/>
          <w:rtl/>
        </w:rPr>
        <w:t xml:space="preserve">, </w:t>
      </w:r>
      <w:r w:rsidR="00837107">
        <w:rPr>
          <w:rFonts w:hint="cs"/>
          <w:rtl/>
        </w:rPr>
        <w:t>על פי הנחת הטון הסרקסטי</w:t>
      </w:r>
      <w:r>
        <w:rPr>
          <w:rFonts w:hint="cs"/>
          <w:rtl/>
        </w:rPr>
        <w:t>,</w:t>
      </w:r>
      <w:r w:rsidR="00837107">
        <w:rPr>
          <w:rFonts w:hint="cs"/>
          <w:rtl/>
        </w:rPr>
        <w:t xml:space="preserve"> הפוכה מן הנאמר בהם: אתם המקורבים לבית המלוכה אינכם צדיקים, ואני הקושר הורג אדוניו ושבעים בניו איני הרשע. </w:t>
      </w:r>
    </w:p>
    <w:p w:rsidR="004B430E" w:rsidRDefault="004B430E" w:rsidP="00F91B98">
      <w:pPr>
        <w:rPr>
          <w:rtl/>
        </w:rPr>
      </w:pPr>
    </w:p>
    <w:p w:rsidR="002530CF" w:rsidRDefault="002530CF" w:rsidP="00E73C61">
      <w:r>
        <w:rPr>
          <w:rFonts w:hint="cs"/>
          <w:rtl/>
        </w:rPr>
        <w:t xml:space="preserve">את ההיפוך המתחייב מן הטון הלגלגני מנמק </w:t>
      </w:r>
      <w:proofErr w:type="spellStart"/>
      <w:r>
        <w:rPr>
          <w:rFonts w:hint="cs"/>
          <w:rtl/>
        </w:rPr>
        <w:t>יהוא</w:t>
      </w:r>
      <w:proofErr w:type="spellEnd"/>
      <w:r>
        <w:rPr>
          <w:rFonts w:hint="cs"/>
          <w:rtl/>
        </w:rPr>
        <w:t xml:space="preserve"> בחלקו השני של הנאום </w:t>
      </w:r>
      <w:r>
        <w:rPr>
          <w:rtl/>
        </w:rPr>
        <w:t>–</w:t>
      </w:r>
      <w:r w:rsidR="00E73C61">
        <w:rPr>
          <w:rFonts w:hint="cs"/>
          <w:rtl/>
        </w:rPr>
        <w:t xml:space="preserve"> בפסוק י הפותח במילים</w:t>
      </w:r>
      <w:r>
        <w:rPr>
          <w:rFonts w:hint="cs"/>
          <w:rtl/>
        </w:rPr>
        <w:t xml:space="preserve"> "דְּעוּ</w:t>
      </w:r>
      <w:r>
        <w:rPr>
          <w:rtl/>
        </w:rPr>
        <w:t xml:space="preserve"> </w:t>
      </w:r>
      <w:r>
        <w:rPr>
          <w:rFonts w:hint="cs"/>
          <w:rtl/>
        </w:rPr>
        <w:t>אֵפוֹא"</w:t>
      </w:r>
      <w:r w:rsidR="00B20806">
        <w:rPr>
          <w:rFonts w:hint="cs"/>
          <w:rtl/>
        </w:rPr>
        <w:t>, שמשמעותן היא 'דעו אפוא כי אין הדבר כפי שאתם סבורים'</w:t>
      </w:r>
      <w:r w:rsidR="00E73C61">
        <w:rPr>
          <w:rFonts w:hint="cs"/>
          <w:rtl/>
        </w:rPr>
        <w:t>:</w:t>
      </w:r>
      <w:r>
        <w:rPr>
          <w:rFonts w:hint="cs"/>
          <w:rtl/>
        </w:rPr>
        <w:t xml:space="preserve"> חלוקת התפקידים הזאת ביני </w:t>
      </w:r>
      <w:proofErr w:type="spellStart"/>
      <w:r>
        <w:rPr>
          <w:rFonts w:hint="cs"/>
          <w:rtl/>
        </w:rPr>
        <w:t>לביניכם</w:t>
      </w:r>
      <w:proofErr w:type="spellEnd"/>
      <w:r>
        <w:rPr>
          <w:rFonts w:hint="cs"/>
          <w:rtl/>
        </w:rPr>
        <w:t xml:space="preserve"> הפוכה, שכן אני שלוחו של ה' אשר נצטוויתי לבצע את דברו: "כִּי</w:t>
      </w:r>
      <w:r>
        <w:rPr>
          <w:rtl/>
        </w:rPr>
        <w:t xml:space="preserve"> </w:t>
      </w:r>
      <w:r>
        <w:rPr>
          <w:rFonts w:hint="cs"/>
          <w:rtl/>
        </w:rPr>
        <w:t>לֹא</w:t>
      </w:r>
      <w:r>
        <w:rPr>
          <w:rtl/>
        </w:rPr>
        <w:t xml:space="preserve"> </w:t>
      </w:r>
      <w:r>
        <w:rPr>
          <w:rFonts w:hint="cs"/>
          <w:rtl/>
        </w:rPr>
        <w:t>יִפֹּל</w:t>
      </w:r>
      <w:r>
        <w:rPr>
          <w:rtl/>
        </w:rPr>
        <w:t xml:space="preserve"> </w:t>
      </w:r>
      <w:r>
        <w:rPr>
          <w:rFonts w:hint="cs"/>
          <w:rtl/>
        </w:rPr>
        <w:t>מִדְּבַר ה'</w:t>
      </w:r>
      <w:r>
        <w:rPr>
          <w:rtl/>
        </w:rPr>
        <w:t xml:space="preserve"> </w:t>
      </w:r>
      <w:r>
        <w:rPr>
          <w:rFonts w:hint="cs"/>
          <w:rtl/>
        </w:rPr>
        <w:t>אַרְצָה</w:t>
      </w:r>
      <w:r>
        <w:rPr>
          <w:rtl/>
        </w:rPr>
        <w:t xml:space="preserve"> </w:t>
      </w:r>
      <w:r>
        <w:rPr>
          <w:rFonts w:hint="cs"/>
          <w:rtl/>
        </w:rPr>
        <w:t>אֲשֶׁר</w:t>
      </w:r>
      <w:r>
        <w:rPr>
          <w:rtl/>
        </w:rPr>
        <w:t xml:space="preserve"> </w:t>
      </w:r>
      <w:r>
        <w:rPr>
          <w:rFonts w:hint="cs"/>
          <w:rtl/>
        </w:rPr>
        <w:t>דִּבֶּר ה'</w:t>
      </w:r>
      <w:r>
        <w:rPr>
          <w:rtl/>
        </w:rPr>
        <w:t xml:space="preserve"> </w:t>
      </w:r>
      <w:r>
        <w:rPr>
          <w:rFonts w:hint="cs"/>
          <w:rtl/>
        </w:rPr>
        <w:t>עַל</w:t>
      </w:r>
      <w:r>
        <w:rPr>
          <w:rtl/>
        </w:rPr>
        <w:t xml:space="preserve"> </w:t>
      </w:r>
      <w:r>
        <w:rPr>
          <w:rFonts w:hint="cs"/>
          <w:rtl/>
        </w:rPr>
        <w:t>בֵּית</w:t>
      </w:r>
      <w:r>
        <w:rPr>
          <w:rtl/>
        </w:rPr>
        <w:t xml:space="preserve"> </w:t>
      </w:r>
      <w:r>
        <w:rPr>
          <w:rFonts w:hint="cs"/>
          <w:rtl/>
        </w:rPr>
        <w:t>אַחְאָב</w:t>
      </w:r>
      <w:r>
        <w:rPr>
          <w:rtl/>
        </w:rPr>
        <w:t xml:space="preserve"> </w:t>
      </w:r>
      <w:r>
        <w:rPr>
          <w:rFonts w:hint="cs"/>
          <w:rtl/>
        </w:rPr>
        <w:t>וַה'</w:t>
      </w:r>
      <w:r>
        <w:rPr>
          <w:rtl/>
        </w:rPr>
        <w:t xml:space="preserve"> </w:t>
      </w:r>
      <w:r>
        <w:rPr>
          <w:rFonts w:hint="cs"/>
          <w:rtl/>
        </w:rPr>
        <w:t>עָשָׂה</w:t>
      </w:r>
      <w:r>
        <w:rPr>
          <w:rtl/>
        </w:rPr>
        <w:t xml:space="preserve"> </w:t>
      </w:r>
      <w:r>
        <w:rPr>
          <w:rFonts w:hint="cs"/>
          <w:rtl/>
        </w:rPr>
        <w:t>אֵת</w:t>
      </w:r>
      <w:r>
        <w:rPr>
          <w:rtl/>
        </w:rPr>
        <w:t xml:space="preserve"> </w:t>
      </w:r>
      <w:r>
        <w:rPr>
          <w:rFonts w:hint="cs"/>
          <w:rtl/>
        </w:rPr>
        <w:t>אֲשֶׁר</w:t>
      </w:r>
      <w:r>
        <w:rPr>
          <w:rtl/>
        </w:rPr>
        <w:t xml:space="preserve"> </w:t>
      </w:r>
      <w:r>
        <w:rPr>
          <w:rFonts w:hint="cs"/>
          <w:rtl/>
        </w:rPr>
        <w:t>דִּבֶּר</w:t>
      </w:r>
      <w:r>
        <w:rPr>
          <w:rtl/>
        </w:rPr>
        <w:t xml:space="preserve"> </w:t>
      </w:r>
      <w:r>
        <w:rPr>
          <w:rFonts w:hint="cs"/>
          <w:rtl/>
        </w:rPr>
        <w:t>בְּיַד</w:t>
      </w:r>
      <w:r>
        <w:rPr>
          <w:rtl/>
        </w:rPr>
        <w:t xml:space="preserve"> </w:t>
      </w:r>
      <w:r>
        <w:rPr>
          <w:rFonts w:hint="cs"/>
          <w:rtl/>
        </w:rPr>
        <w:t>עַבְדּוֹ</w:t>
      </w:r>
      <w:r>
        <w:rPr>
          <w:rtl/>
        </w:rPr>
        <w:t xml:space="preserve"> </w:t>
      </w:r>
      <w:r>
        <w:rPr>
          <w:rFonts w:hint="cs"/>
          <w:rtl/>
        </w:rPr>
        <w:t>אֵלִיָּהוּ".</w:t>
      </w:r>
    </w:p>
    <w:p w:rsidR="004B430E" w:rsidRDefault="004B430E" w:rsidP="00E73C61">
      <w:pPr>
        <w:rPr>
          <w:rtl/>
        </w:rPr>
      </w:pPr>
    </w:p>
    <w:p w:rsidR="002530CF" w:rsidRDefault="002530CF" w:rsidP="002530CF">
      <w:r>
        <w:rPr>
          <w:rFonts w:hint="cs"/>
          <w:rtl/>
        </w:rPr>
        <w:t xml:space="preserve">ובכן, אני הוא 'הצדיק' המקיים את דבר ה' ביד נביאו, ואילו אתם המסתייגים ממעשיי </w:t>
      </w:r>
      <w:r>
        <w:rPr>
          <w:rtl/>
        </w:rPr>
        <w:t>–</w:t>
      </w:r>
      <w:r>
        <w:rPr>
          <w:rFonts w:hint="cs"/>
          <w:rtl/>
        </w:rPr>
        <w:t xml:space="preserve"> אתם מתנגדים לדבר ה' וכופרים בהכרח התקיימותו.</w:t>
      </w:r>
      <w:r>
        <w:rPr>
          <w:rStyle w:val="FootnoteReference"/>
          <w:rtl/>
        </w:rPr>
        <w:footnoteReference w:id="3"/>
      </w:r>
    </w:p>
    <w:p w:rsidR="004B430E" w:rsidRDefault="004B430E" w:rsidP="002530CF">
      <w:pPr>
        <w:rPr>
          <w:rtl/>
        </w:rPr>
      </w:pPr>
    </w:p>
    <w:p w:rsidR="0016379F" w:rsidRDefault="00BC0F2C" w:rsidP="00E73C61">
      <w:r>
        <w:rPr>
          <w:rFonts w:hint="cs"/>
          <w:rtl/>
        </w:rPr>
        <w:lastRenderedPageBreak/>
        <w:t xml:space="preserve">אפשר לשער כי כבר בפתיחת נאומו של </w:t>
      </w:r>
      <w:proofErr w:type="spellStart"/>
      <w:r>
        <w:rPr>
          <w:rFonts w:hint="cs"/>
          <w:rtl/>
        </w:rPr>
        <w:t>יהוא</w:t>
      </w:r>
      <w:proofErr w:type="spellEnd"/>
      <w:r w:rsidR="00E265F1">
        <w:rPr>
          <w:rFonts w:hint="cs"/>
          <w:rtl/>
        </w:rPr>
        <w:t>,</w:t>
      </w:r>
      <w:r>
        <w:rPr>
          <w:rFonts w:hint="cs"/>
          <w:rtl/>
        </w:rPr>
        <w:t xml:space="preserve"> עת פנה אל אנשי יזרעאל במילים </w:t>
      </w:r>
      <w:r w:rsidRPr="00BC0F2C">
        <w:rPr>
          <w:rFonts w:hint="cs"/>
          <w:rtl/>
        </w:rPr>
        <w:t>"</w:t>
      </w:r>
      <w:proofErr w:type="spellStart"/>
      <w:r w:rsidRPr="00BC0F2C">
        <w:rPr>
          <w:rFonts w:hint="cs"/>
          <w:rtl/>
        </w:rPr>
        <w:t>צַדִּקִים</w:t>
      </w:r>
      <w:proofErr w:type="spellEnd"/>
      <w:r w:rsidRPr="00BC0F2C">
        <w:rPr>
          <w:rtl/>
        </w:rPr>
        <w:t xml:space="preserve"> </w:t>
      </w:r>
      <w:r w:rsidRPr="00BC0F2C">
        <w:rPr>
          <w:rFonts w:hint="cs"/>
          <w:rtl/>
        </w:rPr>
        <w:t>אַתֶּם"</w:t>
      </w:r>
      <w:r>
        <w:rPr>
          <w:rFonts w:hint="cs"/>
          <w:rtl/>
        </w:rPr>
        <w:t xml:space="preserve">, כבר הבינו </w:t>
      </w:r>
      <w:r w:rsidR="00E265F1">
        <w:rPr>
          <w:rFonts w:hint="cs"/>
          <w:rtl/>
        </w:rPr>
        <w:t>את</w:t>
      </w:r>
      <w:r w:rsidRPr="00BC0F2C">
        <w:rPr>
          <w:rFonts w:hint="cs"/>
          <w:rtl/>
        </w:rPr>
        <w:t xml:space="preserve"> </w:t>
      </w:r>
      <w:r>
        <w:rPr>
          <w:rFonts w:hint="cs"/>
          <w:rtl/>
        </w:rPr>
        <w:t>הסרקזם</w:t>
      </w:r>
      <w:r w:rsidR="00E265F1">
        <w:rPr>
          <w:rFonts w:hint="cs"/>
          <w:rtl/>
        </w:rPr>
        <w:t xml:space="preserve"> שבדבריו, ולא רק בגלל טון דיבורו. יזרעאל הרי הייתה נתונה בצלו של </w:t>
      </w:r>
      <w:r w:rsidR="00436E68">
        <w:rPr>
          <w:rFonts w:hint="cs"/>
          <w:rtl/>
        </w:rPr>
        <w:t>ה</w:t>
      </w:r>
      <w:r w:rsidR="00E265F1">
        <w:rPr>
          <w:rFonts w:hint="cs"/>
          <w:rtl/>
        </w:rPr>
        <w:t xml:space="preserve">פשע </w:t>
      </w:r>
      <w:r w:rsidR="00436E68">
        <w:rPr>
          <w:rFonts w:hint="cs"/>
          <w:rtl/>
        </w:rPr>
        <w:t>ה</w:t>
      </w:r>
      <w:r w:rsidR="00E265F1">
        <w:rPr>
          <w:rFonts w:hint="cs"/>
          <w:rtl/>
        </w:rPr>
        <w:t>גדול, רצח נבות, אשר אירע חצי שנות דור קודם לכן. רצח זה הכתים לא רק את בית אחאב (ט', כה-</w:t>
      </w:r>
      <w:proofErr w:type="spellStart"/>
      <w:r w:rsidR="00E265F1">
        <w:rPr>
          <w:rFonts w:hint="cs"/>
          <w:rtl/>
        </w:rPr>
        <w:t>כו</w:t>
      </w:r>
      <w:proofErr w:type="spellEnd"/>
      <w:r w:rsidR="00E265F1">
        <w:rPr>
          <w:rFonts w:hint="cs"/>
          <w:rtl/>
        </w:rPr>
        <w:t>), אלא את העיר כולה. ה</w:t>
      </w:r>
      <w:r w:rsidR="002530CF">
        <w:rPr>
          <w:rFonts w:hint="cs"/>
          <w:rtl/>
        </w:rPr>
        <w:t xml:space="preserve">משפט </w:t>
      </w:r>
      <w:r w:rsidR="00E265F1">
        <w:rPr>
          <w:rFonts w:hint="cs"/>
          <w:rtl/>
        </w:rPr>
        <w:t>ה</w:t>
      </w:r>
      <w:r w:rsidR="002530CF">
        <w:rPr>
          <w:rFonts w:hint="cs"/>
          <w:rtl/>
        </w:rPr>
        <w:t>מבו</w:t>
      </w:r>
      <w:r w:rsidR="00E265F1">
        <w:rPr>
          <w:rFonts w:hint="cs"/>
          <w:rtl/>
        </w:rPr>
        <w:t>ים נערך בעיר בחסות</w:t>
      </w:r>
      <w:r w:rsidR="002530CF">
        <w:rPr>
          <w:rFonts w:hint="cs"/>
          <w:rtl/>
        </w:rPr>
        <w:t xml:space="preserve"> זקני</w:t>
      </w:r>
      <w:r w:rsidR="00E265F1">
        <w:rPr>
          <w:rFonts w:hint="cs"/>
          <w:rtl/>
        </w:rPr>
        <w:t>ה</w:t>
      </w:r>
      <w:r w:rsidR="002530CF">
        <w:rPr>
          <w:rFonts w:hint="cs"/>
          <w:rtl/>
        </w:rPr>
        <w:t xml:space="preserve"> </w:t>
      </w:r>
      <w:r w:rsidR="00E265F1">
        <w:rPr>
          <w:rFonts w:hint="cs"/>
          <w:rtl/>
        </w:rPr>
        <w:t>ו</w:t>
      </w:r>
      <w:r w:rsidR="002530CF">
        <w:rPr>
          <w:rFonts w:hint="cs"/>
          <w:rtl/>
        </w:rPr>
        <w:t>חורי</w:t>
      </w:r>
      <w:r w:rsidR="00E265F1">
        <w:rPr>
          <w:rFonts w:hint="cs"/>
          <w:rtl/>
        </w:rPr>
        <w:t>ה</w:t>
      </w:r>
      <w:r w:rsidR="002530CF">
        <w:rPr>
          <w:rFonts w:hint="cs"/>
          <w:rtl/>
        </w:rPr>
        <w:t xml:space="preserve"> </w:t>
      </w:r>
      <w:r w:rsidR="00E265F1">
        <w:rPr>
          <w:rFonts w:hint="cs"/>
          <w:rtl/>
        </w:rPr>
        <w:t>אשר</w:t>
      </w:r>
      <w:r w:rsidR="002530CF">
        <w:rPr>
          <w:rFonts w:hint="cs"/>
          <w:rtl/>
        </w:rPr>
        <w:t xml:space="preserve"> ש</w:t>
      </w:r>
      <w:r w:rsidR="00E265F1">
        <w:rPr>
          <w:rFonts w:hint="cs"/>
          <w:rtl/>
        </w:rPr>
        <w:t>י</w:t>
      </w:r>
      <w:r w:rsidR="002530CF">
        <w:rPr>
          <w:rFonts w:hint="cs"/>
          <w:rtl/>
        </w:rPr>
        <w:t xml:space="preserve">תפו פעולה עם איזבל: הם קראו צום בעיר, והושיבו את נבות בראש העם; הם שכרו שני עדי שקר, בית הדין שפט את נבות למוות, והעם סקל את נבות והמיתו. קשה להעריך כמה מאנשי העיר היו בסוד העניין, אך הרושם הוא שלא רק זקני העיר והעדים, אלא גם השופטים ואפשר </w:t>
      </w:r>
      <w:r w:rsidR="00E265F1">
        <w:rPr>
          <w:rFonts w:hint="cs"/>
          <w:rtl/>
        </w:rPr>
        <w:t>שגם הסוקלים ידעו שזהו משפט שקר</w:t>
      </w:r>
      <w:r w:rsidR="002530CF">
        <w:rPr>
          <w:rFonts w:hint="cs"/>
          <w:rtl/>
        </w:rPr>
        <w:t>.</w:t>
      </w:r>
      <w:r w:rsidR="00E265F1">
        <w:rPr>
          <w:rFonts w:hint="cs"/>
          <w:rtl/>
        </w:rPr>
        <w:t xml:space="preserve"> בעת </w:t>
      </w:r>
      <w:proofErr w:type="spellStart"/>
      <w:r w:rsidR="00E265F1">
        <w:rPr>
          <w:rFonts w:hint="cs"/>
          <w:rtl/>
        </w:rPr>
        <w:t>שיהוא</w:t>
      </w:r>
      <w:proofErr w:type="spellEnd"/>
      <w:r w:rsidR="00E265F1">
        <w:rPr>
          <w:rFonts w:hint="cs"/>
          <w:rtl/>
        </w:rPr>
        <w:t xml:space="preserve"> נכנס לעיר, </w:t>
      </w:r>
      <w:r w:rsidR="00B20806">
        <w:rPr>
          <w:rFonts w:hint="cs"/>
          <w:rtl/>
        </w:rPr>
        <w:t xml:space="preserve">רבים מן </w:t>
      </w:r>
      <w:r w:rsidR="00E265F1">
        <w:rPr>
          <w:rFonts w:hint="cs"/>
          <w:rtl/>
        </w:rPr>
        <w:t>השותפים ל</w:t>
      </w:r>
      <w:r w:rsidR="00F91B98">
        <w:rPr>
          <w:rFonts w:hint="cs"/>
          <w:rtl/>
        </w:rPr>
        <w:t xml:space="preserve">אותו </w:t>
      </w:r>
      <w:r w:rsidR="00E265F1">
        <w:rPr>
          <w:rFonts w:hint="cs"/>
          <w:rtl/>
        </w:rPr>
        <w:t>פשע</w:t>
      </w:r>
      <w:r w:rsidR="0016379F">
        <w:rPr>
          <w:rFonts w:hint="cs"/>
          <w:rtl/>
        </w:rPr>
        <w:t xml:space="preserve"> עודם חיים ב</w:t>
      </w:r>
      <w:r w:rsidR="00E265F1">
        <w:rPr>
          <w:rFonts w:hint="cs"/>
          <w:rtl/>
        </w:rPr>
        <w:t>ה</w:t>
      </w:r>
      <w:r w:rsidR="0016379F">
        <w:rPr>
          <w:rFonts w:hint="cs"/>
          <w:rtl/>
        </w:rPr>
        <w:t>,</w:t>
      </w:r>
      <w:r w:rsidR="00E265F1">
        <w:rPr>
          <w:rFonts w:hint="cs"/>
          <w:rtl/>
        </w:rPr>
        <w:t xml:space="preserve"> ו</w:t>
      </w:r>
      <w:r w:rsidR="00E73C61">
        <w:rPr>
          <w:rFonts w:hint="cs"/>
          <w:rtl/>
        </w:rPr>
        <w:t xml:space="preserve">את </w:t>
      </w:r>
      <w:r w:rsidR="00E265F1">
        <w:rPr>
          <w:rFonts w:hint="cs"/>
          <w:rtl/>
        </w:rPr>
        <w:t>קריאתו</w:t>
      </w:r>
      <w:r w:rsidR="00F91B98">
        <w:rPr>
          <w:rFonts w:hint="cs"/>
          <w:rtl/>
        </w:rPr>
        <w:t xml:space="preserve"> </w:t>
      </w:r>
      <w:r w:rsidR="00E265F1">
        <w:rPr>
          <w:rFonts w:hint="cs"/>
          <w:rtl/>
        </w:rPr>
        <w:t>"</w:t>
      </w:r>
      <w:proofErr w:type="spellStart"/>
      <w:r w:rsidR="00E265F1" w:rsidRPr="00E265F1">
        <w:rPr>
          <w:rFonts w:hint="cs"/>
          <w:rtl/>
        </w:rPr>
        <w:t>צַדִּקִים</w:t>
      </w:r>
      <w:proofErr w:type="spellEnd"/>
      <w:r w:rsidR="00E265F1" w:rsidRPr="00E265F1">
        <w:rPr>
          <w:rtl/>
        </w:rPr>
        <w:t xml:space="preserve"> </w:t>
      </w:r>
      <w:r w:rsidR="00E265F1" w:rsidRPr="00E265F1">
        <w:rPr>
          <w:rFonts w:hint="cs"/>
          <w:rtl/>
        </w:rPr>
        <w:t>אַתֶּם"</w:t>
      </w:r>
      <w:r w:rsidR="00E265F1">
        <w:rPr>
          <w:rFonts w:hint="cs"/>
          <w:rtl/>
        </w:rPr>
        <w:t xml:space="preserve"> </w:t>
      </w:r>
      <w:r w:rsidR="00F91B98">
        <w:rPr>
          <w:rFonts w:hint="cs"/>
          <w:rtl/>
        </w:rPr>
        <w:t>לאנשי העיר המעניקה חסות לבית המלוכה המושחת</w:t>
      </w:r>
      <w:r w:rsidR="00B20806">
        <w:rPr>
          <w:rFonts w:hint="cs"/>
          <w:rtl/>
        </w:rPr>
        <w:t xml:space="preserve"> האחראי על רצח נבות</w:t>
      </w:r>
      <w:r w:rsidR="00F91B98">
        <w:rPr>
          <w:rFonts w:hint="cs"/>
          <w:rtl/>
        </w:rPr>
        <w:t xml:space="preserve">, </w:t>
      </w:r>
      <w:r w:rsidR="00E265F1">
        <w:rPr>
          <w:rFonts w:hint="cs"/>
          <w:rtl/>
        </w:rPr>
        <w:t xml:space="preserve">בוודאי לא </w:t>
      </w:r>
      <w:r w:rsidR="00E73C61">
        <w:rPr>
          <w:rFonts w:hint="cs"/>
          <w:rtl/>
        </w:rPr>
        <w:t>קיבלו</w:t>
      </w:r>
      <w:r w:rsidR="00E265F1">
        <w:rPr>
          <w:rFonts w:hint="cs"/>
          <w:rtl/>
        </w:rPr>
        <w:t xml:space="preserve"> כמשמעה. </w:t>
      </w:r>
    </w:p>
    <w:p w:rsidR="004B430E" w:rsidRDefault="004B430E" w:rsidP="00E73C61">
      <w:pPr>
        <w:rPr>
          <w:rtl/>
        </w:rPr>
      </w:pPr>
    </w:p>
    <w:p w:rsidR="00CD1FB2" w:rsidRDefault="000C6D36" w:rsidP="00887C92">
      <w:pPr>
        <w:pStyle w:val="Heading3"/>
        <w:rPr>
          <w:rtl/>
        </w:rPr>
      </w:pPr>
      <w:r>
        <w:rPr>
          <w:rFonts w:hint="cs"/>
          <w:rtl/>
        </w:rPr>
        <w:t>5.</w:t>
      </w:r>
      <w:r w:rsidR="00436E68">
        <w:rPr>
          <w:rFonts w:hint="cs"/>
          <w:rtl/>
        </w:rPr>
        <w:t xml:space="preserve"> הכאת הנשארים לבית אחאב</w:t>
      </w:r>
      <w:r w:rsidR="00B20806">
        <w:rPr>
          <w:rFonts w:hint="cs"/>
          <w:rtl/>
        </w:rPr>
        <w:t xml:space="preserve"> ביזרעאל</w:t>
      </w:r>
    </w:p>
    <w:p w:rsidR="004B430E" w:rsidRDefault="004B430E" w:rsidP="0070455D"/>
    <w:p w:rsidR="000C6D36" w:rsidRDefault="000C6D36" w:rsidP="0070455D">
      <w:r>
        <w:rPr>
          <w:rFonts w:hint="cs"/>
          <w:rtl/>
        </w:rPr>
        <w:t xml:space="preserve">נראה כי מטרת נאומו של </w:t>
      </w:r>
      <w:proofErr w:type="spellStart"/>
      <w:r>
        <w:rPr>
          <w:rFonts w:hint="cs"/>
          <w:rtl/>
        </w:rPr>
        <w:t>יהוא</w:t>
      </w:r>
      <w:proofErr w:type="spellEnd"/>
      <w:r>
        <w:rPr>
          <w:rFonts w:hint="cs"/>
          <w:rtl/>
        </w:rPr>
        <w:t xml:space="preserve"> בפני אנשי יזרעאל </w:t>
      </w:r>
      <w:r w:rsidR="00436E68">
        <w:rPr>
          <w:rFonts w:hint="cs"/>
          <w:rtl/>
        </w:rPr>
        <w:t>לא הייתה</w:t>
      </w:r>
      <w:r>
        <w:rPr>
          <w:rFonts w:hint="cs"/>
          <w:rtl/>
        </w:rPr>
        <w:t xml:space="preserve"> </w:t>
      </w:r>
      <w:r w:rsidR="00436E68">
        <w:rPr>
          <w:rFonts w:hint="cs"/>
          <w:rtl/>
        </w:rPr>
        <w:t>עיונית</w:t>
      </w:r>
      <w:r>
        <w:rPr>
          <w:rFonts w:hint="cs"/>
          <w:rtl/>
        </w:rPr>
        <w:t xml:space="preserve"> בלבד, להצדיק את מעשיו שעשה עד עתה כנגד יורם וכנגד בני אחאב בשומרון. מטר</w:t>
      </w:r>
      <w:r w:rsidR="00603CDA">
        <w:rPr>
          <w:rFonts w:hint="cs"/>
          <w:rtl/>
        </w:rPr>
        <w:t>תו הייתה</w:t>
      </w:r>
      <w:r>
        <w:rPr>
          <w:rFonts w:hint="cs"/>
          <w:rtl/>
        </w:rPr>
        <w:t xml:space="preserve"> מעשית יותר</w:t>
      </w:r>
      <w:r w:rsidR="00436E68">
        <w:rPr>
          <w:rFonts w:hint="cs"/>
          <w:rtl/>
        </w:rPr>
        <w:t xml:space="preserve"> </w:t>
      </w:r>
      <w:r w:rsidR="00436E68">
        <w:rPr>
          <w:rtl/>
        </w:rPr>
        <w:t>–</w:t>
      </w:r>
      <w:r>
        <w:rPr>
          <w:rFonts w:hint="cs"/>
          <w:rtl/>
        </w:rPr>
        <w:t xml:space="preserve"> </w:t>
      </w:r>
      <w:r w:rsidR="0070455D">
        <w:rPr>
          <w:rFonts w:hint="cs"/>
          <w:rtl/>
        </w:rPr>
        <w:t xml:space="preserve">להכשיר את הקרקע להמשך מעשיו </w:t>
      </w:r>
      <w:r>
        <w:rPr>
          <w:rFonts w:hint="cs"/>
          <w:rtl/>
        </w:rPr>
        <w:t>בעיר יזרעאל</w:t>
      </w:r>
      <w:r w:rsidR="00436E68">
        <w:rPr>
          <w:rFonts w:hint="cs"/>
          <w:rtl/>
        </w:rPr>
        <w:t>:</w:t>
      </w:r>
    </w:p>
    <w:p w:rsidR="004B430E" w:rsidRDefault="004B430E" w:rsidP="0070455D">
      <w:pPr>
        <w:rPr>
          <w:rtl/>
        </w:rPr>
      </w:pPr>
    </w:p>
    <w:p w:rsidR="00436E68" w:rsidRPr="00436E68" w:rsidRDefault="000C6D36" w:rsidP="00436E68">
      <w:pPr>
        <w:spacing w:after="0"/>
        <w:rPr>
          <w:rtl/>
        </w:rPr>
      </w:pPr>
      <w:r>
        <w:rPr>
          <w:rtl/>
        </w:rPr>
        <w:tab/>
      </w:r>
      <w:r w:rsidR="00436E68" w:rsidRPr="00436E68">
        <w:rPr>
          <w:rFonts w:hint="cs"/>
          <w:rtl/>
        </w:rPr>
        <w:t>יא</w:t>
      </w:r>
      <w:r w:rsidR="00436E68" w:rsidRPr="00436E68">
        <w:rPr>
          <w:rtl/>
        </w:rPr>
        <w:t xml:space="preserve"> </w:t>
      </w:r>
      <w:r w:rsidR="00436E68" w:rsidRPr="00436E68">
        <w:rPr>
          <w:rtl/>
        </w:rPr>
        <w:tab/>
      </w:r>
      <w:proofErr w:type="spellStart"/>
      <w:r w:rsidR="00436E68" w:rsidRPr="00436E68">
        <w:rPr>
          <w:rFonts w:hint="cs"/>
          <w:rtl/>
        </w:rPr>
        <w:t>וַיַּך</w:t>
      </w:r>
      <w:proofErr w:type="spellEnd"/>
      <w:r w:rsidR="00436E68" w:rsidRPr="00436E68">
        <w:rPr>
          <w:rFonts w:hint="cs"/>
          <w:rtl/>
        </w:rPr>
        <w:t>ְ</w:t>
      </w:r>
      <w:r w:rsidR="00436E68" w:rsidRPr="00436E68">
        <w:rPr>
          <w:rtl/>
        </w:rPr>
        <w:t xml:space="preserve"> </w:t>
      </w:r>
      <w:proofErr w:type="spellStart"/>
      <w:r w:rsidR="00436E68" w:rsidRPr="00436E68">
        <w:rPr>
          <w:rFonts w:hint="cs"/>
          <w:rtl/>
        </w:rPr>
        <w:t>יֵהוּא</w:t>
      </w:r>
      <w:proofErr w:type="spellEnd"/>
      <w:r w:rsidR="00436E68" w:rsidRPr="00436E68">
        <w:rPr>
          <w:rtl/>
        </w:rPr>
        <w:t xml:space="preserve"> </w:t>
      </w:r>
      <w:r w:rsidR="00436E68" w:rsidRPr="00436E68">
        <w:rPr>
          <w:rFonts w:hint="cs"/>
          <w:rtl/>
        </w:rPr>
        <w:t>אֵת</w:t>
      </w:r>
      <w:r w:rsidR="00436E68" w:rsidRPr="00436E68">
        <w:rPr>
          <w:rtl/>
        </w:rPr>
        <w:t xml:space="preserve"> </w:t>
      </w:r>
      <w:r w:rsidR="00436E68" w:rsidRPr="00436E68">
        <w:rPr>
          <w:rFonts w:hint="cs"/>
          <w:rtl/>
        </w:rPr>
        <w:t>כָּל</w:t>
      </w:r>
      <w:r w:rsidR="00436E68" w:rsidRPr="00436E68">
        <w:rPr>
          <w:rtl/>
        </w:rPr>
        <w:t xml:space="preserve"> </w:t>
      </w:r>
      <w:r w:rsidR="00436E68" w:rsidRPr="00436E68">
        <w:rPr>
          <w:rFonts w:hint="cs"/>
          <w:rtl/>
        </w:rPr>
        <w:t>הַנִּשְׁאָרִים</w:t>
      </w:r>
      <w:r w:rsidR="00436E68" w:rsidRPr="00436E68">
        <w:rPr>
          <w:rtl/>
        </w:rPr>
        <w:t xml:space="preserve"> </w:t>
      </w:r>
      <w:r w:rsidR="00436E68" w:rsidRPr="00436E68">
        <w:rPr>
          <w:rFonts w:hint="cs"/>
          <w:rtl/>
        </w:rPr>
        <w:t>לְבֵית</w:t>
      </w:r>
      <w:r w:rsidR="00436E68" w:rsidRPr="00436E68">
        <w:rPr>
          <w:rtl/>
        </w:rPr>
        <w:t xml:space="preserve"> </w:t>
      </w:r>
      <w:r w:rsidR="00436E68" w:rsidRPr="00436E68">
        <w:rPr>
          <w:rFonts w:hint="cs"/>
          <w:rtl/>
        </w:rPr>
        <w:t>אַחְאָב</w:t>
      </w:r>
      <w:r w:rsidR="00436E68" w:rsidRPr="00436E68">
        <w:rPr>
          <w:rtl/>
        </w:rPr>
        <w:t xml:space="preserve"> </w:t>
      </w:r>
      <w:r w:rsidR="00436E68" w:rsidRPr="00436E68">
        <w:rPr>
          <w:rFonts w:hint="cs"/>
          <w:rtl/>
        </w:rPr>
        <w:t>בְּיִזְרְעֶאל</w:t>
      </w:r>
      <w:r w:rsidR="00436E68" w:rsidRPr="00436E68">
        <w:rPr>
          <w:rtl/>
        </w:rPr>
        <w:t xml:space="preserve"> </w:t>
      </w:r>
    </w:p>
    <w:p w:rsidR="000C6D36" w:rsidRPr="00020E42" w:rsidRDefault="00436E68" w:rsidP="00436E68">
      <w:pPr>
        <w:rPr>
          <w:rtl/>
        </w:rPr>
      </w:pPr>
      <w:r w:rsidRPr="00436E68">
        <w:rPr>
          <w:rtl/>
        </w:rPr>
        <w:tab/>
      </w:r>
      <w:r>
        <w:rPr>
          <w:rFonts w:hint="cs"/>
          <w:rtl/>
        </w:rPr>
        <w:tab/>
      </w:r>
      <w:r w:rsidRPr="00436E68">
        <w:rPr>
          <w:rFonts w:hint="cs"/>
          <w:rtl/>
        </w:rPr>
        <w:t>וְכָל</w:t>
      </w:r>
      <w:r w:rsidRPr="00436E68">
        <w:rPr>
          <w:rtl/>
        </w:rPr>
        <w:t xml:space="preserve"> </w:t>
      </w:r>
      <w:r w:rsidRPr="00436E68">
        <w:rPr>
          <w:rFonts w:hint="cs"/>
          <w:rtl/>
        </w:rPr>
        <w:t>גְּדֹלָיו</w:t>
      </w:r>
      <w:r w:rsidRPr="00436E68">
        <w:rPr>
          <w:rtl/>
        </w:rPr>
        <w:t xml:space="preserve"> </w:t>
      </w:r>
      <w:proofErr w:type="spellStart"/>
      <w:r w:rsidRPr="00436E68">
        <w:rPr>
          <w:rFonts w:hint="cs"/>
          <w:rtl/>
        </w:rPr>
        <w:t>וּמְיֻדָּעָיו</w:t>
      </w:r>
      <w:proofErr w:type="spellEnd"/>
      <w:r w:rsidRPr="00436E68">
        <w:rPr>
          <w:rtl/>
        </w:rPr>
        <w:t xml:space="preserve"> </w:t>
      </w:r>
      <w:proofErr w:type="spellStart"/>
      <w:r w:rsidRPr="00436E68">
        <w:rPr>
          <w:rFonts w:hint="cs"/>
          <w:rtl/>
        </w:rPr>
        <w:t>וְכֹהֲנָיו</w:t>
      </w:r>
      <w:proofErr w:type="spellEnd"/>
      <w:r w:rsidRPr="00436E68">
        <w:rPr>
          <w:rtl/>
        </w:rPr>
        <w:t xml:space="preserve"> </w:t>
      </w:r>
      <w:r w:rsidRPr="00436E68">
        <w:rPr>
          <w:rFonts w:hint="cs"/>
          <w:rtl/>
        </w:rPr>
        <w:t>עַד</w:t>
      </w:r>
      <w:r w:rsidRPr="00436E68">
        <w:rPr>
          <w:rtl/>
        </w:rPr>
        <w:t xml:space="preserve"> </w:t>
      </w:r>
      <w:r w:rsidRPr="00436E68">
        <w:rPr>
          <w:rFonts w:hint="cs"/>
          <w:rtl/>
        </w:rPr>
        <w:t>בִּלְתִּי</w:t>
      </w:r>
      <w:r w:rsidRPr="00436E68">
        <w:rPr>
          <w:rtl/>
        </w:rPr>
        <w:t xml:space="preserve"> </w:t>
      </w:r>
      <w:r w:rsidRPr="00436E68">
        <w:rPr>
          <w:rFonts w:hint="cs"/>
          <w:rtl/>
        </w:rPr>
        <w:t>הִשְׁאִיר</w:t>
      </w:r>
      <w:r w:rsidRPr="00436E68">
        <w:rPr>
          <w:rtl/>
        </w:rPr>
        <w:t xml:space="preserve">  </w:t>
      </w:r>
      <w:r w:rsidRPr="00436E68">
        <w:rPr>
          <w:rFonts w:hint="cs"/>
          <w:rtl/>
        </w:rPr>
        <w:t>לוֹ</w:t>
      </w:r>
      <w:r w:rsidRPr="00436E68">
        <w:rPr>
          <w:rtl/>
        </w:rPr>
        <w:t xml:space="preserve"> </w:t>
      </w:r>
      <w:r w:rsidRPr="00436E68">
        <w:rPr>
          <w:rFonts w:hint="cs"/>
          <w:rtl/>
        </w:rPr>
        <w:t>שָׂרִיד.</w:t>
      </w:r>
      <w:r w:rsidR="000C6D36">
        <w:rPr>
          <w:rStyle w:val="FootnoteReference"/>
          <w:rtl/>
        </w:rPr>
        <w:footnoteReference w:id="4"/>
      </w:r>
    </w:p>
    <w:p w:rsidR="00EC3C79" w:rsidRDefault="000C6D36" w:rsidP="00603CDA">
      <w:pPr>
        <w:rPr>
          <w:rtl/>
        </w:rPr>
      </w:pPr>
      <w:r>
        <w:rPr>
          <w:rFonts w:hint="cs"/>
          <w:rtl/>
        </w:rPr>
        <w:t xml:space="preserve">כאן </w:t>
      </w:r>
      <w:r w:rsidR="00964237">
        <w:rPr>
          <w:rFonts w:hint="cs"/>
          <w:rtl/>
        </w:rPr>
        <w:t xml:space="preserve">מקיים </w:t>
      </w:r>
      <w:proofErr w:type="spellStart"/>
      <w:r w:rsidR="00964237">
        <w:rPr>
          <w:rFonts w:hint="cs"/>
          <w:rtl/>
        </w:rPr>
        <w:t>יהוא</w:t>
      </w:r>
      <w:proofErr w:type="spellEnd"/>
      <w:r w:rsidR="00964237">
        <w:rPr>
          <w:rFonts w:hint="cs"/>
          <w:rtl/>
        </w:rPr>
        <w:t xml:space="preserve"> את</w:t>
      </w:r>
      <w:r>
        <w:rPr>
          <w:rFonts w:hint="cs"/>
          <w:rtl/>
        </w:rPr>
        <w:t xml:space="preserve"> השלב השני בציווי שנאמר </w:t>
      </w:r>
      <w:r w:rsidR="00603CDA">
        <w:rPr>
          <w:rFonts w:hint="cs"/>
          <w:rtl/>
        </w:rPr>
        <w:t>לו</w:t>
      </w:r>
      <w:r>
        <w:rPr>
          <w:rFonts w:hint="cs"/>
          <w:rtl/>
        </w:rPr>
        <w:t xml:space="preserve"> ברמות גלעד:</w:t>
      </w:r>
    </w:p>
    <w:p w:rsidR="000C6D36" w:rsidRPr="00964237" w:rsidRDefault="009E2E8B" w:rsidP="00964237">
      <w:pPr>
        <w:spacing w:after="0"/>
        <w:rPr>
          <w:rtl/>
        </w:rPr>
      </w:pPr>
      <w:r>
        <w:rPr>
          <w:rtl/>
        </w:rPr>
        <w:tab/>
      </w:r>
      <w:r w:rsidR="00964237">
        <w:rPr>
          <w:rFonts w:hint="cs"/>
          <w:rtl/>
        </w:rPr>
        <w:t>ט', ז</w:t>
      </w:r>
      <w:r w:rsidR="00964237">
        <w:rPr>
          <w:rtl/>
        </w:rPr>
        <w:t>–</w:t>
      </w:r>
      <w:r w:rsidRPr="00964237">
        <w:rPr>
          <w:rFonts w:hint="cs"/>
          <w:rtl/>
        </w:rPr>
        <w:t xml:space="preserve">ח </w:t>
      </w:r>
      <w:r w:rsidR="00964237" w:rsidRPr="00964237">
        <w:rPr>
          <w:rFonts w:hint="cs"/>
          <w:rtl/>
        </w:rPr>
        <w:tab/>
      </w:r>
      <w:r w:rsidR="000C6D36" w:rsidRPr="00964237">
        <w:rPr>
          <w:rFonts w:hint="cs"/>
          <w:rtl/>
        </w:rPr>
        <w:t>וְהִכִּיתָה</w:t>
      </w:r>
      <w:r w:rsidR="000C6D36" w:rsidRPr="00964237">
        <w:rPr>
          <w:rtl/>
        </w:rPr>
        <w:t xml:space="preserve"> </w:t>
      </w:r>
      <w:r w:rsidR="000C6D36" w:rsidRPr="00964237">
        <w:rPr>
          <w:rFonts w:hint="cs"/>
          <w:rtl/>
        </w:rPr>
        <w:t>אֶת</w:t>
      </w:r>
      <w:r w:rsidR="000C6D36" w:rsidRPr="00964237">
        <w:rPr>
          <w:rtl/>
        </w:rPr>
        <w:t xml:space="preserve"> </w:t>
      </w:r>
      <w:r w:rsidR="000C6D36" w:rsidRPr="00964237">
        <w:rPr>
          <w:rFonts w:hint="cs"/>
          <w:rtl/>
        </w:rPr>
        <w:t>בֵּית</w:t>
      </w:r>
      <w:r w:rsidR="000C6D36" w:rsidRPr="00964237">
        <w:rPr>
          <w:rtl/>
        </w:rPr>
        <w:t xml:space="preserve"> </w:t>
      </w:r>
      <w:r w:rsidR="000C6D36" w:rsidRPr="00964237">
        <w:rPr>
          <w:rFonts w:hint="cs"/>
          <w:rtl/>
        </w:rPr>
        <w:t>אַחְאָב</w:t>
      </w:r>
      <w:r w:rsidR="000C6D36" w:rsidRPr="00964237">
        <w:rPr>
          <w:rtl/>
        </w:rPr>
        <w:t xml:space="preserve"> </w:t>
      </w:r>
      <w:proofErr w:type="spellStart"/>
      <w:r w:rsidR="000C6D36" w:rsidRPr="00964237">
        <w:rPr>
          <w:rFonts w:hint="cs"/>
          <w:rtl/>
        </w:rPr>
        <w:t>אֲדֹנֶיך</w:t>
      </w:r>
      <w:proofErr w:type="spellEnd"/>
      <w:r w:rsidR="000C6D36" w:rsidRPr="00964237">
        <w:rPr>
          <w:rFonts w:hint="cs"/>
          <w:rtl/>
        </w:rPr>
        <w:t>ָ...</w:t>
      </w:r>
    </w:p>
    <w:p w:rsidR="009E2E8B" w:rsidRDefault="009E2E8B" w:rsidP="009E2E8B">
      <w:r w:rsidRPr="00964237">
        <w:rPr>
          <w:rtl/>
        </w:rPr>
        <w:tab/>
      </w:r>
      <w:r w:rsidR="00964237" w:rsidRPr="00964237">
        <w:rPr>
          <w:rFonts w:hint="cs"/>
          <w:rtl/>
        </w:rPr>
        <w:tab/>
      </w:r>
      <w:r w:rsidRPr="00964237">
        <w:rPr>
          <w:rFonts w:hint="cs"/>
          <w:rtl/>
        </w:rPr>
        <w:t>וְאָבַד</w:t>
      </w:r>
      <w:r w:rsidRPr="00964237">
        <w:rPr>
          <w:rtl/>
        </w:rPr>
        <w:t xml:space="preserve"> </w:t>
      </w:r>
      <w:r w:rsidRPr="00964237">
        <w:rPr>
          <w:rFonts w:hint="cs"/>
          <w:b/>
          <w:bCs/>
          <w:rtl/>
        </w:rPr>
        <w:t>כָּל</w:t>
      </w:r>
      <w:r w:rsidRPr="00964237">
        <w:rPr>
          <w:rtl/>
        </w:rPr>
        <w:t xml:space="preserve"> </w:t>
      </w:r>
      <w:r w:rsidRPr="00964237">
        <w:rPr>
          <w:rFonts w:hint="cs"/>
          <w:rtl/>
        </w:rPr>
        <w:t>בֵּית</w:t>
      </w:r>
      <w:r w:rsidRPr="00964237">
        <w:rPr>
          <w:rtl/>
        </w:rPr>
        <w:t xml:space="preserve"> </w:t>
      </w:r>
      <w:r w:rsidRPr="00964237">
        <w:rPr>
          <w:rFonts w:hint="cs"/>
          <w:rtl/>
        </w:rPr>
        <w:t>אַחְאָב</w:t>
      </w:r>
    </w:p>
    <w:p w:rsidR="004B430E" w:rsidRDefault="004B430E" w:rsidP="009E2E8B">
      <w:pPr>
        <w:rPr>
          <w:rtl/>
        </w:rPr>
      </w:pPr>
    </w:p>
    <w:p w:rsidR="000C6D36" w:rsidRDefault="009E2E8B" w:rsidP="00603CDA">
      <w:r>
        <w:rPr>
          <w:rFonts w:hint="cs"/>
          <w:rtl/>
        </w:rPr>
        <w:t xml:space="preserve">מעשיו של </w:t>
      </w:r>
      <w:proofErr w:type="spellStart"/>
      <w:r>
        <w:rPr>
          <w:rFonts w:hint="cs"/>
          <w:rtl/>
        </w:rPr>
        <w:t>יהוא</w:t>
      </w:r>
      <w:proofErr w:type="spellEnd"/>
      <w:r>
        <w:rPr>
          <w:rFonts w:hint="cs"/>
          <w:rtl/>
        </w:rPr>
        <w:t xml:space="preserve"> עד עתה היו אך השלב הראשון: הוא הרג את יורם בן אחאב ואת איזבל אמו, וכן את הצאצאים הישירים של אחאב </w:t>
      </w:r>
      <w:r>
        <w:rPr>
          <w:rtl/>
        </w:rPr>
        <w:t>–</w:t>
      </w:r>
      <w:r w:rsidR="00964237">
        <w:rPr>
          <w:rFonts w:hint="cs"/>
          <w:rtl/>
        </w:rPr>
        <w:t xml:space="preserve"> שבעים בניו (</w:t>
      </w:r>
      <w:r w:rsidR="00964237">
        <w:rPr>
          <w:rtl/>
        </w:rPr>
        <w:t>–</w:t>
      </w:r>
      <w:r>
        <w:rPr>
          <w:rFonts w:hint="cs"/>
          <w:rtl/>
        </w:rPr>
        <w:t xml:space="preserve"> נכדיו) בשומרון. </w:t>
      </w:r>
      <w:r w:rsidR="00603CDA">
        <w:rPr>
          <w:rFonts w:hint="cs"/>
          <w:rtl/>
        </w:rPr>
        <w:t xml:space="preserve">ועתה, </w:t>
      </w:r>
      <w:r>
        <w:rPr>
          <w:rFonts w:hint="cs"/>
          <w:rtl/>
        </w:rPr>
        <w:t xml:space="preserve">הורג </w:t>
      </w:r>
      <w:proofErr w:type="spellStart"/>
      <w:r>
        <w:rPr>
          <w:rFonts w:hint="cs"/>
          <w:rtl/>
        </w:rPr>
        <w:t>יהוא</w:t>
      </w:r>
      <w:proofErr w:type="spellEnd"/>
      <w:r>
        <w:rPr>
          <w:rFonts w:hint="cs"/>
          <w:rtl/>
        </w:rPr>
        <w:t xml:space="preserve"> את הקרובים הרחוקים יותר השייכים לבית אחאב. תחילה את אלו שבעיר יזרעאל, עיר המוצא של בית אחאב, המשמשת בי</w:t>
      </w:r>
      <w:r w:rsidR="00603CDA">
        <w:rPr>
          <w:rFonts w:hint="cs"/>
          <w:rtl/>
        </w:rPr>
        <w:t>רה שנייה לבית המלוכה. א</w:t>
      </w:r>
      <w:r>
        <w:rPr>
          <w:rFonts w:hint="cs"/>
          <w:rtl/>
        </w:rPr>
        <w:t xml:space="preserve">חר כך, </w:t>
      </w:r>
      <w:r w:rsidR="00964237">
        <w:rPr>
          <w:rFonts w:hint="cs"/>
          <w:rtl/>
        </w:rPr>
        <w:t>כשיבוא</w:t>
      </w:r>
      <w:r>
        <w:rPr>
          <w:rFonts w:hint="cs"/>
          <w:rtl/>
        </w:rPr>
        <w:t xml:space="preserve"> לשומרון, ישלים שלב זה </w:t>
      </w:r>
      <w:proofErr w:type="spellStart"/>
      <w:r>
        <w:rPr>
          <w:rFonts w:hint="cs"/>
          <w:rtl/>
        </w:rPr>
        <w:t>בהכרתת</w:t>
      </w:r>
      <w:proofErr w:type="spellEnd"/>
      <w:r>
        <w:rPr>
          <w:rFonts w:hint="cs"/>
          <w:rtl/>
        </w:rPr>
        <w:t xml:space="preserve"> שארית בית אחאב בשומרון:</w:t>
      </w:r>
    </w:p>
    <w:p w:rsidR="004B430E" w:rsidRDefault="004B430E" w:rsidP="00603CDA">
      <w:pPr>
        <w:rPr>
          <w:rtl/>
        </w:rPr>
      </w:pPr>
    </w:p>
    <w:p w:rsidR="00B20806" w:rsidRDefault="009E2E8B" w:rsidP="00B20806">
      <w:pPr>
        <w:spacing w:after="0"/>
        <w:rPr>
          <w:rtl/>
        </w:rPr>
      </w:pPr>
      <w:r>
        <w:rPr>
          <w:rtl/>
        </w:rPr>
        <w:tab/>
      </w:r>
      <w:proofErr w:type="spellStart"/>
      <w:r>
        <w:rPr>
          <w:rFonts w:hint="cs"/>
          <w:rtl/>
        </w:rPr>
        <w:t>יז</w:t>
      </w:r>
      <w:proofErr w:type="spellEnd"/>
      <w:r>
        <w:rPr>
          <w:rFonts w:hint="cs"/>
          <w:rtl/>
        </w:rPr>
        <w:t xml:space="preserve"> </w:t>
      </w:r>
      <w:r w:rsidR="00964237">
        <w:rPr>
          <w:rFonts w:hint="cs"/>
          <w:rtl/>
        </w:rPr>
        <w:tab/>
      </w:r>
      <w:r>
        <w:rPr>
          <w:rFonts w:hint="cs"/>
          <w:rtl/>
        </w:rPr>
        <w:t>וַיָּבֹא</w:t>
      </w:r>
      <w:r>
        <w:rPr>
          <w:rtl/>
        </w:rPr>
        <w:t xml:space="preserve"> </w:t>
      </w:r>
      <w:r>
        <w:rPr>
          <w:rFonts w:hint="cs"/>
          <w:rtl/>
        </w:rPr>
        <w:t>שֹׁמְרוֹן</w:t>
      </w:r>
      <w:r>
        <w:rPr>
          <w:rtl/>
        </w:rPr>
        <w:t xml:space="preserve"> </w:t>
      </w:r>
      <w:proofErr w:type="spellStart"/>
      <w:r>
        <w:rPr>
          <w:rFonts w:hint="cs"/>
          <w:rtl/>
        </w:rPr>
        <w:t>וַיַּך</w:t>
      </w:r>
      <w:proofErr w:type="spellEnd"/>
      <w:r>
        <w:rPr>
          <w:rFonts w:hint="cs"/>
          <w:rtl/>
        </w:rPr>
        <w:t>ְ</w:t>
      </w:r>
      <w:r>
        <w:rPr>
          <w:rtl/>
        </w:rPr>
        <w:t xml:space="preserve"> </w:t>
      </w:r>
      <w:r>
        <w:rPr>
          <w:rFonts w:hint="cs"/>
          <w:rtl/>
        </w:rPr>
        <w:t>אֶת</w:t>
      </w:r>
      <w:r>
        <w:rPr>
          <w:rtl/>
        </w:rPr>
        <w:t xml:space="preserve"> </w:t>
      </w:r>
      <w:r>
        <w:rPr>
          <w:rFonts w:hint="cs"/>
          <w:rtl/>
        </w:rPr>
        <w:t>כָּל</w:t>
      </w:r>
      <w:r>
        <w:rPr>
          <w:rtl/>
        </w:rPr>
        <w:t xml:space="preserve"> </w:t>
      </w:r>
      <w:r>
        <w:rPr>
          <w:rFonts w:hint="cs"/>
          <w:rtl/>
        </w:rPr>
        <w:t>הַנִּשְׁאָרִים</w:t>
      </w:r>
      <w:r>
        <w:rPr>
          <w:rtl/>
        </w:rPr>
        <w:t xml:space="preserve"> </w:t>
      </w:r>
      <w:r>
        <w:rPr>
          <w:rFonts w:hint="cs"/>
          <w:rtl/>
        </w:rPr>
        <w:t>לְאַחְאָב</w:t>
      </w:r>
      <w:r>
        <w:rPr>
          <w:rtl/>
        </w:rPr>
        <w:t xml:space="preserve"> </w:t>
      </w:r>
      <w:proofErr w:type="spellStart"/>
      <w:r>
        <w:rPr>
          <w:rFonts w:hint="cs"/>
          <w:rtl/>
        </w:rPr>
        <w:t>בְּשֹׁמְרוֹן</w:t>
      </w:r>
      <w:proofErr w:type="spellEnd"/>
      <w:r>
        <w:rPr>
          <w:rtl/>
        </w:rPr>
        <w:t xml:space="preserve"> </w:t>
      </w:r>
      <w:r>
        <w:rPr>
          <w:rFonts w:hint="cs"/>
          <w:rtl/>
        </w:rPr>
        <w:t>עַד</w:t>
      </w:r>
      <w:r>
        <w:rPr>
          <w:rtl/>
        </w:rPr>
        <w:t xml:space="preserve"> </w:t>
      </w:r>
      <w:r>
        <w:rPr>
          <w:rFonts w:hint="cs"/>
          <w:rtl/>
        </w:rPr>
        <w:t>הִשְׁמִידוֹ</w:t>
      </w:r>
      <w:r>
        <w:rPr>
          <w:rtl/>
        </w:rPr>
        <w:t xml:space="preserve"> </w:t>
      </w:r>
    </w:p>
    <w:p w:rsidR="009E2E8B" w:rsidRDefault="009E2E8B" w:rsidP="00B20806">
      <w:pPr>
        <w:ind w:left="720" w:firstLine="720"/>
      </w:pPr>
      <w:r>
        <w:rPr>
          <w:rFonts w:hint="cs"/>
          <w:rtl/>
        </w:rPr>
        <w:t>כִּדְבַר</w:t>
      </w:r>
      <w:r>
        <w:rPr>
          <w:rtl/>
        </w:rPr>
        <w:t xml:space="preserve"> </w:t>
      </w:r>
      <w:r>
        <w:rPr>
          <w:rFonts w:hint="cs"/>
          <w:rtl/>
        </w:rPr>
        <w:t>ה</w:t>
      </w:r>
      <w:r>
        <w:rPr>
          <w:rtl/>
        </w:rPr>
        <w:t xml:space="preserve">' </w:t>
      </w:r>
      <w:r>
        <w:rPr>
          <w:rFonts w:hint="cs"/>
          <w:rtl/>
        </w:rPr>
        <w:t>אֲשֶׁר</w:t>
      </w:r>
      <w:r>
        <w:rPr>
          <w:rtl/>
        </w:rPr>
        <w:t xml:space="preserve"> </w:t>
      </w:r>
      <w:r>
        <w:rPr>
          <w:rFonts w:hint="cs"/>
          <w:rtl/>
        </w:rPr>
        <w:t>דִּבֶּר</w:t>
      </w:r>
      <w:r>
        <w:rPr>
          <w:rtl/>
        </w:rPr>
        <w:t xml:space="preserve"> </w:t>
      </w:r>
      <w:r>
        <w:rPr>
          <w:rFonts w:hint="cs"/>
          <w:rtl/>
        </w:rPr>
        <w:t>אֶל</w:t>
      </w:r>
      <w:r>
        <w:rPr>
          <w:rtl/>
        </w:rPr>
        <w:t xml:space="preserve"> </w:t>
      </w:r>
      <w:r>
        <w:rPr>
          <w:rFonts w:hint="cs"/>
          <w:rtl/>
        </w:rPr>
        <w:t>אֵלִיָּהוּ.</w:t>
      </w:r>
    </w:p>
    <w:p w:rsidR="004B430E" w:rsidRDefault="004B430E" w:rsidP="00B20806">
      <w:pPr>
        <w:ind w:left="720" w:firstLine="720"/>
        <w:rPr>
          <w:rtl/>
        </w:rPr>
      </w:pPr>
    </w:p>
    <w:p w:rsidR="009E2E8B" w:rsidRDefault="009E2E8B" w:rsidP="0070455D">
      <w:pPr>
        <w:rPr>
          <w:rtl/>
        </w:rPr>
      </w:pPr>
      <w:r>
        <w:rPr>
          <w:rFonts w:hint="cs"/>
          <w:rtl/>
        </w:rPr>
        <w:t xml:space="preserve">ובכן, </w:t>
      </w:r>
      <w:r w:rsidR="00964237">
        <w:rPr>
          <w:rFonts w:hint="cs"/>
          <w:rtl/>
        </w:rPr>
        <w:t xml:space="preserve">מטרת </w:t>
      </w:r>
      <w:proofErr w:type="spellStart"/>
      <w:r w:rsidR="00964237">
        <w:rPr>
          <w:rFonts w:hint="cs"/>
          <w:rtl/>
        </w:rPr>
        <w:t>יהוא</w:t>
      </w:r>
      <w:proofErr w:type="spellEnd"/>
      <w:r w:rsidR="00964237">
        <w:rPr>
          <w:rFonts w:hint="cs"/>
          <w:rtl/>
        </w:rPr>
        <w:t xml:space="preserve"> ב</w:t>
      </w:r>
      <w:r>
        <w:rPr>
          <w:rFonts w:hint="cs"/>
          <w:rtl/>
        </w:rPr>
        <w:t xml:space="preserve">נאומו </w:t>
      </w:r>
      <w:r w:rsidR="00603CDA">
        <w:rPr>
          <w:rFonts w:hint="cs"/>
          <w:rtl/>
        </w:rPr>
        <w:t>הייתה</w:t>
      </w:r>
      <w:r w:rsidR="00964237">
        <w:rPr>
          <w:rFonts w:hint="cs"/>
          <w:rtl/>
        </w:rPr>
        <w:t xml:space="preserve"> </w:t>
      </w:r>
      <w:r>
        <w:rPr>
          <w:rFonts w:hint="cs"/>
          <w:rtl/>
        </w:rPr>
        <w:t xml:space="preserve">למנוע כל התנגדות אפשרית מצד אנשי העיר להמשך פעולתו בה לשם השמדת שארית בית אחאב. ואולי </w:t>
      </w:r>
      <w:r w:rsidR="00603CDA">
        <w:rPr>
          <w:rFonts w:hint="cs"/>
          <w:rtl/>
        </w:rPr>
        <w:t>ה</w:t>
      </w:r>
      <w:r>
        <w:rPr>
          <w:rFonts w:hint="cs"/>
          <w:rtl/>
        </w:rPr>
        <w:t xml:space="preserve">שיג אף יותר מכך </w:t>
      </w:r>
      <w:r>
        <w:rPr>
          <w:rtl/>
        </w:rPr>
        <w:t>–</w:t>
      </w:r>
      <w:r>
        <w:rPr>
          <w:rFonts w:hint="cs"/>
          <w:rtl/>
        </w:rPr>
        <w:t xml:space="preserve"> הבנה של אנשי העיר כי מעשיו </w:t>
      </w:r>
      <w:r w:rsidR="0070455D">
        <w:rPr>
          <w:rFonts w:hint="cs"/>
          <w:rtl/>
        </w:rPr>
        <w:t>נעשים</w:t>
      </w:r>
      <w:r w:rsidR="00B20806">
        <w:rPr>
          <w:rFonts w:hint="cs"/>
          <w:rtl/>
        </w:rPr>
        <w:t xml:space="preserve"> במצוות ה' בפי נביאו.</w:t>
      </w:r>
    </w:p>
    <w:p w:rsidR="00B20806" w:rsidRDefault="00B20806" w:rsidP="0070455D">
      <w:pPr>
        <w:rPr>
          <w:rtl/>
        </w:rPr>
      </w:pPr>
    </w:p>
    <w:p w:rsidR="000C6D36" w:rsidRDefault="009E2E8B" w:rsidP="000847DE">
      <w:proofErr w:type="spellStart"/>
      <w:r>
        <w:rPr>
          <w:rFonts w:hint="cs"/>
          <w:rtl/>
        </w:rPr>
        <w:t>יהוא</w:t>
      </w:r>
      <w:proofErr w:type="spellEnd"/>
      <w:r>
        <w:rPr>
          <w:rFonts w:hint="cs"/>
          <w:rtl/>
        </w:rPr>
        <w:t xml:space="preserve"> אינו הקושר הראשון שבבואו לתפוס את המלוכה משמיד את בית המלוכה הקודם. כך </w:t>
      </w:r>
      <w:r w:rsidR="00964237">
        <w:rPr>
          <w:rFonts w:hint="cs"/>
          <w:rtl/>
        </w:rPr>
        <w:t>היה מנהגם של</w:t>
      </w:r>
      <w:r>
        <w:rPr>
          <w:rFonts w:hint="cs"/>
          <w:rtl/>
        </w:rPr>
        <w:t xml:space="preserve"> </w:t>
      </w:r>
      <w:proofErr w:type="spellStart"/>
      <w:r>
        <w:rPr>
          <w:rFonts w:hint="cs"/>
          <w:rtl/>
        </w:rPr>
        <w:t>תופסי</w:t>
      </w:r>
      <w:proofErr w:type="spellEnd"/>
      <w:r>
        <w:rPr>
          <w:rFonts w:hint="cs"/>
          <w:rtl/>
        </w:rPr>
        <w:t xml:space="preserve"> מלוכה לפניו ואחריו, הן בישראל והן באומות העולם</w:t>
      </w:r>
      <w:r w:rsidRPr="00603CDA">
        <w:rPr>
          <w:rFonts w:hint="cs"/>
          <w:rtl/>
        </w:rPr>
        <w:t>.</w:t>
      </w:r>
      <w:r w:rsidR="00CC65B7">
        <w:rPr>
          <w:rStyle w:val="FootnoteReference"/>
          <w:rtl/>
        </w:rPr>
        <w:footnoteReference w:id="5"/>
      </w:r>
      <w:r w:rsidRPr="00603CDA">
        <w:rPr>
          <w:rFonts w:hint="cs"/>
          <w:rtl/>
        </w:rPr>
        <w:t xml:space="preserve"> </w:t>
      </w:r>
      <w:r w:rsidR="00603CDA">
        <w:rPr>
          <w:rFonts w:hint="cs"/>
          <w:rtl/>
        </w:rPr>
        <w:t>נוהג זה נועד</w:t>
      </w:r>
      <w:r>
        <w:rPr>
          <w:rFonts w:hint="cs"/>
          <w:rtl/>
        </w:rPr>
        <w:t xml:space="preserve"> </w:t>
      </w:r>
      <w:r w:rsidR="00964237">
        <w:rPr>
          <w:rFonts w:hint="cs"/>
          <w:rtl/>
        </w:rPr>
        <w:t>להגן על</w:t>
      </w:r>
      <w:r>
        <w:rPr>
          <w:rFonts w:hint="cs"/>
          <w:rtl/>
        </w:rPr>
        <w:t xml:space="preserve"> </w:t>
      </w:r>
      <w:r w:rsidR="00964237">
        <w:rPr>
          <w:rFonts w:hint="cs"/>
          <w:rtl/>
        </w:rPr>
        <w:t>ה</w:t>
      </w:r>
      <w:r>
        <w:rPr>
          <w:rFonts w:hint="cs"/>
          <w:rtl/>
        </w:rPr>
        <w:t>שלטו</w:t>
      </w:r>
      <w:r w:rsidR="00964237">
        <w:rPr>
          <w:rFonts w:hint="cs"/>
          <w:rtl/>
        </w:rPr>
        <w:t>ן החדש</w:t>
      </w:r>
      <w:r>
        <w:rPr>
          <w:rFonts w:hint="cs"/>
          <w:rtl/>
        </w:rPr>
        <w:t xml:space="preserve"> מפני מערער, בן משפחת המלוכה שסולקה, ש</w:t>
      </w:r>
      <w:r w:rsidR="00603CDA">
        <w:rPr>
          <w:rFonts w:hint="cs"/>
          <w:rtl/>
        </w:rPr>
        <w:t xml:space="preserve">יקום ויטען כי </w:t>
      </w:r>
      <w:r>
        <w:rPr>
          <w:rFonts w:hint="cs"/>
          <w:rtl/>
        </w:rPr>
        <w:t>הוא היורש החוקי של המלוכה, וינסה להשיבה אליו, ואף יזכה בתמיכת הנאמנים בעם לאותו בית מלוכה שהורד. לפיכך דאגו הקושרים שלא ייוותר איש שיוכל לנשלם ממלכותם. ברם אותם קושרים לא התגאו במעשיהם, ויש מהם שאף ניסו להצניע את פעולתם האכזרית בהשמדת בית המלוכה הקודם.</w:t>
      </w:r>
    </w:p>
    <w:p w:rsidR="004B430E" w:rsidRDefault="004B430E" w:rsidP="000847DE">
      <w:pPr>
        <w:rPr>
          <w:rtl/>
        </w:rPr>
      </w:pPr>
    </w:p>
    <w:p w:rsidR="009E2E8B" w:rsidRDefault="00AF0C6B" w:rsidP="00EC70CF">
      <w:r>
        <w:rPr>
          <w:rFonts w:hint="cs"/>
          <w:rtl/>
        </w:rPr>
        <w:t xml:space="preserve">לא כן </w:t>
      </w:r>
      <w:proofErr w:type="spellStart"/>
      <w:r>
        <w:rPr>
          <w:rFonts w:hint="cs"/>
          <w:rtl/>
        </w:rPr>
        <w:t>יהוא</w:t>
      </w:r>
      <w:proofErr w:type="spellEnd"/>
      <w:r w:rsidR="009D5D5D">
        <w:rPr>
          <w:rFonts w:hint="cs"/>
          <w:rtl/>
        </w:rPr>
        <w:t xml:space="preserve">: </w:t>
      </w:r>
      <w:proofErr w:type="spellStart"/>
      <w:r w:rsidR="009D5D5D">
        <w:rPr>
          <w:rFonts w:hint="cs"/>
          <w:rtl/>
        </w:rPr>
        <w:t>יהוא</w:t>
      </w:r>
      <w:proofErr w:type="spellEnd"/>
      <w:r w:rsidR="009D5D5D">
        <w:rPr>
          <w:rFonts w:hint="cs"/>
          <w:rtl/>
        </w:rPr>
        <w:t xml:space="preserve"> אינו מתבייש במעשיו, והוא אף </w:t>
      </w:r>
      <w:proofErr w:type="spellStart"/>
      <w:r w:rsidR="009D5D5D">
        <w:rPr>
          <w:rFonts w:hint="cs"/>
          <w:rtl/>
        </w:rPr>
        <w:t>מבליטם</w:t>
      </w:r>
      <w:proofErr w:type="spellEnd"/>
      <w:r w:rsidR="009D5D5D">
        <w:rPr>
          <w:rFonts w:hint="cs"/>
          <w:rtl/>
        </w:rPr>
        <w:t xml:space="preserve"> ומצדיקם, כשם שראינו בעיון זה ובעיון </w:t>
      </w:r>
      <w:r w:rsidR="00EC70CF">
        <w:rPr>
          <w:rFonts w:hint="cs"/>
          <w:rtl/>
        </w:rPr>
        <w:t>י</w:t>
      </w:r>
      <w:r w:rsidR="009D5D5D">
        <w:rPr>
          <w:rFonts w:hint="cs"/>
          <w:rtl/>
        </w:rPr>
        <w:t xml:space="preserve"> על הריגת איזבל. הסבר הדבר הוא בכך </w:t>
      </w:r>
      <w:proofErr w:type="spellStart"/>
      <w:r w:rsidR="009D5D5D">
        <w:rPr>
          <w:rFonts w:hint="cs"/>
          <w:rtl/>
        </w:rPr>
        <w:t>שיהוא</w:t>
      </w:r>
      <w:proofErr w:type="spellEnd"/>
      <w:r w:rsidR="009D5D5D">
        <w:rPr>
          <w:rFonts w:hint="cs"/>
          <w:rtl/>
        </w:rPr>
        <w:t xml:space="preserve"> הוא הקושר היחיד שנשלח בידי נביא לבצע את מרידתו </w:t>
      </w:r>
      <w:r w:rsidR="00AE472D">
        <w:rPr>
          <w:rFonts w:hint="cs"/>
          <w:rtl/>
        </w:rPr>
        <w:t>בבית המלוכה השולט, והיחיד שנצטווה על ידי הנביא להשמיד את בית המלוכה שכנגדו הוא מורד, כעונש על חטאיו החמורים.</w:t>
      </w:r>
      <w:r w:rsidR="00AE472D">
        <w:rPr>
          <w:rStyle w:val="FootnoteReference"/>
          <w:rtl/>
        </w:rPr>
        <w:footnoteReference w:id="6"/>
      </w:r>
    </w:p>
    <w:p w:rsidR="004B430E" w:rsidRDefault="004B430E" w:rsidP="00EC70CF">
      <w:pPr>
        <w:rPr>
          <w:rtl/>
        </w:rPr>
      </w:pPr>
    </w:p>
    <w:p w:rsidR="000C6D36" w:rsidRDefault="00AE472D" w:rsidP="00EC70CF">
      <w:proofErr w:type="spellStart"/>
      <w:r>
        <w:rPr>
          <w:rFonts w:hint="cs"/>
          <w:rtl/>
        </w:rPr>
        <w:t>יהוא</w:t>
      </w:r>
      <w:proofErr w:type="spellEnd"/>
      <w:r>
        <w:rPr>
          <w:rFonts w:hint="cs"/>
          <w:rtl/>
        </w:rPr>
        <w:t xml:space="preserve"> חדור כולו בהכרה שהוא שליח הנבואה לקיים את דבר ה' הצודק על בית אחאב, ושבמעשיו הוא </w:t>
      </w:r>
      <w:r w:rsidR="00D15904">
        <w:rPr>
          <w:rFonts w:hint="cs"/>
          <w:rtl/>
        </w:rPr>
        <w:t>פועל לטובת</w:t>
      </w:r>
      <w:r>
        <w:rPr>
          <w:rFonts w:hint="cs"/>
          <w:rtl/>
        </w:rPr>
        <w:t xml:space="preserve"> ה' וישראל עמו. והנבואה </w:t>
      </w:r>
      <w:r>
        <w:rPr>
          <w:rtl/>
        </w:rPr>
        <w:t>–</w:t>
      </w:r>
      <w:r>
        <w:rPr>
          <w:rFonts w:hint="cs"/>
          <w:rtl/>
        </w:rPr>
        <w:t xml:space="preserve"> אינה ביישנית ואיננה פחדנית,</w:t>
      </w:r>
      <w:r>
        <w:rPr>
          <w:rStyle w:val="FootnoteReference"/>
          <w:rtl/>
        </w:rPr>
        <w:footnoteReference w:id="7"/>
      </w:r>
      <w:r>
        <w:rPr>
          <w:rFonts w:hint="cs"/>
          <w:rtl/>
        </w:rPr>
        <w:t xml:space="preserve"> ועל כן גם קיומה</w:t>
      </w:r>
      <w:r w:rsidR="00964237">
        <w:rPr>
          <w:rFonts w:hint="cs"/>
          <w:rtl/>
        </w:rPr>
        <w:t>,</w:t>
      </w:r>
      <w:r w:rsidR="0031433A">
        <w:rPr>
          <w:rFonts w:hint="cs"/>
          <w:rtl/>
        </w:rPr>
        <w:t xml:space="preserve"> שומה עליו שיהא גלוי ולא במחשכים, והמקיים את דבר ה' בפי נביאו </w:t>
      </w:r>
      <w:r w:rsidR="0031433A">
        <w:rPr>
          <w:rtl/>
        </w:rPr>
        <w:t>–</w:t>
      </w:r>
      <w:r w:rsidR="0031433A">
        <w:rPr>
          <w:rFonts w:hint="cs"/>
          <w:rtl/>
        </w:rPr>
        <w:t xml:space="preserve"> אינו צריך להתבייש במעשיו:</w:t>
      </w:r>
    </w:p>
    <w:p w:rsidR="004B430E" w:rsidRDefault="004B430E" w:rsidP="00EC70CF">
      <w:pPr>
        <w:rPr>
          <w:rtl/>
        </w:rPr>
      </w:pPr>
    </w:p>
    <w:p w:rsidR="0031433A" w:rsidRPr="009357DB" w:rsidRDefault="0031433A" w:rsidP="00964237">
      <w:pPr>
        <w:spacing w:after="0"/>
        <w:rPr>
          <w:rtl/>
        </w:rPr>
      </w:pPr>
      <w:r>
        <w:rPr>
          <w:rtl/>
        </w:rPr>
        <w:tab/>
      </w:r>
      <w:r w:rsidRPr="009357DB">
        <w:rPr>
          <w:rFonts w:hint="cs"/>
          <w:rtl/>
        </w:rPr>
        <w:t>ישעיהו</w:t>
      </w:r>
      <w:r w:rsidRPr="009357DB">
        <w:rPr>
          <w:rtl/>
        </w:rPr>
        <w:t xml:space="preserve"> </w:t>
      </w:r>
      <w:r w:rsidRPr="009357DB">
        <w:rPr>
          <w:rFonts w:hint="cs"/>
          <w:rtl/>
        </w:rPr>
        <w:t xml:space="preserve">מ"ה, </w:t>
      </w:r>
      <w:proofErr w:type="spellStart"/>
      <w:r w:rsidRPr="009357DB">
        <w:rPr>
          <w:rFonts w:hint="cs"/>
          <w:rtl/>
        </w:rPr>
        <w:t>יט</w:t>
      </w:r>
      <w:proofErr w:type="spellEnd"/>
      <w:r w:rsidRPr="009357DB">
        <w:rPr>
          <w:rtl/>
        </w:rPr>
        <w:t xml:space="preserve"> </w:t>
      </w:r>
      <w:r w:rsidR="009357DB">
        <w:rPr>
          <w:rFonts w:hint="cs"/>
          <w:rtl/>
        </w:rPr>
        <w:tab/>
      </w:r>
      <w:r w:rsidRPr="009357DB">
        <w:rPr>
          <w:rFonts w:hint="cs"/>
          <w:rtl/>
        </w:rPr>
        <w:t>לא בַסֵּתֶר</w:t>
      </w:r>
      <w:r w:rsidRPr="009357DB">
        <w:rPr>
          <w:rtl/>
        </w:rPr>
        <w:t xml:space="preserve"> </w:t>
      </w:r>
      <w:r w:rsidRPr="009357DB">
        <w:rPr>
          <w:rFonts w:hint="cs"/>
          <w:rtl/>
        </w:rPr>
        <w:t>דִּבַּרְתִּי</w:t>
      </w:r>
      <w:r w:rsidRPr="009357DB">
        <w:rPr>
          <w:rtl/>
        </w:rPr>
        <w:t xml:space="preserve"> </w:t>
      </w:r>
      <w:r w:rsidRPr="009357DB">
        <w:rPr>
          <w:rFonts w:hint="cs"/>
          <w:rtl/>
        </w:rPr>
        <w:t>בִּמְקוֹם</w:t>
      </w:r>
      <w:r w:rsidRPr="009357DB">
        <w:rPr>
          <w:rtl/>
        </w:rPr>
        <w:t xml:space="preserve"> </w:t>
      </w:r>
      <w:r w:rsidRPr="009357DB">
        <w:rPr>
          <w:rFonts w:hint="cs"/>
          <w:rtl/>
        </w:rPr>
        <w:t>אֶרֶץ</w:t>
      </w:r>
      <w:r w:rsidRPr="009357DB">
        <w:rPr>
          <w:rtl/>
        </w:rPr>
        <w:t xml:space="preserve"> </w:t>
      </w:r>
      <w:r w:rsidRPr="009357DB">
        <w:rPr>
          <w:rFonts w:hint="cs"/>
          <w:rtl/>
        </w:rPr>
        <w:t>חֹשֶׁךְ...</w:t>
      </w:r>
    </w:p>
    <w:p w:rsidR="0031433A" w:rsidRDefault="0031433A" w:rsidP="0031433A">
      <w:pPr>
        <w:rPr>
          <w:rtl/>
        </w:rPr>
      </w:pPr>
      <w:r w:rsidRPr="009357DB">
        <w:rPr>
          <w:rtl/>
        </w:rPr>
        <w:tab/>
      </w:r>
      <w:r w:rsidRPr="009357DB">
        <w:rPr>
          <w:rtl/>
        </w:rPr>
        <w:tab/>
      </w:r>
      <w:r w:rsidRPr="009357DB">
        <w:rPr>
          <w:rtl/>
        </w:rPr>
        <w:tab/>
      </w:r>
      <w:r w:rsidRPr="009357DB">
        <w:rPr>
          <w:rFonts w:hint="cs"/>
          <w:rtl/>
        </w:rPr>
        <w:t>אֲנִי</w:t>
      </w:r>
      <w:r w:rsidRPr="009357DB">
        <w:rPr>
          <w:rtl/>
        </w:rPr>
        <w:t xml:space="preserve"> </w:t>
      </w:r>
      <w:r w:rsidRPr="009357DB">
        <w:rPr>
          <w:rFonts w:hint="cs"/>
          <w:rtl/>
        </w:rPr>
        <w:t>ה</w:t>
      </w:r>
      <w:r w:rsidRPr="009357DB">
        <w:rPr>
          <w:rtl/>
        </w:rPr>
        <w:t xml:space="preserve">' </w:t>
      </w:r>
      <w:r w:rsidRPr="009357DB">
        <w:rPr>
          <w:rFonts w:hint="cs"/>
          <w:rtl/>
        </w:rPr>
        <w:t>דֹּבֵר</w:t>
      </w:r>
      <w:r w:rsidRPr="009357DB">
        <w:rPr>
          <w:rtl/>
        </w:rPr>
        <w:t xml:space="preserve"> </w:t>
      </w:r>
      <w:r w:rsidRPr="009357DB">
        <w:rPr>
          <w:rFonts w:hint="cs"/>
          <w:rtl/>
        </w:rPr>
        <w:t>צֶדֶק</w:t>
      </w:r>
      <w:r w:rsidRPr="009357DB">
        <w:rPr>
          <w:rtl/>
        </w:rPr>
        <w:t xml:space="preserve"> </w:t>
      </w:r>
      <w:r w:rsidRPr="009357DB">
        <w:rPr>
          <w:rFonts w:hint="cs"/>
          <w:rtl/>
        </w:rPr>
        <w:t>מַגִּיד</w:t>
      </w:r>
      <w:r w:rsidRPr="009357DB">
        <w:rPr>
          <w:rtl/>
        </w:rPr>
        <w:t xml:space="preserve"> </w:t>
      </w:r>
      <w:r w:rsidRPr="009357DB">
        <w:rPr>
          <w:rFonts w:hint="cs"/>
          <w:rtl/>
        </w:rPr>
        <w:t>מֵישָׁרִים.</w:t>
      </w:r>
    </w:p>
    <w:p w:rsidR="0031433A" w:rsidRDefault="00EC70CF" w:rsidP="001551B5">
      <w:pPr>
        <w:pStyle w:val="Heading3"/>
      </w:pPr>
      <w:r w:rsidRPr="00CC65B7">
        <w:rPr>
          <w:rFonts w:hint="cs"/>
          <w:rtl/>
        </w:rPr>
        <w:t>6</w:t>
      </w:r>
      <w:bookmarkStart w:id="0" w:name="_GoBack"/>
      <w:bookmarkEnd w:id="0"/>
      <w:r w:rsidRPr="00CC65B7">
        <w:rPr>
          <w:rFonts w:hint="cs"/>
          <w:rtl/>
        </w:rPr>
        <w:t>. נספח</w:t>
      </w:r>
      <w:r w:rsidR="0031433A" w:rsidRPr="00CC65B7">
        <w:rPr>
          <w:rFonts w:hint="cs"/>
          <w:rtl/>
        </w:rPr>
        <w:t>: א</w:t>
      </w:r>
      <w:r w:rsidR="00887C92" w:rsidRPr="00CC65B7">
        <w:rPr>
          <w:rFonts w:hint="cs"/>
          <w:rtl/>
        </w:rPr>
        <w:t>ו</w:t>
      </w:r>
      <w:r w:rsidR="0031433A" w:rsidRPr="00CC65B7">
        <w:rPr>
          <w:rFonts w:hint="cs"/>
          <w:rtl/>
        </w:rPr>
        <w:t xml:space="preserve">פיו </w:t>
      </w:r>
      <w:r w:rsidR="00CC65B7" w:rsidRPr="00CC65B7">
        <w:rPr>
          <w:rFonts w:hint="cs"/>
          <w:rtl/>
        </w:rPr>
        <w:t xml:space="preserve">של סיפורנו כאופיו של גיבורו </w:t>
      </w:r>
      <w:proofErr w:type="spellStart"/>
      <w:r w:rsidR="00CC65B7" w:rsidRPr="00CC65B7">
        <w:rPr>
          <w:rFonts w:hint="cs"/>
          <w:rtl/>
        </w:rPr>
        <w:t>יהוא</w:t>
      </w:r>
      <w:proofErr w:type="spellEnd"/>
    </w:p>
    <w:p w:rsidR="004B430E" w:rsidRPr="004B430E" w:rsidRDefault="004B430E" w:rsidP="004B430E">
      <w:pPr>
        <w:rPr>
          <w:rtl/>
        </w:rPr>
      </w:pPr>
    </w:p>
    <w:p w:rsidR="0031433A" w:rsidRDefault="0031433A" w:rsidP="00D15904">
      <w:r w:rsidRPr="00834DA9">
        <w:rPr>
          <w:rFonts w:hint="cs"/>
          <w:rtl/>
        </w:rPr>
        <w:t xml:space="preserve">בשלושת העיונים האחרונים נוכחנו כי מעשים ודיבורים שונים של דמויות בסיפור מרד </w:t>
      </w:r>
      <w:proofErr w:type="spellStart"/>
      <w:r w:rsidRPr="00834DA9">
        <w:rPr>
          <w:rFonts w:hint="cs"/>
          <w:rtl/>
        </w:rPr>
        <w:t>יהוא</w:t>
      </w:r>
      <w:proofErr w:type="spellEnd"/>
      <w:r w:rsidRPr="00834DA9">
        <w:rPr>
          <w:rFonts w:hint="cs"/>
          <w:rtl/>
        </w:rPr>
        <w:t xml:space="preserve"> מתבארים כראוי, רק אם נניח שנאמרו באירוניה או בסרקזם, וכוונת </w:t>
      </w:r>
      <w:r w:rsidR="00D15904" w:rsidRPr="00834DA9">
        <w:rPr>
          <w:rFonts w:hint="cs"/>
          <w:rtl/>
        </w:rPr>
        <w:t>ה</w:t>
      </w:r>
      <w:r w:rsidRPr="00834DA9">
        <w:rPr>
          <w:rFonts w:hint="cs"/>
          <w:rtl/>
        </w:rPr>
        <w:t>דוברים הפוכ</w:t>
      </w:r>
      <w:r w:rsidR="00834DA9" w:rsidRPr="00834DA9">
        <w:rPr>
          <w:rFonts w:hint="cs"/>
          <w:rtl/>
        </w:rPr>
        <w:t>ה מן המשמעות המילולית של דבריהם:</w:t>
      </w:r>
    </w:p>
    <w:p w:rsidR="004B430E" w:rsidRPr="00834DA9" w:rsidRDefault="004B430E" w:rsidP="00D15904">
      <w:pPr>
        <w:rPr>
          <w:rtl/>
        </w:rPr>
      </w:pPr>
    </w:p>
    <w:p w:rsidR="0031433A" w:rsidRPr="00834DA9" w:rsidRDefault="0031433A" w:rsidP="00834DA9">
      <w:pPr>
        <w:pStyle w:val="ListParagraph"/>
        <w:numPr>
          <w:ilvl w:val="0"/>
          <w:numId w:val="5"/>
        </w:numPr>
        <w:rPr>
          <w:rtl/>
        </w:rPr>
      </w:pPr>
      <w:r w:rsidRPr="00834DA9">
        <w:rPr>
          <w:rFonts w:hint="cs"/>
          <w:rtl/>
        </w:rPr>
        <w:t xml:space="preserve">בעיון </w:t>
      </w:r>
      <w:r w:rsidR="00834DA9" w:rsidRPr="00834DA9">
        <w:rPr>
          <w:rFonts w:hint="cs"/>
          <w:rtl/>
        </w:rPr>
        <w:t>י</w:t>
      </w:r>
      <w:r w:rsidRPr="00834DA9">
        <w:rPr>
          <w:rFonts w:hint="cs"/>
          <w:rtl/>
        </w:rPr>
        <w:t xml:space="preserve"> ביארנו את </w:t>
      </w:r>
      <w:r w:rsidR="00834DA9" w:rsidRPr="00834DA9">
        <w:rPr>
          <w:rFonts w:hint="cs"/>
          <w:rtl/>
        </w:rPr>
        <w:t>התייפותה</w:t>
      </w:r>
      <w:r w:rsidRPr="00834DA9">
        <w:rPr>
          <w:rFonts w:hint="cs"/>
          <w:rtl/>
        </w:rPr>
        <w:t xml:space="preserve"> של איזבל ואת דיבורה </w:t>
      </w:r>
      <w:proofErr w:type="spellStart"/>
      <w:r w:rsidRPr="00834DA9">
        <w:rPr>
          <w:rFonts w:hint="cs"/>
          <w:rtl/>
        </w:rPr>
        <w:t>ליהוא</w:t>
      </w:r>
      <w:proofErr w:type="spellEnd"/>
      <w:r w:rsidRPr="00834DA9">
        <w:rPr>
          <w:rFonts w:hint="cs"/>
          <w:rtl/>
        </w:rPr>
        <w:t xml:space="preserve"> "הֲשָׁלוֹם</w:t>
      </w:r>
      <w:r w:rsidRPr="00834DA9">
        <w:rPr>
          <w:rtl/>
        </w:rPr>
        <w:t xml:space="preserve"> </w:t>
      </w:r>
      <w:r w:rsidRPr="00834DA9">
        <w:rPr>
          <w:rFonts w:hint="cs"/>
          <w:rtl/>
        </w:rPr>
        <w:t>זִמְרִי</w:t>
      </w:r>
      <w:r w:rsidRPr="00834DA9">
        <w:rPr>
          <w:rtl/>
        </w:rPr>
        <w:t xml:space="preserve"> </w:t>
      </w:r>
      <w:r w:rsidRPr="00834DA9">
        <w:rPr>
          <w:rFonts w:hint="cs"/>
          <w:rtl/>
        </w:rPr>
        <w:t>הֹרֵג</w:t>
      </w:r>
      <w:r w:rsidRPr="00834DA9">
        <w:rPr>
          <w:rtl/>
        </w:rPr>
        <w:t xml:space="preserve"> </w:t>
      </w:r>
      <w:proofErr w:type="spellStart"/>
      <w:r w:rsidRPr="00834DA9">
        <w:rPr>
          <w:rFonts w:hint="cs"/>
          <w:rtl/>
        </w:rPr>
        <w:t>אֲדֹנָיו</w:t>
      </w:r>
      <w:proofErr w:type="spellEnd"/>
      <w:r w:rsidRPr="00834DA9">
        <w:rPr>
          <w:rFonts w:hint="cs"/>
          <w:rtl/>
        </w:rPr>
        <w:t>?!"</w:t>
      </w:r>
      <w:r w:rsidR="00834DA9" w:rsidRPr="00834DA9">
        <w:rPr>
          <w:rFonts w:hint="cs"/>
          <w:rtl/>
        </w:rPr>
        <w:t xml:space="preserve"> כלעג אירוני </w:t>
      </w:r>
      <w:proofErr w:type="spellStart"/>
      <w:r w:rsidR="00834DA9" w:rsidRPr="00834DA9">
        <w:rPr>
          <w:rFonts w:hint="cs"/>
          <w:rtl/>
        </w:rPr>
        <w:t>ליהוא</w:t>
      </w:r>
      <w:proofErr w:type="spellEnd"/>
      <w:r w:rsidR="00834DA9" w:rsidRPr="00834DA9">
        <w:rPr>
          <w:rFonts w:hint="cs"/>
          <w:rtl/>
        </w:rPr>
        <w:t xml:space="preserve"> </w:t>
      </w:r>
    </w:p>
    <w:p w:rsidR="0031433A" w:rsidRPr="00834DA9" w:rsidRDefault="0031433A" w:rsidP="00834DA9">
      <w:pPr>
        <w:pStyle w:val="ListParagraph"/>
        <w:numPr>
          <w:ilvl w:val="0"/>
          <w:numId w:val="5"/>
        </w:numPr>
        <w:rPr>
          <w:rtl/>
        </w:rPr>
      </w:pPr>
      <w:r w:rsidRPr="00834DA9">
        <w:rPr>
          <w:rFonts w:hint="cs"/>
          <w:rtl/>
        </w:rPr>
        <w:t xml:space="preserve">בעיון </w:t>
      </w:r>
      <w:r w:rsidR="00834DA9" w:rsidRPr="00834DA9">
        <w:rPr>
          <w:rFonts w:hint="cs"/>
          <w:rtl/>
        </w:rPr>
        <w:t>יא</w:t>
      </w:r>
      <w:r w:rsidRPr="00834DA9">
        <w:rPr>
          <w:rFonts w:hint="cs"/>
          <w:rtl/>
        </w:rPr>
        <w:t xml:space="preserve"> פירשנו את </w:t>
      </w:r>
      <w:r w:rsidR="00834DA9" w:rsidRPr="00834DA9">
        <w:rPr>
          <w:rFonts w:hint="cs"/>
          <w:rtl/>
        </w:rPr>
        <w:t>הספרים הראשונים</w:t>
      </w:r>
      <w:r w:rsidRPr="00834DA9">
        <w:rPr>
          <w:rFonts w:hint="cs"/>
          <w:rtl/>
        </w:rPr>
        <w:t xml:space="preserve"> של </w:t>
      </w:r>
      <w:proofErr w:type="spellStart"/>
      <w:r w:rsidRPr="00834DA9">
        <w:rPr>
          <w:rFonts w:hint="cs"/>
          <w:rtl/>
        </w:rPr>
        <w:t>יהוא</w:t>
      </w:r>
      <w:proofErr w:type="spellEnd"/>
      <w:r w:rsidRPr="00834DA9">
        <w:rPr>
          <w:rFonts w:hint="cs"/>
          <w:rtl/>
        </w:rPr>
        <w:t xml:space="preserve"> לשרים ולאו</w:t>
      </w:r>
      <w:r w:rsidR="00834DA9" w:rsidRPr="00834DA9">
        <w:rPr>
          <w:rFonts w:hint="cs"/>
          <w:rtl/>
        </w:rPr>
        <w:t>מנים של בני אחאב בשומרון "</w:t>
      </w:r>
      <w:proofErr w:type="spellStart"/>
      <w:r w:rsidR="00834DA9" w:rsidRPr="00834DA9">
        <w:rPr>
          <w:rtl/>
        </w:rPr>
        <w:t>וְהִלָּחֲמו</w:t>
      </w:r>
      <w:proofErr w:type="spellEnd"/>
      <w:r w:rsidR="00834DA9" w:rsidRPr="00834DA9">
        <w:rPr>
          <w:rtl/>
        </w:rPr>
        <w:t xml:space="preserve">ּ עַל בֵּית </w:t>
      </w:r>
      <w:proofErr w:type="spellStart"/>
      <w:r w:rsidR="00834DA9" w:rsidRPr="00834DA9">
        <w:rPr>
          <w:rtl/>
        </w:rPr>
        <w:t>אֲדֹנֵיכֶם</w:t>
      </w:r>
      <w:proofErr w:type="spellEnd"/>
      <w:r w:rsidR="00834DA9" w:rsidRPr="00834DA9">
        <w:rPr>
          <w:rFonts w:hint="cs"/>
          <w:rtl/>
        </w:rPr>
        <w:t>".ככתובים</w:t>
      </w:r>
      <w:r w:rsidRPr="00834DA9">
        <w:rPr>
          <w:rFonts w:hint="cs"/>
          <w:rtl/>
        </w:rPr>
        <w:t xml:space="preserve"> באירוניה.</w:t>
      </w:r>
    </w:p>
    <w:p w:rsidR="0031433A" w:rsidRPr="00834DA9" w:rsidRDefault="0031433A" w:rsidP="00834DA9">
      <w:pPr>
        <w:pStyle w:val="ListParagraph"/>
        <w:numPr>
          <w:ilvl w:val="0"/>
          <w:numId w:val="5"/>
        </w:numPr>
        <w:rPr>
          <w:rtl/>
        </w:rPr>
      </w:pPr>
      <w:r w:rsidRPr="00834DA9">
        <w:rPr>
          <w:rFonts w:hint="cs"/>
          <w:rtl/>
        </w:rPr>
        <w:t xml:space="preserve">בעיון </w:t>
      </w:r>
      <w:r w:rsidR="00834DA9" w:rsidRPr="00834DA9">
        <w:rPr>
          <w:rFonts w:hint="cs"/>
          <w:rtl/>
        </w:rPr>
        <w:t>הנוכחי</w:t>
      </w:r>
      <w:r w:rsidRPr="00834DA9">
        <w:rPr>
          <w:rFonts w:hint="cs"/>
          <w:rtl/>
        </w:rPr>
        <w:t xml:space="preserve"> פירשנו את מעשיו של </w:t>
      </w:r>
      <w:proofErr w:type="spellStart"/>
      <w:r w:rsidRPr="00834DA9">
        <w:rPr>
          <w:rFonts w:hint="cs"/>
          <w:rtl/>
        </w:rPr>
        <w:t>יהוא</w:t>
      </w:r>
      <w:proofErr w:type="spellEnd"/>
      <w:r w:rsidRPr="00834DA9">
        <w:rPr>
          <w:rFonts w:hint="cs"/>
          <w:rtl/>
        </w:rPr>
        <w:t xml:space="preserve"> ביזרעאל ואת נאומו לפני עמה של העיר יזרעאל</w:t>
      </w:r>
      <w:r w:rsidR="00834DA9" w:rsidRPr="00834DA9">
        <w:rPr>
          <w:rFonts w:hint="cs"/>
          <w:rtl/>
        </w:rPr>
        <w:t xml:space="preserve"> כנאום אירוני</w:t>
      </w:r>
      <w:r w:rsidRPr="00834DA9">
        <w:rPr>
          <w:rFonts w:hint="cs"/>
          <w:rtl/>
        </w:rPr>
        <w:t>.</w:t>
      </w:r>
    </w:p>
    <w:p w:rsidR="004B430E" w:rsidRDefault="004B430E" w:rsidP="00834DA9"/>
    <w:p w:rsidR="0031433A" w:rsidRPr="00834DA9" w:rsidRDefault="0031433A" w:rsidP="00834DA9">
      <w:pPr>
        <w:rPr>
          <w:rtl/>
        </w:rPr>
      </w:pPr>
      <w:r w:rsidRPr="00834DA9">
        <w:rPr>
          <w:rFonts w:hint="cs"/>
          <w:rtl/>
        </w:rPr>
        <w:t xml:space="preserve">שלושת העיונים הללו עוסקים בשלוש פסקאות עוקבות בסיפור. ובכן, מה פשר השימוש המרובה </w:t>
      </w:r>
      <w:r w:rsidR="00834DA9">
        <w:rPr>
          <w:rFonts w:hint="cs"/>
          <w:rtl/>
        </w:rPr>
        <w:t>והרצוף</w:t>
      </w:r>
      <w:r w:rsidRPr="00834DA9">
        <w:rPr>
          <w:rFonts w:hint="cs"/>
          <w:rtl/>
        </w:rPr>
        <w:t xml:space="preserve"> באירוניה בסיפורנו?</w:t>
      </w:r>
    </w:p>
    <w:p w:rsidR="004B430E" w:rsidRDefault="004B430E" w:rsidP="00834DA9"/>
    <w:p w:rsidR="004F2394" w:rsidRPr="00834DA9" w:rsidRDefault="0031433A" w:rsidP="00834DA9">
      <w:pPr>
        <w:rPr>
          <w:rtl/>
        </w:rPr>
      </w:pPr>
      <w:r w:rsidRPr="00834DA9">
        <w:rPr>
          <w:rFonts w:hint="cs"/>
          <w:rtl/>
        </w:rPr>
        <w:t xml:space="preserve">הומור ואירוניה מאפיינים את סיפורנו כמעט מראשיתו. טעמו של דבר זה הוא בכך שסיפור מרד </w:t>
      </w:r>
      <w:proofErr w:type="spellStart"/>
      <w:r w:rsidRPr="00834DA9">
        <w:rPr>
          <w:rFonts w:hint="cs"/>
          <w:rtl/>
        </w:rPr>
        <w:t>יהוא</w:t>
      </w:r>
      <w:proofErr w:type="spellEnd"/>
      <w:r w:rsidRPr="00834DA9">
        <w:rPr>
          <w:rFonts w:hint="cs"/>
          <w:rtl/>
        </w:rPr>
        <w:t xml:space="preserve"> טבוע בחותם אישיותו של שר הצבא המורד עצמו, שעליו העיד הצופה ליורם "כִּי</w:t>
      </w:r>
      <w:r w:rsidRPr="00834DA9">
        <w:rPr>
          <w:rtl/>
        </w:rPr>
        <w:t xml:space="preserve"> </w:t>
      </w:r>
      <w:r w:rsidRPr="00834DA9">
        <w:rPr>
          <w:rFonts w:hint="cs"/>
          <w:rtl/>
        </w:rPr>
        <w:t>בְשִׁגָּעוֹן</w:t>
      </w:r>
      <w:r w:rsidRPr="00834DA9">
        <w:rPr>
          <w:rtl/>
        </w:rPr>
        <w:t xml:space="preserve"> </w:t>
      </w:r>
      <w:r w:rsidRPr="00834DA9">
        <w:rPr>
          <w:rFonts w:hint="cs"/>
          <w:rtl/>
        </w:rPr>
        <w:t>יִנְהָג</w:t>
      </w:r>
      <w:r w:rsidR="004F2394" w:rsidRPr="00834DA9">
        <w:rPr>
          <w:rFonts w:hint="cs"/>
          <w:rtl/>
        </w:rPr>
        <w:t>".</w:t>
      </w:r>
    </w:p>
    <w:p w:rsidR="004B430E" w:rsidRDefault="004B430E" w:rsidP="00834DA9"/>
    <w:p w:rsidR="004F2394" w:rsidRPr="00834DA9" w:rsidRDefault="004F2394" w:rsidP="00834DA9">
      <w:pPr>
        <w:rPr>
          <w:rtl/>
        </w:rPr>
      </w:pPr>
      <w:proofErr w:type="spellStart"/>
      <w:r w:rsidRPr="00834DA9">
        <w:rPr>
          <w:rFonts w:hint="cs"/>
          <w:rtl/>
        </w:rPr>
        <w:t>יהוא</w:t>
      </w:r>
      <w:proofErr w:type="spellEnd"/>
      <w:r w:rsidRPr="00834DA9">
        <w:rPr>
          <w:rFonts w:hint="cs"/>
          <w:rtl/>
        </w:rPr>
        <w:t xml:space="preserve"> מתגלה בסיפורנו, לא רק כאיש צבא קשוח ונחרץ, אלא גם כטקטיקן ערמומי המשתמש בלוחמה פסיכולוגית כדי להערים על מתנגדיו, וגם </w:t>
      </w:r>
      <w:proofErr w:type="spellStart"/>
      <w:r w:rsidRPr="00834DA9">
        <w:rPr>
          <w:rFonts w:hint="cs"/>
          <w:rtl/>
        </w:rPr>
        <w:t>כנאמנם</w:t>
      </w:r>
      <w:proofErr w:type="spellEnd"/>
      <w:r w:rsidRPr="00834DA9">
        <w:rPr>
          <w:rFonts w:hint="cs"/>
          <w:rtl/>
        </w:rPr>
        <w:t xml:space="preserve"> של נביאי ישראל הפועל בקנאות לקיום דבר ה'. זהו צירוף נדיר של תכונות, המ</w:t>
      </w:r>
      <w:r w:rsidR="00834DA9">
        <w:rPr>
          <w:rFonts w:hint="cs"/>
          <w:rtl/>
        </w:rPr>
        <w:t>ְ</w:t>
      </w:r>
      <w:r w:rsidRPr="00834DA9">
        <w:rPr>
          <w:rFonts w:hint="cs"/>
          <w:rtl/>
        </w:rPr>
        <w:t xml:space="preserve">שווה לסיפורנו אופי מורכב ומיוחד שקשה למצאו בסיפורים אחרים במקרא. כמו ברכבת הרים, נע הקורא מתיאור הומוריסטי של מעשיו של </w:t>
      </w:r>
      <w:proofErr w:type="spellStart"/>
      <w:r w:rsidRPr="00834DA9">
        <w:rPr>
          <w:rFonts w:hint="cs"/>
          <w:rtl/>
        </w:rPr>
        <w:t>יהוא</w:t>
      </w:r>
      <w:proofErr w:type="spellEnd"/>
      <w:r w:rsidRPr="00834DA9">
        <w:rPr>
          <w:rFonts w:hint="cs"/>
          <w:rtl/>
        </w:rPr>
        <w:t>, לנאום שלו המלא בפאתוס מוסרי ודתי, וחוזר חלילה.</w:t>
      </w:r>
    </w:p>
    <w:p w:rsidR="004B430E" w:rsidRDefault="004B430E" w:rsidP="00834DA9"/>
    <w:p w:rsidR="004F2394" w:rsidRPr="00834DA9" w:rsidRDefault="004F2394" w:rsidP="00834DA9">
      <w:pPr>
        <w:rPr>
          <w:rtl/>
        </w:rPr>
      </w:pPr>
      <w:r w:rsidRPr="00834DA9">
        <w:rPr>
          <w:rFonts w:hint="cs"/>
          <w:rtl/>
        </w:rPr>
        <w:t>נציין כאן מקומות נוספים בסיפורנו</w:t>
      </w:r>
      <w:r w:rsidR="00834DA9">
        <w:rPr>
          <w:rFonts w:hint="cs"/>
          <w:rtl/>
        </w:rPr>
        <w:t>,</w:t>
      </w:r>
      <w:r w:rsidRPr="00834DA9">
        <w:rPr>
          <w:rFonts w:hint="cs"/>
          <w:rtl/>
        </w:rPr>
        <w:t xml:space="preserve"> </w:t>
      </w:r>
      <w:r w:rsidR="00834DA9" w:rsidRPr="00834DA9">
        <w:rPr>
          <w:rFonts w:hint="cs"/>
          <w:rtl/>
        </w:rPr>
        <w:t xml:space="preserve">בהתנהגותו של </w:t>
      </w:r>
      <w:proofErr w:type="spellStart"/>
      <w:r w:rsidR="00834DA9" w:rsidRPr="00834DA9">
        <w:rPr>
          <w:rFonts w:hint="cs"/>
          <w:rtl/>
        </w:rPr>
        <w:t>יהוא</w:t>
      </w:r>
      <w:proofErr w:type="spellEnd"/>
      <w:r w:rsidR="00834DA9" w:rsidRPr="00834DA9">
        <w:rPr>
          <w:rFonts w:hint="cs"/>
          <w:rtl/>
        </w:rPr>
        <w:t xml:space="preserve"> או בעצם העלילה</w:t>
      </w:r>
      <w:r w:rsidR="00834DA9">
        <w:rPr>
          <w:rFonts w:hint="cs"/>
          <w:rtl/>
        </w:rPr>
        <w:t>,</w:t>
      </w:r>
      <w:r w:rsidR="00834DA9" w:rsidRPr="00834DA9">
        <w:rPr>
          <w:rFonts w:hint="cs"/>
          <w:rtl/>
        </w:rPr>
        <w:t xml:space="preserve"> </w:t>
      </w:r>
      <w:r w:rsidRPr="00834DA9">
        <w:rPr>
          <w:rFonts w:hint="cs"/>
          <w:rtl/>
        </w:rPr>
        <w:t>ש</w:t>
      </w:r>
      <w:r w:rsidR="00834DA9">
        <w:rPr>
          <w:rFonts w:hint="cs"/>
          <w:rtl/>
        </w:rPr>
        <w:t>בהם ניתן למצוא קווים של הומור</w:t>
      </w:r>
      <w:r w:rsidRPr="00834DA9">
        <w:rPr>
          <w:rFonts w:hint="cs"/>
          <w:rtl/>
        </w:rPr>
        <w:t>:</w:t>
      </w:r>
    </w:p>
    <w:p w:rsidR="004F2394" w:rsidRPr="00834DA9" w:rsidRDefault="004F2394" w:rsidP="00834DA9">
      <w:pPr>
        <w:pStyle w:val="ListParagraph"/>
        <w:numPr>
          <w:ilvl w:val="0"/>
          <w:numId w:val="6"/>
        </w:numPr>
        <w:rPr>
          <w:rtl/>
        </w:rPr>
      </w:pPr>
      <w:r w:rsidRPr="00834DA9">
        <w:rPr>
          <w:rFonts w:hint="cs"/>
          <w:rtl/>
        </w:rPr>
        <w:t xml:space="preserve">דו-השיח בין </w:t>
      </w:r>
      <w:proofErr w:type="spellStart"/>
      <w:r w:rsidRPr="00834DA9">
        <w:rPr>
          <w:rFonts w:hint="cs"/>
          <w:rtl/>
        </w:rPr>
        <w:t>יהוא</w:t>
      </w:r>
      <w:proofErr w:type="spellEnd"/>
      <w:r w:rsidRPr="00834DA9">
        <w:rPr>
          <w:rFonts w:hint="cs"/>
          <w:rtl/>
        </w:rPr>
        <w:t xml:space="preserve"> לחבריו לאחר מנוסת הנער הנביא</w:t>
      </w:r>
      <w:r w:rsidR="00F578A0">
        <w:rPr>
          <w:rFonts w:hint="cs"/>
          <w:rtl/>
        </w:rPr>
        <w:t xml:space="preserve"> והמלכתו על ידם היא סיטואציה קומית</w:t>
      </w:r>
      <w:r w:rsidRPr="00834DA9">
        <w:rPr>
          <w:rFonts w:hint="cs"/>
          <w:rtl/>
        </w:rPr>
        <w:t xml:space="preserve"> (ט', יא</w:t>
      </w:r>
      <w:r w:rsidR="00834DA9">
        <w:rPr>
          <w:rtl/>
        </w:rPr>
        <w:t>–</w:t>
      </w:r>
      <w:proofErr w:type="spellStart"/>
      <w:r w:rsidRPr="00834DA9">
        <w:rPr>
          <w:rFonts w:hint="cs"/>
          <w:rtl/>
        </w:rPr>
        <w:t>יג</w:t>
      </w:r>
      <w:proofErr w:type="spellEnd"/>
      <w:r w:rsidRPr="00834DA9">
        <w:rPr>
          <w:rFonts w:hint="cs"/>
          <w:rtl/>
        </w:rPr>
        <w:t>).</w:t>
      </w:r>
    </w:p>
    <w:p w:rsidR="004F2394" w:rsidRPr="00834DA9" w:rsidRDefault="004F2394" w:rsidP="00ED4AE0">
      <w:pPr>
        <w:pStyle w:val="ListParagraph"/>
        <w:numPr>
          <w:ilvl w:val="0"/>
          <w:numId w:val="6"/>
        </w:numPr>
        <w:rPr>
          <w:rtl/>
        </w:rPr>
      </w:pPr>
      <w:r w:rsidRPr="00834DA9">
        <w:rPr>
          <w:rFonts w:hint="cs"/>
          <w:rtl/>
        </w:rPr>
        <w:lastRenderedPageBreak/>
        <w:t xml:space="preserve">ניסיונו הכושל של יורם לברר את מגמת בואם של </w:t>
      </w:r>
      <w:proofErr w:type="spellStart"/>
      <w:r w:rsidRPr="00834DA9">
        <w:rPr>
          <w:rFonts w:hint="cs"/>
          <w:rtl/>
        </w:rPr>
        <w:t>יהוא</w:t>
      </w:r>
      <w:proofErr w:type="spellEnd"/>
      <w:r w:rsidRPr="00834DA9">
        <w:rPr>
          <w:rFonts w:hint="cs"/>
          <w:rtl/>
        </w:rPr>
        <w:t xml:space="preserve"> ואנשיו ליזרעאל, והדיווחים שמדווח לו הצופה</w:t>
      </w:r>
      <w:r w:rsidR="00F578A0">
        <w:rPr>
          <w:rFonts w:hint="cs"/>
          <w:rtl/>
        </w:rPr>
        <w:t xml:space="preserve"> על היעלמות השליחים שוב ושוב</w:t>
      </w:r>
      <w:r w:rsidRPr="00834DA9">
        <w:rPr>
          <w:rFonts w:hint="cs"/>
          <w:rtl/>
        </w:rPr>
        <w:t xml:space="preserve"> </w:t>
      </w:r>
      <w:r w:rsidR="00F578A0">
        <w:rPr>
          <w:rFonts w:hint="cs"/>
          <w:rtl/>
        </w:rPr>
        <w:t xml:space="preserve">אף הם נושאים אופי קומי (שם </w:t>
      </w:r>
      <w:proofErr w:type="spellStart"/>
      <w:r w:rsidR="00F578A0">
        <w:rPr>
          <w:rFonts w:hint="cs"/>
          <w:rtl/>
        </w:rPr>
        <w:t>יז</w:t>
      </w:r>
      <w:proofErr w:type="spellEnd"/>
      <w:r w:rsidR="00F578A0">
        <w:rPr>
          <w:rtl/>
        </w:rPr>
        <w:t>–</w:t>
      </w:r>
      <w:proofErr w:type="spellStart"/>
      <w:r w:rsidRPr="00834DA9">
        <w:rPr>
          <w:rFonts w:hint="cs"/>
          <w:rtl/>
        </w:rPr>
        <w:t>כג</w:t>
      </w:r>
      <w:proofErr w:type="spellEnd"/>
      <w:r w:rsidRPr="00834DA9">
        <w:rPr>
          <w:rFonts w:hint="cs"/>
          <w:rtl/>
        </w:rPr>
        <w:t>)</w:t>
      </w:r>
      <w:r w:rsidR="00F578A0">
        <w:rPr>
          <w:rFonts w:hint="cs"/>
          <w:rtl/>
        </w:rPr>
        <w:t>.</w:t>
      </w:r>
    </w:p>
    <w:p w:rsidR="004F2394" w:rsidRPr="00834DA9" w:rsidRDefault="004F2394" w:rsidP="00F578A0">
      <w:pPr>
        <w:pStyle w:val="ListParagraph"/>
        <w:numPr>
          <w:ilvl w:val="0"/>
          <w:numId w:val="6"/>
        </w:numPr>
        <w:rPr>
          <w:rtl/>
        </w:rPr>
      </w:pPr>
      <w:r w:rsidRPr="00834DA9">
        <w:rPr>
          <w:rFonts w:hint="cs"/>
          <w:rtl/>
        </w:rPr>
        <w:t>ה</w:t>
      </w:r>
      <w:r w:rsidR="00F578A0">
        <w:rPr>
          <w:rFonts w:hint="cs"/>
          <w:rtl/>
        </w:rPr>
        <w:t xml:space="preserve">ריגתה של איזבל בידי </w:t>
      </w:r>
      <w:proofErr w:type="spellStart"/>
      <w:r w:rsidR="00F578A0">
        <w:rPr>
          <w:rFonts w:hint="cs"/>
          <w:rtl/>
        </w:rPr>
        <w:t>יהוא</w:t>
      </w:r>
      <w:proofErr w:type="spellEnd"/>
      <w:r w:rsidR="00F578A0">
        <w:rPr>
          <w:rFonts w:hint="cs"/>
          <w:rtl/>
        </w:rPr>
        <w:t xml:space="preserve"> נעשתה בהומור מקברי (שם לב</w:t>
      </w:r>
      <w:r w:rsidR="00F578A0">
        <w:rPr>
          <w:rtl/>
        </w:rPr>
        <w:t>–</w:t>
      </w:r>
      <w:r w:rsidRPr="00834DA9">
        <w:rPr>
          <w:rFonts w:hint="cs"/>
          <w:rtl/>
        </w:rPr>
        <w:t>לה)</w:t>
      </w:r>
    </w:p>
    <w:p w:rsidR="00ED4AE0" w:rsidRPr="00834DA9" w:rsidRDefault="004F2394" w:rsidP="00F578A0">
      <w:pPr>
        <w:pStyle w:val="ListParagraph"/>
        <w:numPr>
          <w:ilvl w:val="0"/>
          <w:numId w:val="6"/>
        </w:numPr>
        <w:rPr>
          <w:rtl/>
        </w:rPr>
      </w:pPr>
      <w:r w:rsidRPr="00834DA9">
        <w:rPr>
          <w:rFonts w:hint="cs"/>
          <w:rtl/>
        </w:rPr>
        <w:t>הריגת 'אחי אחזיה' הנקרים בדרכם של</w:t>
      </w:r>
      <w:r w:rsidR="00ED4AE0" w:rsidRPr="00834DA9">
        <w:rPr>
          <w:rFonts w:hint="cs"/>
          <w:rtl/>
        </w:rPr>
        <w:t xml:space="preserve"> </w:t>
      </w:r>
      <w:proofErr w:type="spellStart"/>
      <w:r w:rsidR="00ED4AE0" w:rsidRPr="00834DA9">
        <w:rPr>
          <w:rFonts w:hint="cs"/>
          <w:rtl/>
        </w:rPr>
        <w:t>יהוא</w:t>
      </w:r>
      <w:proofErr w:type="spellEnd"/>
      <w:r w:rsidR="00ED4AE0" w:rsidRPr="00834DA9">
        <w:rPr>
          <w:rFonts w:hint="cs"/>
          <w:rtl/>
        </w:rPr>
        <w:t xml:space="preserve"> ואנשיו </w:t>
      </w:r>
      <w:r w:rsidR="00F578A0">
        <w:rPr>
          <w:rFonts w:hint="cs"/>
          <w:rtl/>
        </w:rPr>
        <w:t xml:space="preserve">אף היא נושאת אופי של הומור מקברי (י' </w:t>
      </w:r>
      <w:proofErr w:type="spellStart"/>
      <w:r w:rsidR="00F578A0">
        <w:rPr>
          <w:rFonts w:hint="cs"/>
          <w:rtl/>
        </w:rPr>
        <w:t>יב</w:t>
      </w:r>
      <w:proofErr w:type="spellEnd"/>
      <w:r w:rsidR="00F578A0">
        <w:rPr>
          <w:rtl/>
        </w:rPr>
        <w:t>–</w:t>
      </w:r>
      <w:r w:rsidR="00ED4AE0" w:rsidRPr="00834DA9">
        <w:rPr>
          <w:rFonts w:hint="cs"/>
          <w:rtl/>
        </w:rPr>
        <w:t>יד)</w:t>
      </w:r>
    </w:p>
    <w:p w:rsidR="00ED4AE0" w:rsidRDefault="00F578A0" w:rsidP="00ED4AE0">
      <w:pPr>
        <w:pStyle w:val="ListParagraph"/>
        <w:numPr>
          <w:ilvl w:val="0"/>
          <w:numId w:val="6"/>
        </w:numPr>
      </w:pPr>
      <w:r>
        <w:rPr>
          <w:rFonts w:hint="cs"/>
          <w:rtl/>
        </w:rPr>
        <w:t xml:space="preserve">אף </w:t>
      </w:r>
      <w:r w:rsidR="00ED4AE0" w:rsidRPr="00834DA9">
        <w:rPr>
          <w:rFonts w:hint="cs"/>
          <w:rtl/>
        </w:rPr>
        <w:t>הריגת עובדי הבעל בשומרון</w:t>
      </w:r>
      <w:r>
        <w:rPr>
          <w:rFonts w:hint="cs"/>
          <w:rtl/>
        </w:rPr>
        <w:t xml:space="preserve"> נושאת אופי דומה</w:t>
      </w:r>
      <w:r w:rsidR="00ED4AE0" w:rsidRPr="00834DA9">
        <w:rPr>
          <w:rFonts w:hint="cs"/>
          <w:rtl/>
        </w:rPr>
        <w:t xml:space="preserve"> </w:t>
      </w:r>
      <w:r>
        <w:rPr>
          <w:rFonts w:hint="cs"/>
          <w:rtl/>
        </w:rPr>
        <w:t xml:space="preserve">(שם </w:t>
      </w:r>
      <w:proofErr w:type="spellStart"/>
      <w:r>
        <w:rPr>
          <w:rFonts w:hint="cs"/>
          <w:rtl/>
        </w:rPr>
        <w:t>יח</w:t>
      </w:r>
      <w:proofErr w:type="spellEnd"/>
      <w:r>
        <w:rPr>
          <w:rtl/>
        </w:rPr>
        <w:t>–</w:t>
      </w:r>
      <w:proofErr w:type="spellStart"/>
      <w:r w:rsidR="00ED4AE0" w:rsidRPr="00834DA9">
        <w:rPr>
          <w:rFonts w:hint="cs"/>
          <w:rtl/>
        </w:rPr>
        <w:t>כח</w:t>
      </w:r>
      <w:proofErr w:type="spellEnd"/>
      <w:r w:rsidR="00ED4AE0" w:rsidRPr="00834DA9">
        <w:rPr>
          <w:rFonts w:hint="cs"/>
          <w:rtl/>
        </w:rPr>
        <w:t>)</w:t>
      </w:r>
    </w:p>
    <w:p w:rsidR="00F578A0" w:rsidRPr="00834DA9" w:rsidRDefault="00F578A0" w:rsidP="00F578A0">
      <w:pPr>
        <w:ind w:firstLine="0"/>
        <w:rPr>
          <w:rtl/>
        </w:rPr>
      </w:pPr>
    </w:p>
    <w:p w:rsidR="00ED4AE0" w:rsidRDefault="00ED4AE0" w:rsidP="00F578A0">
      <w:r w:rsidRPr="00834DA9">
        <w:rPr>
          <w:rFonts w:hint="cs"/>
          <w:rtl/>
        </w:rPr>
        <w:t xml:space="preserve">וכאמור, בין הקטעים הללו </w:t>
      </w:r>
      <w:r w:rsidR="00F578A0">
        <w:rPr>
          <w:rFonts w:hint="cs"/>
          <w:rtl/>
        </w:rPr>
        <w:t>המתאפיינים בהומור מסוגים שונים ניתן למצוא</w:t>
      </w:r>
      <w:r w:rsidRPr="00834DA9">
        <w:rPr>
          <w:rFonts w:hint="cs"/>
          <w:rtl/>
        </w:rPr>
        <w:t xml:space="preserve"> דיבורים של </w:t>
      </w:r>
      <w:proofErr w:type="spellStart"/>
      <w:r w:rsidRPr="00834DA9">
        <w:rPr>
          <w:rFonts w:hint="cs"/>
          <w:rtl/>
        </w:rPr>
        <w:t>יהוא</w:t>
      </w:r>
      <w:proofErr w:type="spellEnd"/>
      <w:r w:rsidRPr="00834DA9">
        <w:rPr>
          <w:rFonts w:hint="cs"/>
          <w:rtl/>
        </w:rPr>
        <w:t xml:space="preserve"> המתאפיינים בתודעת שליחות דתית עמוקה שלו:</w:t>
      </w:r>
    </w:p>
    <w:p w:rsidR="004B430E" w:rsidRPr="00834DA9" w:rsidRDefault="004B430E" w:rsidP="00F578A0">
      <w:pPr>
        <w:rPr>
          <w:rtl/>
        </w:rPr>
      </w:pPr>
    </w:p>
    <w:p w:rsidR="00ED4AE0" w:rsidRPr="00834DA9" w:rsidRDefault="00ED4AE0" w:rsidP="00ED4AE0">
      <w:pPr>
        <w:pStyle w:val="ListParagraph"/>
        <w:numPr>
          <w:ilvl w:val="0"/>
          <w:numId w:val="7"/>
        </w:numPr>
        <w:rPr>
          <w:rtl/>
        </w:rPr>
      </w:pPr>
      <w:r w:rsidRPr="00834DA9">
        <w:rPr>
          <w:rFonts w:hint="cs"/>
          <w:rtl/>
        </w:rPr>
        <w:t xml:space="preserve">תשובתו לשאלת יורם "השלום </w:t>
      </w:r>
      <w:proofErr w:type="spellStart"/>
      <w:r w:rsidRPr="00834DA9">
        <w:rPr>
          <w:rFonts w:hint="cs"/>
          <w:rtl/>
        </w:rPr>
        <w:t>יהוא</w:t>
      </w:r>
      <w:proofErr w:type="spellEnd"/>
      <w:r w:rsidRPr="00834DA9">
        <w:rPr>
          <w:rFonts w:hint="cs"/>
          <w:rtl/>
        </w:rPr>
        <w:t xml:space="preserve">" (ט', </w:t>
      </w:r>
      <w:proofErr w:type="spellStart"/>
      <w:r w:rsidRPr="00834DA9">
        <w:rPr>
          <w:rFonts w:hint="cs"/>
          <w:rtl/>
        </w:rPr>
        <w:t>כב</w:t>
      </w:r>
      <w:proofErr w:type="spellEnd"/>
      <w:r w:rsidRPr="00834DA9">
        <w:rPr>
          <w:rFonts w:hint="cs"/>
          <w:rtl/>
        </w:rPr>
        <w:t>)</w:t>
      </w:r>
    </w:p>
    <w:p w:rsidR="00ED4AE0" w:rsidRPr="00834DA9" w:rsidRDefault="00ED4AE0" w:rsidP="00F578A0">
      <w:pPr>
        <w:pStyle w:val="ListParagraph"/>
        <w:numPr>
          <w:ilvl w:val="0"/>
          <w:numId w:val="7"/>
        </w:numPr>
        <w:rPr>
          <w:rtl/>
        </w:rPr>
      </w:pPr>
      <w:r w:rsidRPr="00834DA9">
        <w:rPr>
          <w:rFonts w:hint="cs"/>
          <w:rtl/>
        </w:rPr>
        <w:t>דבריו אל בדקר שלישו (שם כה</w:t>
      </w:r>
      <w:r w:rsidR="00F578A0">
        <w:rPr>
          <w:rtl/>
        </w:rPr>
        <w:t>–</w:t>
      </w:r>
      <w:proofErr w:type="spellStart"/>
      <w:r w:rsidRPr="00834DA9">
        <w:rPr>
          <w:rFonts w:hint="cs"/>
          <w:rtl/>
        </w:rPr>
        <w:t>כו</w:t>
      </w:r>
      <w:proofErr w:type="spellEnd"/>
      <w:r w:rsidRPr="00834DA9">
        <w:rPr>
          <w:rFonts w:hint="cs"/>
          <w:rtl/>
        </w:rPr>
        <w:t>)</w:t>
      </w:r>
    </w:p>
    <w:p w:rsidR="00ED4AE0" w:rsidRPr="00834DA9" w:rsidRDefault="00ED4AE0" w:rsidP="00F578A0">
      <w:pPr>
        <w:pStyle w:val="ListParagraph"/>
        <w:numPr>
          <w:ilvl w:val="0"/>
          <w:numId w:val="7"/>
        </w:numPr>
        <w:rPr>
          <w:rtl/>
        </w:rPr>
      </w:pPr>
      <w:r w:rsidRPr="00834DA9">
        <w:rPr>
          <w:rFonts w:hint="cs"/>
          <w:rtl/>
        </w:rPr>
        <w:t>דבריו על התקיימות הנבואה על איזבל (שם לו</w:t>
      </w:r>
      <w:r w:rsidR="00F578A0">
        <w:rPr>
          <w:rtl/>
        </w:rPr>
        <w:t>–</w:t>
      </w:r>
      <w:proofErr w:type="spellStart"/>
      <w:r w:rsidRPr="00834DA9">
        <w:rPr>
          <w:rFonts w:hint="cs"/>
          <w:rtl/>
        </w:rPr>
        <w:t>לז</w:t>
      </w:r>
      <w:proofErr w:type="spellEnd"/>
      <w:r w:rsidRPr="00834DA9">
        <w:rPr>
          <w:rFonts w:hint="cs"/>
          <w:rtl/>
        </w:rPr>
        <w:t>)</w:t>
      </w:r>
    </w:p>
    <w:p w:rsidR="00ED4AE0" w:rsidRPr="00834DA9" w:rsidRDefault="00ED4AE0" w:rsidP="00ED4AE0">
      <w:pPr>
        <w:pStyle w:val="ListParagraph"/>
        <w:numPr>
          <w:ilvl w:val="0"/>
          <w:numId w:val="7"/>
        </w:numPr>
        <w:rPr>
          <w:rtl/>
        </w:rPr>
      </w:pPr>
      <w:r w:rsidRPr="00834DA9">
        <w:rPr>
          <w:rFonts w:hint="cs"/>
          <w:rtl/>
        </w:rPr>
        <w:t>הסיפא של נאומו לפני אנשי יזרעאל (י', י)</w:t>
      </w:r>
    </w:p>
    <w:p w:rsidR="0031433A" w:rsidRPr="00834DA9" w:rsidRDefault="00ED4AE0" w:rsidP="00ED4AE0">
      <w:pPr>
        <w:pStyle w:val="ListParagraph"/>
        <w:numPr>
          <w:ilvl w:val="0"/>
          <w:numId w:val="7"/>
        </w:numPr>
      </w:pPr>
      <w:r w:rsidRPr="00834DA9">
        <w:rPr>
          <w:rFonts w:hint="cs"/>
          <w:rtl/>
        </w:rPr>
        <w:t xml:space="preserve">דבריו ליהונדב בן רכב (שם </w:t>
      </w:r>
      <w:proofErr w:type="spellStart"/>
      <w:r w:rsidRPr="00834DA9">
        <w:rPr>
          <w:rFonts w:hint="cs"/>
          <w:rtl/>
        </w:rPr>
        <w:t>טז</w:t>
      </w:r>
      <w:proofErr w:type="spellEnd"/>
      <w:r w:rsidRPr="00834DA9">
        <w:rPr>
          <w:rFonts w:hint="cs"/>
          <w:rtl/>
        </w:rPr>
        <w:t>)</w:t>
      </w:r>
      <w:r w:rsidR="0031433A" w:rsidRPr="00834DA9">
        <w:rPr>
          <w:rFonts w:hint="cs"/>
          <w:rtl/>
        </w:rPr>
        <w:t xml:space="preserve"> </w:t>
      </w:r>
    </w:p>
    <w:p w:rsidR="00CC65B7" w:rsidRDefault="00CC65B7" w:rsidP="00CC65B7">
      <w:pPr>
        <w:rPr>
          <w:rtl/>
        </w:rPr>
      </w:pPr>
    </w:p>
    <w:p w:rsidR="00CC65B7" w:rsidRDefault="00CC65B7" w:rsidP="00CC65B7">
      <w:pPr>
        <w:rPr>
          <w:rtl/>
        </w:rPr>
      </w:pPr>
      <w:r>
        <w:rPr>
          <w:rFonts w:hint="cs"/>
          <w:rtl/>
        </w:rPr>
        <w:t xml:space="preserve">מיוחד הוא נאומו של </w:t>
      </w:r>
      <w:proofErr w:type="spellStart"/>
      <w:r>
        <w:rPr>
          <w:rFonts w:hint="cs"/>
          <w:rtl/>
        </w:rPr>
        <w:t>יהוא</w:t>
      </w:r>
      <w:proofErr w:type="spellEnd"/>
      <w:r>
        <w:rPr>
          <w:rFonts w:hint="cs"/>
          <w:rtl/>
        </w:rPr>
        <w:t xml:space="preserve">, אשר נידון בעיון הנוכחי, שראשיתו באירוניה מושחזת של </w:t>
      </w:r>
      <w:proofErr w:type="spellStart"/>
      <w:r>
        <w:rPr>
          <w:rFonts w:hint="cs"/>
          <w:rtl/>
        </w:rPr>
        <w:t>יהוא</w:t>
      </w:r>
      <w:proofErr w:type="spellEnd"/>
      <w:r>
        <w:rPr>
          <w:rFonts w:hint="cs"/>
          <w:rtl/>
        </w:rPr>
        <w:t xml:space="preserve">, והמשכו </w:t>
      </w:r>
      <w:r>
        <w:rPr>
          <w:rtl/>
        </w:rPr>
        <w:t>–</w:t>
      </w:r>
      <w:r>
        <w:rPr>
          <w:rFonts w:hint="cs"/>
          <w:rtl/>
        </w:rPr>
        <w:t xml:space="preserve"> תוך כדי דיבור </w:t>
      </w:r>
      <w:r>
        <w:rPr>
          <w:rtl/>
        </w:rPr>
        <w:t>–</w:t>
      </w:r>
      <w:r>
        <w:rPr>
          <w:rFonts w:hint="cs"/>
          <w:rtl/>
        </w:rPr>
        <w:t xml:space="preserve"> בסגנון נבואי מלא פאתוס דתי.</w:t>
      </w:r>
    </w:p>
    <w:p w:rsidR="000C6D36" w:rsidRPr="00047F88" w:rsidRDefault="000C6D36" w:rsidP="000C6D36">
      <w:pPr>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837107">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837107">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0455D" w:rsidRDefault="0072464C" w:rsidP="0070455D">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70455D" w:rsidRPr="0070455D">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004B430E">
                <w:rPr>
                  <w:rFonts w:ascii="Arial" w:eastAsia="Times New Roman" w:hAnsi="Arial" w:cs="Narkisim"/>
                  <w:b/>
                  <w:bCs/>
                  <w:color w:val="0000FF"/>
                  <w:sz w:val="16"/>
                  <w:szCs w:val="16"/>
                  <w:u w:val="single"/>
                  <w:lang w:val="x-none" w:eastAsia="x-none"/>
                </w:rPr>
                <w:t>http://www.etzion.org.il</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 * * * * * * * </w:t>
            </w:r>
          </w:p>
        </w:tc>
      </w:tr>
      <w:tr w:rsidR="0072464C" w:rsidRPr="0072464C" w:rsidTr="00837107">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2CB" w:rsidRDefault="002562CB" w:rsidP="0072464C">
      <w:r>
        <w:separator/>
      </w:r>
    </w:p>
  </w:endnote>
  <w:endnote w:type="continuationSeparator" w:id="0">
    <w:p w:rsidR="002562CB" w:rsidRDefault="002562CB"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2CB" w:rsidRDefault="002562CB" w:rsidP="0072464C">
      <w:r>
        <w:separator/>
      </w:r>
    </w:p>
  </w:footnote>
  <w:footnote w:type="continuationSeparator" w:id="0">
    <w:p w:rsidR="002562CB" w:rsidRDefault="002562CB" w:rsidP="0072464C">
      <w:r>
        <w:continuationSeparator/>
      </w:r>
    </w:p>
  </w:footnote>
  <w:footnote w:id="1">
    <w:p w:rsidR="00CA4FD8" w:rsidRDefault="00CA4FD8" w:rsidP="00B20806">
      <w:pPr>
        <w:pStyle w:val="FootnoteText"/>
        <w:rPr>
          <w:rtl/>
        </w:rPr>
      </w:pPr>
      <w:r>
        <w:rPr>
          <w:rStyle w:val="FootnoteReference"/>
        </w:rPr>
        <w:footnoteRef/>
      </w:r>
      <w:r>
        <w:rPr>
          <w:rtl/>
        </w:rPr>
        <w:t xml:space="preserve"> </w:t>
      </w:r>
      <w:r w:rsidR="00B20806">
        <w:rPr>
          <w:rFonts w:hint="cs"/>
          <w:rtl/>
        </w:rPr>
        <w:t>בנספח שיבוא בסיומו של עיון זה נעמוד על השימוש הרווח של דוברים בסיפורנו באירוניה או בסרקזם, ונעמוד על טעמה של תופעה זו.</w:t>
      </w:r>
    </w:p>
  </w:footnote>
  <w:footnote w:id="2">
    <w:p w:rsidR="00CA4FD8" w:rsidRDefault="00CA4FD8" w:rsidP="00D42E3F">
      <w:pPr>
        <w:pStyle w:val="FootnoteText"/>
      </w:pPr>
      <w:r>
        <w:rPr>
          <w:rStyle w:val="FootnoteReference"/>
        </w:rPr>
        <w:footnoteRef/>
      </w:r>
      <w:r>
        <w:rPr>
          <w:rtl/>
        </w:rPr>
        <w:t xml:space="preserve"> </w:t>
      </w:r>
      <w:r>
        <w:rPr>
          <w:rFonts w:hint="cs"/>
          <w:rtl/>
        </w:rPr>
        <w:t xml:space="preserve">על פי פירושנו </w:t>
      </w:r>
      <w:r w:rsidRPr="002C49A4">
        <w:rPr>
          <w:rFonts w:hint="cs"/>
          <w:rtl/>
        </w:rPr>
        <w:t>"וּמִי</w:t>
      </w:r>
      <w:r w:rsidRPr="002C49A4">
        <w:rPr>
          <w:rtl/>
        </w:rPr>
        <w:t xml:space="preserve"> </w:t>
      </w:r>
      <w:r w:rsidRPr="002C49A4">
        <w:rPr>
          <w:rFonts w:hint="cs"/>
          <w:rtl/>
        </w:rPr>
        <w:t>הִכָּה</w:t>
      </w:r>
      <w:r w:rsidRPr="002C49A4">
        <w:rPr>
          <w:rtl/>
        </w:rPr>
        <w:t xml:space="preserve"> </w:t>
      </w:r>
      <w:r w:rsidRPr="002C49A4">
        <w:rPr>
          <w:rFonts w:hint="cs"/>
          <w:rtl/>
        </w:rPr>
        <w:t>אֶת</w:t>
      </w:r>
      <w:r w:rsidRPr="002C49A4">
        <w:rPr>
          <w:rtl/>
        </w:rPr>
        <w:t xml:space="preserve"> </w:t>
      </w:r>
      <w:r w:rsidRPr="002C49A4">
        <w:rPr>
          <w:rFonts w:hint="cs"/>
          <w:rtl/>
        </w:rPr>
        <w:t>כָּל</w:t>
      </w:r>
      <w:r w:rsidRPr="002C49A4">
        <w:rPr>
          <w:rtl/>
        </w:rPr>
        <w:t xml:space="preserve"> </w:t>
      </w:r>
      <w:r w:rsidRPr="002C49A4">
        <w:rPr>
          <w:rFonts w:hint="cs"/>
          <w:rtl/>
        </w:rPr>
        <w:t xml:space="preserve">אֵלֶּה" </w:t>
      </w:r>
      <w:r>
        <w:rPr>
          <w:rFonts w:hint="cs"/>
          <w:rtl/>
        </w:rPr>
        <w:t>היא שאלה רטורית שתשובתה</w:t>
      </w:r>
      <w:r w:rsidR="00B20806">
        <w:rPr>
          <w:rFonts w:hint="cs"/>
          <w:rtl/>
        </w:rPr>
        <w:t xml:space="preserve"> הברורה מאליה היא</w:t>
      </w:r>
      <w:r>
        <w:rPr>
          <w:rFonts w:hint="cs"/>
          <w:rtl/>
        </w:rPr>
        <w:t xml:space="preserve">: 'אני הכיתי אותם!' פירוש זה הפוך לפירושים האחרים הרואים בשאלה זו ניסיון התנערות של </w:t>
      </w:r>
      <w:proofErr w:type="spellStart"/>
      <w:r>
        <w:rPr>
          <w:rFonts w:hint="cs"/>
          <w:rtl/>
        </w:rPr>
        <w:t>יהוא</w:t>
      </w:r>
      <w:proofErr w:type="spellEnd"/>
      <w:r>
        <w:rPr>
          <w:rFonts w:hint="cs"/>
          <w:rtl/>
        </w:rPr>
        <w:t xml:space="preserve"> מאחריות להכאתם של בני אחאב ותשובתה הפוכה: 'לא אני!'.</w:t>
      </w:r>
    </w:p>
  </w:footnote>
  <w:footnote w:id="3">
    <w:p w:rsidR="00CA4FD8" w:rsidRDefault="00CA4FD8" w:rsidP="002530CF">
      <w:pPr>
        <w:pStyle w:val="FootnoteText"/>
        <w:rPr>
          <w:rtl/>
        </w:rPr>
      </w:pPr>
      <w:r>
        <w:rPr>
          <w:rStyle w:val="FootnoteReference"/>
        </w:rPr>
        <w:footnoteRef/>
      </w:r>
      <w:r>
        <w:rPr>
          <w:rtl/>
        </w:rPr>
        <w:t xml:space="preserve"> </w:t>
      </w:r>
      <w:r>
        <w:rPr>
          <w:rFonts w:hint="cs"/>
          <w:rtl/>
        </w:rPr>
        <w:t>פירושנו קרוב מבחינה עניינית לפירוש רש"י, אך נבדל ממנו בכמה דברים. הנה דברי רש"י כפי שנדפסו במקראות גדולות רגילות (לא במהדורת הכתר):</w:t>
      </w:r>
    </w:p>
    <w:p w:rsidR="00CA4FD8" w:rsidRDefault="00CA4FD8" w:rsidP="002530CF">
      <w:pPr>
        <w:pStyle w:val="FootnoteText"/>
        <w:ind w:left="720"/>
        <w:rPr>
          <w:rtl/>
        </w:rPr>
      </w:pPr>
      <w:r>
        <w:rPr>
          <w:rFonts w:hint="cs"/>
          <w:rtl/>
        </w:rPr>
        <w:t>"</w:t>
      </w:r>
      <w:proofErr w:type="spellStart"/>
      <w:r>
        <w:rPr>
          <w:rFonts w:hint="cs"/>
          <w:rtl/>
        </w:rPr>
        <w:t>צַדִּקִים</w:t>
      </w:r>
      <w:proofErr w:type="spellEnd"/>
      <w:r>
        <w:rPr>
          <w:rFonts w:hint="cs"/>
          <w:rtl/>
        </w:rPr>
        <w:t xml:space="preserve"> אַתֶּם" </w:t>
      </w:r>
      <w:r>
        <w:rPr>
          <w:rtl/>
        </w:rPr>
        <w:t>–</w:t>
      </w:r>
      <w:r>
        <w:rPr>
          <w:rFonts w:hint="cs"/>
          <w:rtl/>
        </w:rPr>
        <w:t xml:space="preserve"> כולכם בעיניכם צדיקים, ומחזיקים אותי בחזקת רשע על שהרגתי את המלך. ועתה ראו: "</w:t>
      </w:r>
      <w:r w:rsidRPr="00537B55">
        <w:rPr>
          <w:rFonts w:hint="cs"/>
          <w:rtl/>
        </w:rPr>
        <w:t>הִנֵּה</w:t>
      </w:r>
      <w:r w:rsidRPr="00537B55">
        <w:rPr>
          <w:rtl/>
        </w:rPr>
        <w:t xml:space="preserve"> </w:t>
      </w:r>
      <w:r w:rsidRPr="00537B55">
        <w:rPr>
          <w:rFonts w:hint="cs"/>
          <w:rtl/>
        </w:rPr>
        <w:t>אֲנִי</w:t>
      </w:r>
      <w:r w:rsidRPr="00537B55">
        <w:rPr>
          <w:rtl/>
        </w:rPr>
        <w:t xml:space="preserve"> </w:t>
      </w:r>
      <w:r w:rsidRPr="00537B55">
        <w:rPr>
          <w:rFonts w:hint="cs"/>
          <w:rtl/>
        </w:rPr>
        <w:t>קָשַׁרְתִּי</w:t>
      </w:r>
      <w:r w:rsidRPr="00537B55">
        <w:rPr>
          <w:rtl/>
        </w:rPr>
        <w:t xml:space="preserve"> </w:t>
      </w:r>
      <w:r w:rsidRPr="00537B55">
        <w:rPr>
          <w:rFonts w:hint="cs"/>
          <w:rtl/>
        </w:rPr>
        <w:t>עַל</w:t>
      </w:r>
      <w:r w:rsidRPr="00537B55">
        <w:rPr>
          <w:rtl/>
        </w:rPr>
        <w:t xml:space="preserve"> </w:t>
      </w:r>
      <w:r w:rsidRPr="00537B55">
        <w:rPr>
          <w:rFonts w:hint="cs"/>
          <w:rtl/>
        </w:rPr>
        <w:t>אֲדֹנִי</w:t>
      </w:r>
      <w:r w:rsidRPr="00537B55">
        <w:rPr>
          <w:rtl/>
        </w:rPr>
        <w:t xml:space="preserve"> </w:t>
      </w:r>
      <w:r w:rsidRPr="00537B55">
        <w:rPr>
          <w:rFonts w:hint="cs"/>
          <w:rtl/>
        </w:rPr>
        <w:t>וָאֶהְרְגֵהוּ</w:t>
      </w:r>
      <w:r>
        <w:rPr>
          <w:rFonts w:hint="cs"/>
          <w:rtl/>
        </w:rPr>
        <w:t xml:space="preserve">" </w:t>
      </w:r>
      <w:r>
        <w:rPr>
          <w:rtl/>
        </w:rPr>
        <w:t>–</w:t>
      </w:r>
      <w:r>
        <w:rPr>
          <w:rFonts w:hint="cs"/>
          <w:rtl/>
        </w:rPr>
        <w:t xml:space="preserve"> את כל אלה מי הכה? אני לא הרגתים. אך מאלה תדעו אפוא כי גזרת המלך היא עליהם, </w:t>
      </w:r>
      <w:proofErr w:type="spellStart"/>
      <w:r>
        <w:rPr>
          <w:rFonts w:hint="cs"/>
          <w:rtl/>
        </w:rPr>
        <w:t>וההורגם</w:t>
      </w:r>
      <w:proofErr w:type="spellEnd"/>
      <w:r>
        <w:rPr>
          <w:rFonts w:hint="cs"/>
          <w:rtl/>
        </w:rPr>
        <w:t xml:space="preserve"> </w:t>
      </w:r>
      <w:r>
        <w:rPr>
          <w:rtl/>
        </w:rPr>
        <w:t>–</w:t>
      </w:r>
      <w:r>
        <w:rPr>
          <w:rFonts w:hint="cs"/>
          <w:rtl/>
        </w:rPr>
        <w:t xml:space="preserve"> צדיק הוא, ומקיים את מצוות המקום.</w:t>
      </w:r>
    </w:p>
    <w:p w:rsidR="00CA4FD8" w:rsidRDefault="00CA4FD8" w:rsidP="002530CF">
      <w:pPr>
        <w:pStyle w:val="FootnoteText"/>
        <w:rPr>
          <w:rtl/>
        </w:rPr>
      </w:pPr>
      <w:r>
        <w:rPr>
          <w:rFonts w:hint="cs"/>
          <w:rtl/>
        </w:rPr>
        <w:t xml:space="preserve">רש"י מוסיף על מילותיו של </w:t>
      </w:r>
      <w:proofErr w:type="spellStart"/>
      <w:r>
        <w:rPr>
          <w:rFonts w:hint="cs"/>
          <w:rtl/>
        </w:rPr>
        <w:t>יהוא</w:t>
      </w:r>
      <w:proofErr w:type="spellEnd"/>
      <w:r>
        <w:rPr>
          <w:rFonts w:hint="cs"/>
          <w:rtl/>
        </w:rPr>
        <w:t xml:space="preserve"> בכל אחד משני המשפטים הראשונים בפסוק ט: "</w:t>
      </w:r>
      <w:r w:rsidRPr="00537B55">
        <w:rPr>
          <w:rFonts w:hint="cs"/>
          <w:rtl/>
        </w:rPr>
        <w:t>צַדִּיקִים אַתֶּם</w:t>
      </w:r>
      <w:r>
        <w:rPr>
          <w:rFonts w:hint="cs"/>
          <w:rtl/>
        </w:rPr>
        <w:t xml:space="preserve"> </w:t>
      </w:r>
      <w:r>
        <w:rPr>
          <w:rtl/>
        </w:rPr>
        <w:t>–</w:t>
      </w:r>
      <w:r>
        <w:rPr>
          <w:rFonts w:hint="cs"/>
          <w:rtl/>
        </w:rPr>
        <w:t xml:space="preserve"> </w:t>
      </w:r>
      <w:r>
        <w:rPr>
          <w:rFonts w:hint="cs"/>
          <w:b/>
          <w:bCs/>
          <w:rtl/>
        </w:rPr>
        <w:t>בעיניכם</w:t>
      </w:r>
      <w:r>
        <w:rPr>
          <w:rFonts w:hint="cs"/>
          <w:rtl/>
        </w:rPr>
        <w:t xml:space="preserve">; </w:t>
      </w:r>
      <w:r>
        <w:rPr>
          <w:rFonts w:hint="cs"/>
          <w:b/>
          <w:bCs/>
          <w:rtl/>
        </w:rPr>
        <w:t>ומחזיקים אותי בחזקת רשע</w:t>
      </w:r>
      <w:r>
        <w:rPr>
          <w:rFonts w:hint="cs"/>
          <w:rtl/>
        </w:rPr>
        <w:t xml:space="preserve"> על שהרגתי את המלך". בכך הפך רש"י את דברי </w:t>
      </w:r>
      <w:proofErr w:type="spellStart"/>
      <w:r>
        <w:rPr>
          <w:rFonts w:hint="cs"/>
          <w:rtl/>
        </w:rPr>
        <w:t>יהוא</w:t>
      </w:r>
      <w:proofErr w:type="spellEnd"/>
      <w:r>
        <w:rPr>
          <w:rFonts w:hint="cs"/>
          <w:rtl/>
        </w:rPr>
        <w:t xml:space="preserve"> לציטוט </w:t>
      </w:r>
      <w:r>
        <w:rPr>
          <w:rFonts w:hint="cs"/>
          <w:b/>
          <w:bCs/>
          <w:rtl/>
        </w:rPr>
        <w:t>נאמן</w:t>
      </w:r>
      <w:r>
        <w:rPr>
          <w:rFonts w:hint="cs"/>
          <w:rtl/>
        </w:rPr>
        <w:t xml:space="preserve"> של סברת אנשי יזרעאל, וחסך מעצמו את הצורך לפרש את הדברים כנאמרים בסרקזם ובמשמעות הפוכה מן המילים הכתובות. (דרך זו תואמת את דרכו של רש"י להימנע מפרשנות על דרך האירוניה גם במקומות אחרים במקרא).</w:t>
      </w:r>
    </w:p>
    <w:p w:rsidR="00CA4FD8" w:rsidRDefault="00CA4FD8" w:rsidP="002530CF">
      <w:pPr>
        <w:pStyle w:val="FootnoteText"/>
        <w:rPr>
          <w:rtl/>
        </w:rPr>
      </w:pPr>
      <w:r>
        <w:rPr>
          <w:rFonts w:hint="cs"/>
          <w:rtl/>
        </w:rPr>
        <w:t xml:space="preserve">לפי דרך זו  מציג </w:t>
      </w:r>
      <w:proofErr w:type="spellStart"/>
      <w:r>
        <w:rPr>
          <w:rFonts w:hint="cs"/>
          <w:rtl/>
        </w:rPr>
        <w:t>יהוא</w:t>
      </w:r>
      <w:proofErr w:type="spellEnd"/>
      <w:r>
        <w:rPr>
          <w:rFonts w:hint="cs"/>
          <w:rtl/>
        </w:rPr>
        <w:t xml:space="preserve"> בתחילה את סברתם של אנשי יזרעאל, ורק אחר כך מתווכח עם סברה זו ושולל אותה. אולם לפי פירושנו אין צורך להוסיף מילות השלמה לדברי </w:t>
      </w:r>
      <w:proofErr w:type="spellStart"/>
      <w:r>
        <w:rPr>
          <w:rFonts w:hint="cs"/>
          <w:rtl/>
        </w:rPr>
        <w:t>יהוא</w:t>
      </w:r>
      <w:proofErr w:type="spellEnd"/>
      <w:r>
        <w:rPr>
          <w:rFonts w:hint="cs"/>
          <w:rtl/>
        </w:rPr>
        <w:t xml:space="preserve">. </w:t>
      </w:r>
      <w:proofErr w:type="spellStart"/>
      <w:r>
        <w:rPr>
          <w:rFonts w:hint="cs"/>
          <w:rtl/>
        </w:rPr>
        <w:t>יהוא</w:t>
      </w:r>
      <w:proofErr w:type="spellEnd"/>
      <w:r>
        <w:rPr>
          <w:rFonts w:hint="cs"/>
          <w:rtl/>
        </w:rPr>
        <w:t xml:space="preserve"> אומר את הדברים כדברי עצמו, והטון הסרקסטי שולל את הדברים והופכם על פיהם, ואם כן הוויכוח עם אנשי יזרעאל מונח כבר בראשית הדברים.</w:t>
      </w:r>
    </w:p>
    <w:p w:rsidR="00CA4FD8" w:rsidRDefault="00CA4FD8" w:rsidP="002530CF">
      <w:pPr>
        <w:pStyle w:val="FootnoteText"/>
        <w:rPr>
          <w:rtl/>
        </w:rPr>
      </w:pPr>
      <w:r>
        <w:rPr>
          <w:rFonts w:hint="cs"/>
          <w:rtl/>
        </w:rPr>
        <w:t xml:space="preserve">פירושו של רש"י למשפט השלישי בדברי </w:t>
      </w:r>
      <w:proofErr w:type="spellStart"/>
      <w:r>
        <w:rPr>
          <w:rFonts w:hint="cs"/>
          <w:rtl/>
        </w:rPr>
        <w:t>יהוא</w:t>
      </w:r>
      <w:proofErr w:type="spellEnd"/>
      <w:r>
        <w:rPr>
          <w:rFonts w:hint="cs"/>
          <w:rtl/>
        </w:rPr>
        <w:t xml:space="preserve"> "</w:t>
      </w:r>
      <w:r w:rsidRPr="00537B55">
        <w:rPr>
          <w:rFonts w:hint="cs"/>
          <w:rtl/>
        </w:rPr>
        <w:t>וּמִי</w:t>
      </w:r>
      <w:r w:rsidRPr="00537B55">
        <w:rPr>
          <w:rtl/>
        </w:rPr>
        <w:t xml:space="preserve"> </w:t>
      </w:r>
      <w:r w:rsidRPr="00537B55">
        <w:rPr>
          <w:rFonts w:hint="cs"/>
          <w:rtl/>
        </w:rPr>
        <w:t>הִכָּה</w:t>
      </w:r>
      <w:r w:rsidRPr="00537B55">
        <w:rPr>
          <w:rtl/>
        </w:rPr>
        <w:t xml:space="preserve"> </w:t>
      </w:r>
      <w:r w:rsidRPr="00537B55">
        <w:rPr>
          <w:rFonts w:hint="cs"/>
          <w:rtl/>
        </w:rPr>
        <w:t>אֶת</w:t>
      </w:r>
      <w:r w:rsidRPr="00537B55">
        <w:rPr>
          <w:rtl/>
        </w:rPr>
        <w:t xml:space="preserve"> </w:t>
      </w:r>
      <w:r w:rsidRPr="00537B55">
        <w:rPr>
          <w:rFonts w:hint="cs"/>
          <w:rtl/>
        </w:rPr>
        <w:t>כָּל</w:t>
      </w:r>
      <w:r w:rsidRPr="00537B55">
        <w:rPr>
          <w:rtl/>
        </w:rPr>
        <w:t xml:space="preserve"> </w:t>
      </w:r>
      <w:r w:rsidRPr="00537B55">
        <w:rPr>
          <w:rFonts w:hint="cs"/>
          <w:rtl/>
        </w:rPr>
        <w:t>אֵלֶּה</w:t>
      </w:r>
      <w:r>
        <w:rPr>
          <w:rFonts w:hint="cs"/>
          <w:rtl/>
        </w:rPr>
        <w:t xml:space="preserve">" דומה לזה של </w:t>
      </w:r>
      <w:proofErr w:type="spellStart"/>
      <w:r>
        <w:rPr>
          <w:rFonts w:hint="cs"/>
          <w:rtl/>
        </w:rPr>
        <w:t>רד"ק</w:t>
      </w:r>
      <w:proofErr w:type="spellEnd"/>
      <w:r>
        <w:rPr>
          <w:rFonts w:hint="cs"/>
          <w:rtl/>
        </w:rPr>
        <w:t xml:space="preserve">, והפוך ממה שפירשנו אנו. ומה שהקשינו על </w:t>
      </w:r>
      <w:proofErr w:type="spellStart"/>
      <w:r>
        <w:rPr>
          <w:rFonts w:hint="cs"/>
          <w:rtl/>
        </w:rPr>
        <w:t>רד"ק</w:t>
      </w:r>
      <w:proofErr w:type="spellEnd"/>
      <w:r>
        <w:rPr>
          <w:rFonts w:hint="cs"/>
          <w:rtl/>
        </w:rPr>
        <w:t xml:space="preserve"> ביחס לפירושו מילים אלו, קשה גם על רש"י.</w:t>
      </w:r>
    </w:p>
    <w:p w:rsidR="00CA4FD8" w:rsidRPr="00B21357" w:rsidRDefault="00CA4FD8" w:rsidP="002530CF">
      <w:pPr>
        <w:pStyle w:val="FootnoteText"/>
        <w:rPr>
          <w:rtl/>
        </w:rPr>
      </w:pPr>
      <w:r w:rsidRPr="00B21357">
        <w:rPr>
          <w:rFonts w:hint="cs"/>
          <w:rtl/>
        </w:rPr>
        <w:t xml:space="preserve">המסקנה המנוסחת בדברי רש"י כפרפרזה לפסוק י זהה לפירושנו ולא למה שפירש </w:t>
      </w:r>
      <w:proofErr w:type="spellStart"/>
      <w:r w:rsidRPr="00B21357">
        <w:rPr>
          <w:rFonts w:hint="cs"/>
          <w:rtl/>
        </w:rPr>
        <w:t>רד"ק</w:t>
      </w:r>
      <w:proofErr w:type="spellEnd"/>
      <w:r w:rsidRPr="00B21357">
        <w:rPr>
          <w:rFonts w:hint="cs"/>
          <w:rtl/>
        </w:rPr>
        <w:t>.: "תדעו אפוא כי...</w:t>
      </w:r>
      <w:proofErr w:type="spellStart"/>
      <w:r w:rsidRPr="00B21357">
        <w:rPr>
          <w:rFonts w:hint="cs"/>
          <w:rtl/>
        </w:rPr>
        <w:t>ההורגם</w:t>
      </w:r>
      <w:proofErr w:type="spellEnd"/>
      <w:r w:rsidRPr="00B21357">
        <w:rPr>
          <w:rFonts w:hint="cs"/>
          <w:rtl/>
        </w:rPr>
        <w:t xml:space="preserve"> </w:t>
      </w:r>
      <w:r w:rsidRPr="00B21357">
        <w:rPr>
          <w:rtl/>
        </w:rPr>
        <w:t>–</w:t>
      </w:r>
      <w:r w:rsidRPr="00B21357">
        <w:rPr>
          <w:rFonts w:hint="cs"/>
          <w:rtl/>
        </w:rPr>
        <w:t xml:space="preserve"> צדיק הוא, ומקיים את מצו</w:t>
      </w:r>
      <w:r>
        <w:rPr>
          <w:rFonts w:hint="cs"/>
          <w:rtl/>
        </w:rPr>
        <w:t>ו</w:t>
      </w:r>
      <w:r w:rsidRPr="00B21357">
        <w:rPr>
          <w:rFonts w:hint="cs"/>
          <w:rtl/>
        </w:rPr>
        <w:t>ת המקום".</w:t>
      </w:r>
    </w:p>
  </w:footnote>
  <w:footnote w:id="4">
    <w:p w:rsidR="00CA4FD8" w:rsidRPr="00964237" w:rsidRDefault="00CA4FD8" w:rsidP="00964237">
      <w:pPr>
        <w:pStyle w:val="FootnoteText"/>
      </w:pPr>
      <w:r>
        <w:rPr>
          <w:rStyle w:val="FootnoteReference"/>
        </w:rPr>
        <w:footnoteRef/>
      </w:r>
      <w:r>
        <w:rPr>
          <w:rtl/>
        </w:rPr>
        <w:t xml:space="preserve"> </w:t>
      </w:r>
      <w:r>
        <w:rPr>
          <w:rFonts w:hint="cs"/>
          <w:rtl/>
        </w:rPr>
        <w:t xml:space="preserve">הפירוט הבא בצלע השנייה של הפסוק </w:t>
      </w:r>
      <w:r>
        <w:rPr>
          <w:rtl/>
        </w:rPr>
        <w:t>–</w:t>
      </w:r>
      <w:r>
        <w:rPr>
          <w:rFonts w:hint="cs"/>
          <w:rtl/>
        </w:rPr>
        <w:t xml:space="preserve">  "</w:t>
      </w:r>
      <w:r w:rsidRPr="00436E68">
        <w:rPr>
          <w:rFonts w:hint="cs"/>
          <w:rtl/>
        </w:rPr>
        <w:t>גְּדֹלָיו</w:t>
      </w:r>
      <w:r w:rsidRPr="00436E68">
        <w:rPr>
          <w:rtl/>
        </w:rPr>
        <w:t xml:space="preserve"> </w:t>
      </w:r>
      <w:proofErr w:type="spellStart"/>
      <w:r w:rsidRPr="00436E68">
        <w:rPr>
          <w:rFonts w:hint="cs"/>
          <w:rtl/>
        </w:rPr>
        <w:t>וּמְיֻדָּעָיו</w:t>
      </w:r>
      <w:proofErr w:type="spellEnd"/>
      <w:r w:rsidRPr="00436E68">
        <w:rPr>
          <w:rtl/>
        </w:rPr>
        <w:t xml:space="preserve"> </w:t>
      </w:r>
      <w:proofErr w:type="spellStart"/>
      <w:r w:rsidRPr="00436E68">
        <w:rPr>
          <w:rFonts w:hint="cs"/>
          <w:rtl/>
        </w:rPr>
        <w:t>וְכֹהֲנָיו</w:t>
      </w:r>
      <w:proofErr w:type="spellEnd"/>
      <w:r>
        <w:rPr>
          <w:rFonts w:hint="cs"/>
          <w:rtl/>
        </w:rPr>
        <w:t xml:space="preserve">" </w:t>
      </w:r>
      <w:r>
        <w:rPr>
          <w:rtl/>
        </w:rPr>
        <w:t>–</w:t>
      </w:r>
      <w:r w:rsidRPr="00436E68">
        <w:rPr>
          <w:rtl/>
        </w:rPr>
        <w:t xml:space="preserve"> </w:t>
      </w:r>
      <w:r>
        <w:rPr>
          <w:rFonts w:hint="cs"/>
          <w:rtl/>
        </w:rPr>
        <w:t xml:space="preserve">מכוון </w:t>
      </w:r>
      <w:r>
        <w:rPr>
          <w:rFonts w:hint="cs"/>
          <w:b/>
          <w:bCs/>
          <w:rtl/>
        </w:rPr>
        <w:t>לבני משפחתו</w:t>
      </w:r>
      <w:r>
        <w:rPr>
          <w:rFonts w:hint="cs"/>
          <w:rtl/>
        </w:rPr>
        <w:t xml:space="preserve"> של אחאב, ולא לבעלי תפקידם במנגנון השלטוני של בית אחאב שאינם מבני המשפחה. דבר זה מוכח מן הסיפא של הפסוק "</w:t>
      </w:r>
      <w:r w:rsidRPr="00436E68">
        <w:rPr>
          <w:rFonts w:hint="cs"/>
          <w:rtl/>
        </w:rPr>
        <w:t>עַד</w:t>
      </w:r>
      <w:r w:rsidRPr="00436E68">
        <w:rPr>
          <w:rtl/>
        </w:rPr>
        <w:t xml:space="preserve"> </w:t>
      </w:r>
      <w:r w:rsidRPr="00436E68">
        <w:rPr>
          <w:rFonts w:hint="cs"/>
          <w:rtl/>
        </w:rPr>
        <w:t>בִּלְתִּי</w:t>
      </w:r>
      <w:r w:rsidRPr="00436E68">
        <w:rPr>
          <w:rtl/>
        </w:rPr>
        <w:t xml:space="preserve"> </w:t>
      </w:r>
      <w:r w:rsidRPr="00436E68">
        <w:rPr>
          <w:rFonts w:hint="cs"/>
          <w:rtl/>
        </w:rPr>
        <w:t>הִשְׁאִיר</w:t>
      </w:r>
      <w:r w:rsidRPr="00436E68">
        <w:rPr>
          <w:rtl/>
        </w:rPr>
        <w:t xml:space="preserve">  </w:t>
      </w:r>
      <w:r w:rsidRPr="00436E68">
        <w:rPr>
          <w:rFonts w:hint="cs"/>
          <w:rtl/>
        </w:rPr>
        <w:t>לוֹ</w:t>
      </w:r>
      <w:r w:rsidRPr="00436E68">
        <w:rPr>
          <w:rtl/>
        </w:rPr>
        <w:t xml:space="preserve"> </w:t>
      </w:r>
      <w:r>
        <w:rPr>
          <w:rFonts w:hint="cs"/>
          <w:rtl/>
        </w:rPr>
        <w:t>(</w:t>
      </w:r>
      <w:r>
        <w:rPr>
          <w:rtl/>
        </w:rPr>
        <w:t>–</w:t>
      </w:r>
      <w:r>
        <w:rPr>
          <w:rFonts w:hint="cs"/>
          <w:rtl/>
        </w:rPr>
        <w:t xml:space="preserve"> לבית אחאב) </w:t>
      </w:r>
      <w:r w:rsidRPr="00436E68">
        <w:rPr>
          <w:rFonts w:hint="cs"/>
          <w:rtl/>
        </w:rPr>
        <w:t>שָׂרִיד</w:t>
      </w:r>
      <w:r>
        <w:rPr>
          <w:rFonts w:hint="cs"/>
          <w:rtl/>
        </w:rPr>
        <w:t>". 'מיודע' במשמעות קרוב משפחה מופיע ברות ב', א: "</w:t>
      </w:r>
      <w:r w:rsidRPr="00436E68">
        <w:rPr>
          <w:rFonts w:hint="cs"/>
          <w:rtl/>
        </w:rPr>
        <w:t>וּלְנָעֳמִי</w:t>
      </w:r>
      <w:r>
        <w:rPr>
          <w:rFonts w:hint="cs"/>
          <w:rtl/>
        </w:rPr>
        <w:t xml:space="preserve"> </w:t>
      </w:r>
      <w:r w:rsidRPr="00964237">
        <w:rPr>
          <w:rFonts w:hint="cs"/>
          <w:b/>
          <w:bCs/>
          <w:rtl/>
        </w:rPr>
        <w:t>מוֹדַע</w:t>
      </w:r>
      <w:r w:rsidRPr="00436E68">
        <w:rPr>
          <w:rFonts w:hint="cs"/>
          <w:rtl/>
        </w:rPr>
        <w:t xml:space="preserve"> לְאִישָׁהּ אִישׁ גִּבּוֹר חַיִל </w:t>
      </w:r>
      <w:r w:rsidRPr="00436E68">
        <w:rPr>
          <w:rFonts w:hint="cs"/>
          <w:b/>
          <w:bCs/>
          <w:rtl/>
        </w:rPr>
        <w:t>מִמִּשְׁפַּחַת אֱלִימֶלֶךְ</w:t>
      </w:r>
      <w:r w:rsidRPr="004E21C9">
        <w:rPr>
          <w:rFonts w:hint="cs"/>
          <w:rtl/>
        </w:rPr>
        <w:t>".</w:t>
      </w:r>
      <w:r>
        <w:rPr>
          <w:rFonts w:hint="cs"/>
          <w:rtl/>
        </w:rPr>
        <w:t xml:space="preserve"> 'כהן' במשמעות בן משפחת המלוכה המשרת בתפקיד חשוב מופיע בשמ"ב ח', </w:t>
      </w:r>
      <w:proofErr w:type="spellStart"/>
      <w:r>
        <w:rPr>
          <w:rFonts w:hint="cs"/>
          <w:rtl/>
        </w:rPr>
        <w:t>יח</w:t>
      </w:r>
      <w:proofErr w:type="spellEnd"/>
      <w:r>
        <w:rPr>
          <w:rFonts w:hint="cs"/>
          <w:rtl/>
        </w:rPr>
        <w:t xml:space="preserve">: </w:t>
      </w:r>
      <w:r w:rsidRPr="00964237">
        <w:rPr>
          <w:rFonts w:hint="cs"/>
          <w:rtl/>
        </w:rPr>
        <w:t>"</w:t>
      </w:r>
      <w:r w:rsidRPr="00964237">
        <w:rPr>
          <w:rtl/>
        </w:rPr>
        <w:t xml:space="preserve">וּבְנֵי דָוִד </w:t>
      </w:r>
      <w:proofErr w:type="spellStart"/>
      <w:r w:rsidRPr="00964237">
        <w:rPr>
          <w:rtl/>
        </w:rPr>
        <w:t>כֹּהֲנִים</w:t>
      </w:r>
      <w:proofErr w:type="spellEnd"/>
      <w:r w:rsidRPr="00964237">
        <w:rPr>
          <w:rtl/>
        </w:rPr>
        <w:t xml:space="preserve"> הָיוּ</w:t>
      </w:r>
      <w:r w:rsidRPr="00964237">
        <w:rPr>
          <w:rFonts w:hint="cs"/>
          <w:rtl/>
        </w:rPr>
        <w:t>".</w:t>
      </w:r>
    </w:p>
  </w:footnote>
  <w:footnote w:id="5">
    <w:p w:rsidR="00CC65B7" w:rsidRPr="003E6275" w:rsidRDefault="00CC65B7" w:rsidP="00B94909">
      <w:pPr>
        <w:pStyle w:val="FootnoteText"/>
      </w:pPr>
      <w:r w:rsidRPr="003E6275">
        <w:rPr>
          <w:rStyle w:val="FootnoteReference"/>
        </w:rPr>
        <w:footnoteRef/>
      </w:r>
      <w:r w:rsidRPr="003E6275">
        <w:rPr>
          <w:rtl/>
        </w:rPr>
        <w:t xml:space="preserve"> </w:t>
      </w:r>
      <w:r w:rsidR="003E6275" w:rsidRPr="003E6275">
        <w:rPr>
          <w:rFonts w:hint="cs"/>
          <w:rtl/>
        </w:rPr>
        <w:t>בעיון ה</w:t>
      </w:r>
      <w:r w:rsidR="003E6275" w:rsidRPr="003E6275">
        <w:rPr>
          <w:rFonts w:hint="cs"/>
          <w:vertAlign w:val="subscript"/>
          <w:rtl/>
        </w:rPr>
        <w:t>3</w:t>
      </w:r>
      <w:r w:rsidR="003E6275" w:rsidRPr="003E6275">
        <w:rPr>
          <w:rFonts w:hint="cs"/>
          <w:rtl/>
        </w:rPr>
        <w:t xml:space="preserve"> </w:t>
      </w:r>
      <w:r w:rsidR="00B94909" w:rsidRPr="00B94909">
        <w:rPr>
          <w:rFonts w:hint="cs"/>
          <w:rtl/>
        </w:rPr>
        <w:t>'נוסחת הכרתה של בית מלוכה בספרנו ומשמעותה</w:t>
      </w:r>
      <w:r w:rsidR="00B94909">
        <w:rPr>
          <w:rFonts w:hint="cs"/>
          <w:rtl/>
        </w:rPr>
        <w:t>',</w:t>
      </w:r>
      <w:r w:rsidR="00B94909" w:rsidRPr="00B94909">
        <w:rPr>
          <w:rFonts w:hint="cs"/>
          <w:rtl/>
        </w:rPr>
        <w:t xml:space="preserve"> </w:t>
      </w:r>
      <w:r w:rsidR="003E6275" w:rsidRPr="003E6275">
        <w:rPr>
          <w:rFonts w:hint="cs"/>
          <w:rtl/>
        </w:rPr>
        <w:t>הזכרנו קושרים נוספים שהשמידו את בית המלוכה שקדם להם.</w:t>
      </w:r>
    </w:p>
  </w:footnote>
  <w:footnote w:id="6">
    <w:p w:rsidR="00CA4FD8" w:rsidRPr="003E6275" w:rsidRDefault="00CA4FD8" w:rsidP="003E6275">
      <w:pPr>
        <w:pStyle w:val="FootnoteText"/>
      </w:pPr>
      <w:r w:rsidRPr="003E6275">
        <w:rPr>
          <w:rStyle w:val="FootnoteReference"/>
        </w:rPr>
        <w:footnoteRef/>
      </w:r>
      <w:r w:rsidRPr="003E6275">
        <w:rPr>
          <w:rtl/>
        </w:rPr>
        <w:t xml:space="preserve"> </w:t>
      </w:r>
      <w:r w:rsidR="000847DE" w:rsidRPr="003E6275">
        <w:rPr>
          <w:rFonts w:hint="cs"/>
          <w:rtl/>
        </w:rPr>
        <w:t xml:space="preserve">בעיון </w:t>
      </w:r>
      <w:r w:rsidR="003E6275" w:rsidRPr="003E6275">
        <w:rPr>
          <w:rFonts w:hint="cs"/>
          <w:rtl/>
        </w:rPr>
        <w:t xml:space="preserve">הנזכר בהערה הקודמת הראינו </w:t>
      </w:r>
      <w:proofErr w:type="spellStart"/>
      <w:r w:rsidR="003E6275" w:rsidRPr="003E6275">
        <w:rPr>
          <w:rFonts w:hint="cs"/>
          <w:rtl/>
        </w:rPr>
        <w:t>שיהוא</w:t>
      </w:r>
      <w:proofErr w:type="spellEnd"/>
      <w:r w:rsidR="003E6275" w:rsidRPr="003E6275">
        <w:rPr>
          <w:rFonts w:hint="cs"/>
          <w:rtl/>
        </w:rPr>
        <w:t xml:space="preserve"> הוא היחיד שנצטווה באופן מפורש על השמדת בית המלוכה שאותו הוא יורש.</w:t>
      </w:r>
    </w:p>
  </w:footnote>
  <w:footnote w:id="7">
    <w:p w:rsidR="00CA4FD8" w:rsidRDefault="00CA4FD8">
      <w:pPr>
        <w:pStyle w:val="FootnoteText"/>
      </w:pPr>
      <w:r>
        <w:rPr>
          <w:rStyle w:val="FootnoteReference"/>
        </w:rPr>
        <w:footnoteRef/>
      </w:r>
      <w:r>
        <w:rPr>
          <w:rtl/>
        </w:rPr>
        <w:t xml:space="preserve"> </w:t>
      </w:r>
      <w:r>
        <w:rPr>
          <w:rFonts w:hint="cs"/>
          <w:rtl/>
        </w:rPr>
        <w:t xml:space="preserve">כמובן שישנן נסיבות שבהן הנבואה נאמרת לנמענה בסתר, כדי לא לסכן את חיי הנביא, את חיי נמענו או את אפשרות הקיום של הנבואה עצמה. כך היה </w:t>
      </w:r>
      <w:proofErr w:type="spellStart"/>
      <w:r>
        <w:rPr>
          <w:rFonts w:hint="cs"/>
          <w:rtl/>
        </w:rPr>
        <w:t>במשיחתו</w:t>
      </w:r>
      <w:proofErr w:type="spellEnd"/>
      <w:r>
        <w:rPr>
          <w:rFonts w:hint="cs"/>
          <w:rtl/>
        </w:rPr>
        <w:t xml:space="preserve"> של דוד בידי שמואל (שמ"א ט"ז), וכך במשיחת </w:t>
      </w:r>
      <w:proofErr w:type="spellStart"/>
      <w:r>
        <w:rPr>
          <w:rFonts w:hint="cs"/>
          <w:rtl/>
        </w:rPr>
        <w:t>יהוא</w:t>
      </w:r>
      <w:proofErr w:type="spellEnd"/>
      <w:r>
        <w:rPr>
          <w:rFonts w:hint="cs"/>
          <w:rtl/>
        </w:rPr>
        <w:t xml:space="preserve"> עצמו בראש סיפורנו. אולם אין במקרים אלו לסתור את דברינו למעלה.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CA4FD8" w:rsidRPr="00BC4313" w:rsidRDefault="00CA4FD8">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1551B5" w:rsidRPr="001551B5">
          <w:rPr>
            <w:b/>
            <w:bCs/>
            <w:noProof/>
            <w:sz w:val="24"/>
            <w:szCs w:val="24"/>
            <w:rtl/>
            <w:lang w:val="he-IL"/>
          </w:rPr>
          <w:t>3</w:t>
        </w:r>
        <w:r w:rsidRPr="00BC4313">
          <w:rPr>
            <w:b/>
            <w:bCs/>
            <w:sz w:val="24"/>
            <w:szCs w:val="24"/>
          </w:rPr>
          <w:fldChar w:fldCharType="end"/>
        </w:r>
      </w:p>
    </w:sdtContent>
  </w:sdt>
  <w:p w:rsidR="00CA4FD8" w:rsidRDefault="00CA4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FD8" w:rsidRPr="00BC4313" w:rsidTr="00837107">
      <w:tc>
        <w:tcPr>
          <w:tcW w:w="4927" w:type="dxa"/>
          <w:tcBorders>
            <w:top w:val="nil"/>
            <w:left w:val="nil"/>
            <w:bottom w:val="double" w:sz="4" w:space="0" w:color="auto"/>
            <w:right w:val="nil"/>
          </w:tcBorders>
        </w:tcPr>
        <w:p w:rsidR="00CA4FD8" w:rsidRPr="00BC4313" w:rsidRDefault="00CA4FD8"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CA4FD8" w:rsidRDefault="00CA4FD8"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CA4FD8" w:rsidRPr="00BC4313" w:rsidRDefault="00CA4FD8" w:rsidP="00CE6AA8">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8</w:t>
          </w:r>
          <w:r w:rsidR="00CE6AA8">
            <w:rPr>
              <w:rFonts w:ascii="Times New Roman" w:eastAsia="Times New Roman" w:hAnsi="Times New Roman" w:hint="cs"/>
              <w:rtl/>
            </w:rPr>
            <w:t>6</w:t>
          </w:r>
        </w:p>
        <w:p w:rsidR="00CA4FD8" w:rsidRPr="00BC4313" w:rsidRDefault="00CA4FD8"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CA4FD8" w:rsidRPr="00BC4313" w:rsidRDefault="00CA4FD8"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CA4FD8" w:rsidRPr="00BC4313" w:rsidRDefault="00CA4F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76B0"/>
    <w:multiLevelType w:val="hybridMultilevel"/>
    <w:tmpl w:val="8902B71C"/>
    <w:lvl w:ilvl="0" w:tplc="BE124A6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1FB77662"/>
    <w:multiLevelType w:val="hybridMultilevel"/>
    <w:tmpl w:val="DD5A7EC4"/>
    <w:lvl w:ilvl="0" w:tplc="653666E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35AF32E2"/>
    <w:multiLevelType w:val="hybridMultilevel"/>
    <w:tmpl w:val="319A442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41BB6A43"/>
    <w:multiLevelType w:val="hybridMultilevel"/>
    <w:tmpl w:val="4204FFA6"/>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4594705E"/>
    <w:multiLevelType w:val="hybridMultilevel"/>
    <w:tmpl w:val="C566848C"/>
    <w:lvl w:ilvl="0" w:tplc="1662ED0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4DF02C1A"/>
    <w:multiLevelType w:val="hybridMultilevel"/>
    <w:tmpl w:val="5FAE0FC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nsid w:val="568607D5"/>
    <w:multiLevelType w:val="hybridMultilevel"/>
    <w:tmpl w:val="659818A4"/>
    <w:lvl w:ilvl="0" w:tplc="BE124A6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600148C1"/>
    <w:multiLevelType w:val="hybridMultilevel"/>
    <w:tmpl w:val="E45AEBE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9">
    <w:nsid w:val="64CA687B"/>
    <w:multiLevelType w:val="hybridMultilevel"/>
    <w:tmpl w:val="213C7D62"/>
    <w:lvl w:ilvl="0" w:tplc="BE124A6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0">
    <w:nsid w:val="674473C0"/>
    <w:multiLevelType w:val="hybridMultilevel"/>
    <w:tmpl w:val="AF26FB2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8"/>
  </w:num>
  <w:num w:numId="8">
    <w:abstractNumId w:val="7"/>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20E42"/>
    <w:rsid w:val="00047F88"/>
    <w:rsid w:val="00050720"/>
    <w:rsid w:val="000847DE"/>
    <w:rsid w:val="000C6D36"/>
    <w:rsid w:val="001551B5"/>
    <w:rsid w:val="0016379F"/>
    <w:rsid w:val="0017265F"/>
    <w:rsid w:val="00183FC2"/>
    <w:rsid w:val="002364B5"/>
    <w:rsid w:val="0024566D"/>
    <w:rsid w:val="002530CF"/>
    <w:rsid w:val="002553F7"/>
    <w:rsid w:val="002562CB"/>
    <w:rsid w:val="00261524"/>
    <w:rsid w:val="002C49A4"/>
    <w:rsid w:val="002D14C9"/>
    <w:rsid w:val="0031433A"/>
    <w:rsid w:val="00331D8B"/>
    <w:rsid w:val="003D0A4C"/>
    <w:rsid w:val="003D33B8"/>
    <w:rsid w:val="003E6275"/>
    <w:rsid w:val="0040291C"/>
    <w:rsid w:val="00405B21"/>
    <w:rsid w:val="00427949"/>
    <w:rsid w:val="00436E68"/>
    <w:rsid w:val="004377B0"/>
    <w:rsid w:val="00465F2E"/>
    <w:rsid w:val="00471D8B"/>
    <w:rsid w:val="004862B3"/>
    <w:rsid w:val="004B430E"/>
    <w:rsid w:val="004B4608"/>
    <w:rsid w:val="004C58FF"/>
    <w:rsid w:val="004E21C9"/>
    <w:rsid w:val="004F2394"/>
    <w:rsid w:val="00504F30"/>
    <w:rsid w:val="00521DB8"/>
    <w:rsid w:val="00537B55"/>
    <w:rsid w:val="00553154"/>
    <w:rsid w:val="005B3739"/>
    <w:rsid w:val="005D105D"/>
    <w:rsid w:val="005D761A"/>
    <w:rsid w:val="005F3979"/>
    <w:rsid w:val="00601767"/>
    <w:rsid w:val="00603CDA"/>
    <w:rsid w:val="006049C8"/>
    <w:rsid w:val="00623E2B"/>
    <w:rsid w:val="0067284A"/>
    <w:rsid w:val="0068303C"/>
    <w:rsid w:val="006D3B2A"/>
    <w:rsid w:val="006D3FE6"/>
    <w:rsid w:val="006E76E8"/>
    <w:rsid w:val="006F113B"/>
    <w:rsid w:val="0070455D"/>
    <w:rsid w:val="0072464C"/>
    <w:rsid w:val="007370F3"/>
    <w:rsid w:val="00757DED"/>
    <w:rsid w:val="007A524B"/>
    <w:rsid w:val="0083313F"/>
    <w:rsid w:val="00834DA9"/>
    <w:rsid w:val="00837107"/>
    <w:rsid w:val="0085688E"/>
    <w:rsid w:val="0086332F"/>
    <w:rsid w:val="0087166D"/>
    <w:rsid w:val="00887C92"/>
    <w:rsid w:val="008B7EFC"/>
    <w:rsid w:val="00905E13"/>
    <w:rsid w:val="009357DB"/>
    <w:rsid w:val="00940EEA"/>
    <w:rsid w:val="00964237"/>
    <w:rsid w:val="0097087C"/>
    <w:rsid w:val="00981D03"/>
    <w:rsid w:val="009C5E37"/>
    <w:rsid w:val="009D5D5D"/>
    <w:rsid w:val="009E2E8B"/>
    <w:rsid w:val="00A6339A"/>
    <w:rsid w:val="00A700D1"/>
    <w:rsid w:val="00AA02E1"/>
    <w:rsid w:val="00AC34A8"/>
    <w:rsid w:val="00AE472D"/>
    <w:rsid w:val="00AF0C6B"/>
    <w:rsid w:val="00B20806"/>
    <w:rsid w:val="00B21357"/>
    <w:rsid w:val="00B53CB9"/>
    <w:rsid w:val="00B81558"/>
    <w:rsid w:val="00B94909"/>
    <w:rsid w:val="00BC0F2C"/>
    <w:rsid w:val="00BC26F8"/>
    <w:rsid w:val="00BC4313"/>
    <w:rsid w:val="00C56858"/>
    <w:rsid w:val="00C66249"/>
    <w:rsid w:val="00C9451C"/>
    <w:rsid w:val="00CA4FD8"/>
    <w:rsid w:val="00CA5B6C"/>
    <w:rsid w:val="00CB2C7E"/>
    <w:rsid w:val="00CC65B7"/>
    <w:rsid w:val="00CD1FB2"/>
    <w:rsid w:val="00CE6AA8"/>
    <w:rsid w:val="00D13394"/>
    <w:rsid w:val="00D15904"/>
    <w:rsid w:val="00D31B75"/>
    <w:rsid w:val="00D324BE"/>
    <w:rsid w:val="00D41A51"/>
    <w:rsid w:val="00D42E3F"/>
    <w:rsid w:val="00DB5C26"/>
    <w:rsid w:val="00E265F1"/>
    <w:rsid w:val="00E26A0C"/>
    <w:rsid w:val="00E30D3B"/>
    <w:rsid w:val="00E54090"/>
    <w:rsid w:val="00E73C61"/>
    <w:rsid w:val="00E747CE"/>
    <w:rsid w:val="00EA2F71"/>
    <w:rsid w:val="00EC2BBB"/>
    <w:rsid w:val="00EC33B2"/>
    <w:rsid w:val="00EC3C79"/>
    <w:rsid w:val="00EC70CF"/>
    <w:rsid w:val="00ED4AE0"/>
    <w:rsid w:val="00F578A0"/>
    <w:rsid w:val="00F91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1C3D5D-C3AF-4D3B-911B-6186DF25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9</TotalTime>
  <Pages>5</Pages>
  <Words>1386</Words>
  <Characters>7903</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4</cp:revision>
  <dcterms:created xsi:type="dcterms:W3CDTF">2018-05-02T10:12:00Z</dcterms:created>
  <dcterms:modified xsi:type="dcterms:W3CDTF">2018-05-02T10:20:00Z</dcterms:modified>
</cp:coreProperties>
</file>