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F51" w:rsidRDefault="00413F51" w:rsidP="00413F51">
      <w:pPr>
        <w:pStyle w:val="Heading1"/>
      </w:pPr>
      <w:bookmarkStart w:id="0" w:name="_GoBack"/>
      <w:bookmarkEnd w:id="0"/>
      <w:r>
        <w:rPr>
          <w:rFonts w:hint="cs"/>
          <w:rtl/>
        </w:rPr>
        <w:t xml:space="preserve">מרד יהוא (מל"ב ט', א–י', ל) </w:t>
      </w:r>
    </w:p>
    <w:p w:rsidR="00047F88" w:rsidRDefault="001D6B4B" w:rsidP="00413F51">
      <w:pPr>
        <w:pStyle w:val="Heading2"/>
        <w:rPr>
          <w:rtl/>
        </w:rPr>
      </w:pPr>
      <w:r>
        <w:rPr>
          <w:rFonts w:hint="cs"/>
          <w:rtl/>
        </w:rPr>
        <w:t>טז.  הערכת המקרא את יהוא ואת מעשיו</w:t>
      </w:r>
      <w:r w:rsidR="0068057B">
        <w:rPr>
          <w:rFonts w:hint="cs"/>
          <w:rtl/>
        </w:rPr>
        <w:t xml:space="preserve"> (המשך)</w:t>
      </w:r>
    </w:p>
    <w:p w:rsidR="000965BB" w:rsidRDefault="00F41BBF" w:rsidP="00E75A82">
      <w:pPr>
        <w:pStyle w:val="Heading3"/>
        <w:rPr>
          <w:rtl/>
        </w:rPr>
      </w:pPr>
      <w:r>
        <w:rPr>
          <w:rFonts w:hint="cs"/>
          <w:rtl/>
        </w:rPr>
        <w:t xml:space="preserve">3. </w:t>
      </w:r>
      <w:r w:rsidR="007C06E7">
        <w:rPr>
          <w:rFonts w:hint="cs"/>
          <w:rtl/>
        </w:rPr>
        <w:t xml:space="preserve">עיצוב דמותו של יהוא </w:t>
      </w:r>
      <w:r w:rsidR="00E75A82">
        <w:rPr>
          <w:rFonts w:hint="cs"/>
          <w:rtl/>
        </w:rPr>
        <w:t>ב</w:t>
      </w:r>
      <w:r w:rsidR="007C06E7">
        <w:rPr>
          <w:rFonts w:hint="cs"/>
          <w:rtl/>
        </w:rPr>
        <w:t xml:space="preserve">סיפור </w:t>
      </w:r>
      <w:r w:rsidR="00E75A82">
        <w:rPr>
          <w:rFonts w:hint="cs"/>
          <w:rtl/>
        </w:rPr>
        <w:t>ותרומתו להערכתה</w:t>
      </w:r>
      <w:r w:rsidR="003C7E75">
        <w:rPr>
          <w:rFonts w:hint="cs"/>
          <w:rtl/>
        </w:rPr>
        <w:t xml:space="preserve"> </w:t>
      </w:r>
    </w:p>
    <w:p w:rsidR="007C06E7" w:rsidRPr="007C06E7" w:rsidRDefault="007C06E7" w:rsidP="00E75A82">
      <w:pPr>
        <w:rPr>
          <w:rtl/>
        </w:rPr>
      </w:pPr>
      <w:r>
        <w:rPr>
          <w:rFonts w:hint="cs"/>
          <w:rtl/>
        </w:rPr>
        <w:t>כעת אנו שואלים, מה ניתן ללמוד מ</w:t>
      </w:r>
      <w:r w:rsidR="00E75A82">
        <w:rPr>
          <w:rFonts w:hint="cs"/>
          <w:rtl/>
        </w:rPr>
        <w:t>עיצוב דמותו של יהוא ב</w:t>
      </w:r>
      <w:r>
        <w:rPr>
          <w:rFonts w:hint="cs"/>
          <w:rtl/>
        </w:rPr>
        <w:t>סיפורנו ביחס לאישיותו? כיצד מעריך</w:t>
      </w:r>
      <w:r w:rsidR="00E75A82">
        <w:rPr>
          <w:rFonts w:hint="cs"/>
          <w:rtl/>
        </w:rPr>
        <w:t xml:space="preserve"> הסיפור</w:t>
      </w:r>
      <w:r>
        <w:rPr>
          <w:rFonts w:hint="cs"/>
          <w:rtl/>
        </w:rPr>
        <w:t xml:space="preserve"> את דמותו</w:t>
      </w:r>
      <w:r w:rsidR="00E75A82">
        <w:rPr>
          <w:rFonts w:hint="cs"/>
          <w:rtl/>
        </w:rPr>
        <w:t>,</w:t>
      </w:r>
      <w:r>
        <w:rPr>
          <w:rFonts w:hint="cs"/>
          <w:rtl/>
        </w:rPr>
        <w:t xml:space="preserve"> </w:t>
      </w:r>
      <w:r w:rsidR="00E75A82">
        <w:rPr>
          <w:rFonts w:hint="cs"/>
          <w:rtl/>
        </w:rPr>
        <w:t>האם כ</w:t>
      </w:r>
      <w:r>
        <w:rPr>
          <w:rFonts w:hint="cs"/>
          <w:rtl/>
        </w:rPr>
        <w:t xml:space="preserve">דמות חיובית או </w:t>
      </w:r>
      <w:r w:rsidR="00E75A82">
        <w:rPr>
          <w:rFonts w:hint="cs"/>
          <w:rtl/>
        </w:rPr>
        <w:t xml:space="preserve">כדמות </w:t>
      </w:r>
      <w:r>
        <w:rPr>
          <w:rFonts w:hint="cs"/>
          <w:rtl/>
        </w:rPr>
        <w:t>שלילית?</w:t>
      </w:r>
    </w:p>
    <w:p w:rsidR="007C06E7" w:rsidRPr="007C06E7" w:rsidRDefault="007C06E7" w:rsidP="007C06E7">
      <w:pPr>
        <w:pStyle w:val="Heading4"/>
        <w:rPr>
          <w:rtl/>
        </w:rPr>
      </w:pPr>
      <w:r>
        <w:rPr>
          <w:rFonts w:hint="cs"/>
          <w:rtl/>
        </w:rPr>
        <w:t xml:space="preserve">א. </w:t>
      </w:r>
      <w:r w:rsidRPr="007C06E7">
        <w:rPr>
          <w:rFonts w:hint="cs"/>
          <w:rtl/>
        </w:rPr>
        <w:t>דמותו של יהוא כאיש צבא</w:t>
      </w:r>
    </w:p>
    <w:p w:rsidR="00E6000D" w:rsidRDefault="00E6000D" w:rsidP="00E75A82">
      <w:pPr>
        <w:rPr>
          <w:rtl/>
        </w:rPr>
      </w:pPr>
      <w:r>
        <w:rPr>
          <w:rFonts w:hint="cs"/>
          <w:rtl/>
        </w:rPr>
        <w:t>משתי הרשימות</w:t>
      </w:r>
      <w:r w:rsidR="00F41BBF">
        <w:rPr>
          <w:rFonts w:hint="cs"/>
          <w:rtl/>
        </w:rPr>
        <w:t xml:space="preserve"> </w:t>
      </w:r>
      <w:r w:rsidR="003C7E75">
        <w:rPr>
          <w:rFonts w:hint="cs"/>
          <w:rtl/>
        </w:rPr>
        <w:t>של מעשי</w:t>
      </w:r>
      <w:r w:rsidR="00E75A82">
        <w:rPr>
          <w:rFonts w:hint="cs"/>
          <w:rtl/>
        </w:rPr>
        <w:t xml:space="preserve"> יהוא</w:t>
      </w:r>
      <w:r w:rsidR="003C7E75">
        <w:rPr>
          <w:rFonts w:hint="cs"/>
          <w:rtl/>
        </w:rPr>
        <w:t xml:space="preserve"> </w:t>
      </w:r>
      <w:r w:rsidR="00E75A82">
        <w:rPr>
          <w:rFonts w:hint="cs"/>
          <w:rtl/>
        </w:rPr>
        <w:t xml:space="preserve">בסיפורנו, </w:t>
      </w:r>
      <w:r w:rsidR="003C7E75">
        <w:rPr>
          <w:rFonts w:hint="cs"/>
          <w:rtl/>
        </w:rPr>
        <w:t>שהבאנו בסעיף הקודם</w:t>
      </w:r>
      <w:r w:rsidR="00E75A82">
        <w:rPr>
          <w:rFonts w:hint="cs"/>
          <w:rtl/>
        </w:rPr>
        <w:t>,</w:t>
      </w:r>
      <w:r w:rsidR="003C7E75">
        <w:rPr>
          <w:rFonts w:hint="cs"/>
          <w:rtl/>
        </w:rPr>
        <w:t xml:space="preserve"> </w:t>
      </w:r>
      <w:r>
        <w:rPr>
          <w:rFonts w:hint="cs"/>
          <w:rtl/>
        </w:rPr>
        <w:t>ניכרים שני דברים:</w:t>
      </w:r>
      <w:r w:rsidR="00F3344F">
        <w:rPr>
          <w:rFonts w:hint="cs"/>
          <w:rtl/>
        </w:rPr>
        <w:t xml:space="preserve"> </w:t>
      </w:r>
      <w:r>
        <w:rPr>
          <w:rFonts w:hint="cs"/>
          <w:rtl/>
        </w:rPr>
        <w:t>ראשית, כמעט כל מעשיו של יהוא בסיפורנו הם מעשי הריגה</w:t>
      </w:r>
      <w:r w:rsidR="00E75A82">
        <w:rPr>
          <w:rFonts w:hint="cs"/>
          <w:rtl/>
        </w:rPr>
        <w:t>.</w:t>
      </w:r>
      <w:r>
        <w:rPr>
          <w:rStyle w:val="FootnoteReference"/>
          <w:rtl/>
        </w:rPr>
        <w:footnoteReference w:id="1"/>
      </w:r>
      <w:r w:rsidR="00F3344F">
        <w:rPr>
          <w:rFonts w:hint="cs"/>
          <w:rtl/>
        </w:rPr>
        <w:t xml:space="preserve"> </w:t>
      </w:r>
      <w:r>
        <w:rPr>
          <w:rFonts w:hint="cs"/>
          <w:rtl/>
        </w:rPr>
        <w:t>שנית, רבים ממעשיו נעשו בתחכום</w:t>
      </w:r>
      <w:r w:rsidR="003C7E75">
        <w:rPr>
          <w:rFonts w:hint="cs"/>
          <w:rtl/>
        </w:rPr>
        <w:t>,</w:t>
      </w:r>
      <w:r>
        <w:rPr>
          <w:rFonts w:hint="cs"/>
          <w:rtl/>
        </w:rPr>
        <w:t xml:space="preserve"> </w:t>
      </w:r>
      <w:r w:rsidR="00E75A82">
        <w:rPr>
          <w:rFonts w:hint="cs"/>
          <w:rtl/>
        </w:rPr>
        <w:t>בה</w:t>
      </w:r>
      <w:r w:rsidR="003C7E75">
        <w:rPr>
          <w:rFonts w:hint="cs"/>
          <w:rtl/>
        </w:rPr>
        <w:t>ערמה ו</w:t>
      </w:r>
      <w:r w:rsidR="00E75A82">
        <w:rPr>
          <w:rFonts w:hint="cs"/>
          <w:rtl/>
        </w:rPr>
        <w:t>ב</w:t>
      </w:r>
      <w:r w:rsidR="003C7E75">
        <w:rPr>
          <w:rFonts w:hint="cs"/>
          <w:rtl/>
        </w:rPr>
        <w:t>הונאה</w:t>
      </w:r>
      <w:r w:rsidR="00E75A82">
        <w:rPr>
          <w:rFonts w:hint="cs"/>
          <w:rtl/>
        </w:rPr>
        <w:t>,</w:t>
      </w:r>
      <w:r w:rsidR="003C7E75">
        <w:rPr>
          <w:rFonts w:hint="cs"/>
          <w:rtl/>
        </w:rPr>
        <w:t xml:space="preserve"> לעתים תוך שימוש באירוניה, </w:t>
      </w:r>
      <w:r w:rsidR="00E75A82">
        <w:rPr>
          <w:rFonts w:hint="cs"/>
          <w:rtl/>
        </w:rPr>
        <w:t xml:space="preserve">וזאת </w:t>
      </w:r>
      <w:r>
        <w:rPr>
          <w:rFonts w:hint="cs"/>
          <w:rtl/>
        </w:rPr>
        <w:t>הן ברשימה הראשונה</w:t>
      </w:r>
      <w:r w:rsidR="003C7E75">
        <w:rPr>
          <w:rFonts w:hint="cs"/>
          <w:rtl/>
        </w:rPr>
        <w:t xml:space="preserve"> </w:t>
      </w:r>
      <w:r>
        <w:rPr>
          <w:rFonts w:hint="cs"/>
          <w:rtl/>
        </w:rPr>
        <w:t>והן בזו השנייה.</w:t>
      </w:r>
      <w:r w:rsidR="003C7E75">
        <w:rPr>
          <w:rStyle w:val="FootnoteReference"/>
          <w:rtl/>
        </w:rPr>
        <w:footnoteReference w:id="2"/>
      </w:r>
      <w:r w:rsidR="003C7E75" w:rsidRPr="003C7E75">
        <w:rPr>
          <w:rFonts w:hint="cs"/>
          <w:rtl/>
        </w:rPr>
        <w:t xml:space="preserve"> </w:t>
      </w:r>
      <w:r>
        <w:rPr>
          <w:rFonts w:hint="cs"/>
          <w:rtl/>
        </w:rPr>
        <w:t>האופן והסגנון</w:t>
      </w:r>
      <w:r w:rsidR="003C7E75">
        <w:rPr>
          <w:rFonts w:hint="cs"/>
          <w:rtl/>
        </w:rPr>
        <w:t xml:space="preserve"> הללו</w:t>
      </w:r>
      <w:r>
        <w:rPr>
          <w:rFonts w:hint="cs"/>
          <w:rtl/>
        </w:rPr>
        <w:t xml:space="preserve"> שבהם עשה יהוא את מעשיו</w:t>
      </w:r>
      <w:r w:rsidR="00E75A82">
        <w:rPr>
          <w:rFonts w:hint="cs"/>
          <w:rtl/>
        </w:rPr>
        <w:t>,</w:t>
      </w:r>
      <w:r>
        <w:rPr>
          <w:rFonts w:hint="cs"/>
          <w:rtl/>
        </w:rPr>
        <w:t xml:space="preserve"> </w:t>
      </w:r>
      <w:r w:rsidR="000965BB">
        <w:rPr>
          <w:rFonts w:hint="cs"/>
          <w:rtl/>
        </w:rPr>
        <w:t xml:space="preserve">בוודאי </w:t>
      </w:r>
      <w:r w:rsidR="00E75A82">
        <w:rPr>
          <w:rFonts w:hint="cs"/>
          <w:rtl/>
        </w:rPr>
        <w:t>יש בהם כדי ללמד</w:t>
      </w:r>
      <w:r w:rsidR="006B2D28">
        <w:rPr>
          <w:rFonts w:hint="cs"/>
          <w:rtl/>
        </w:rPr>
        <w:t xml:space="preserve"> </w:t>
      </w:r>
      <w:r>
        <w:rPr>
          <w:rFonts w:hint="cs"/>
          <w:rtl/>
        </w:rPr>
        <w:t xml:space="preserve">על אישיותו. </w:t>
      </w:r>
    </w:p>
    <w:p w:rsidR="00CC32DD" w:rsidRDefault="00CC32DD" w:rsidP="00E75A82">
      <w:pPr>
        <w:rPr>
          <w:rtl/>
        </w:rPr>
      </w:pPr>
      <w:r w:rsidRPr="00CC32DD">
        <w:rPr>
          <w:rFonts w:hint="cs"/>
          <w:rtl/>
        </w:rPr>
        <w:t xml:space="preserve">אין ספק שהצטברות התיאורים של יהוא בסיפורנו מעלה לנגד עינינו דמות אנושית יוצאת דופן בגלריית האישים המתוארים במקרא. יהוא מצטייר בעינינו כאיש צבא </w:t>
      </w:r>
      <w:r w:rsidR="00E75A82">
        <w:rPr>
          <w:rFonts w:hint="cs"/>
          <w:rtl/>
        </w:rPr>
        <w:t>ותיק,</w:t>
      </w:r>
      <w:r w:rsidR="003C7E75" w:rsidRPr="00CC32DD">
        <w:rPr>
          <w:rFonts w:hint="cs"/>
          <w:rtl/>
        </w:rPr>
        <w:t xml:space="preserve"> </w:t>
      </w:r>
      <w:r w:rsidRPr="00CC32DD">
        <w:rPr>
          <w:rFonts w:hint="cs"/>
          <w:rtl/>
        </w:rPr>
        <w:t xml:space="preserve">קשוח </w:t>
      </w:r>
      <w:r w:rsidR="003C7E75">
        <w:rPr>
          <w:rFonts w:hint="cs"/>
          <w:rtl/>
        </w:rPr>
        <w:t>ו</w:t>
      </w:r>
      <w:r w:rsidR="00E75A82">
        <w:rPr>
          <w:rFonts w:hint="cs"/>
          <w:rtl/>
        </w:rPr>
        <w:t>ערמומי</w:t>
      </w:r>
      <w:r w:rsidR="003C7E75">
        <w:rPr>
          <w:rFonts w:hint="cs"/>
          <w:rtl/>
        </w:rPr>
        <w:t>,</w:t>
      </w:r>
      <w:r w:rsidR="003C7E75" w:rsidRPr="00CC32DD">
        <w:rPr>
          <w:rFonts w:hint="cs"/>
          <w:rtl/>
        </w:rPr>
        <w:t xml:space="preserve"> אכזרי וחסר היסוס, </w:t>
      </w:r>
      <w:r w:rsidR="00E75A82" w:rsidRPr="00CC32DD">
        <w:rPr>
          <w:rFonts w:hint="cs"/>
          <w:rtl/>
        </w:rPr>
        <w:t>כריזמטי ורב</w:t>
      </w:r>
      <w:r w:rsidR="00E75A82">
        <w:rPr>
          <w:rFonts w:hint="cs"/>
          <w:rtl/>
        </w:rPr>
        <w:t>-</w:t>
      </w:r>
      <w:r w:rsidR="00E75A82" w:rsidRPr="00CC32DD">
        <w:rPr>
          <w:rFonts w:hint="cs"/>
          <w:rtl/>
        </w:rPr>
        <w:t>תחבולות</w:t>
      </w:r>
      <w:r w:rsidR="003C7E75" w:rsidRPr="00CC32DD">
        <w:rPr>
          <w:rFonts w:hint="cs"/>
          <w:rtl/>
        </w:rPr>
        <w:t>.</w:t>
      </w:r>
      <w:r w:rsidR="003C7E75">
        <w:rPr>
          <w:rFonts w:hint="cs"/>
          <w:rtl/>
        </w:rPr>
        <w:t xml:space="preserve"> </w:t>
      </w:r>
      <w:r w:rsidR="003C7E75" w:rsidRPr="00CC32DD">
        <w:rPr>
          <w:rFonts w:hint="cs"/>
          <w:rtl/>
        </w:rPr>
        <w:t xml:space="preserve">ידיו רב לו, לא רק </w:t>
      </w:r>
      <w:r w:rsidR="006B2D28">
        <w:rPr>
          <w:rFonts w:hint="cs"/>
          <w:rtl/>
        </w:rPr>
        <w:t>ברכיבה ו</w:t>
      </w:r>
      <w:r w:rsidR="003C7E75" w:rsidRPr="00CC32DD">
        <w:rPr>
          <w:rFonts w:hint="cs"/>
          <w:rtl/>
        </w:rPr>
        <w:t xml:space="preserve">בשימוש בקשת וחצים, אלא גם בלוחמה פסיכולוגית מתוחכמת. </w:t>
      </w:r>
    </w:p>
    <w:p w:rsidR="00CC32DD" w:rsidRDefault="000965BB" w:rsidP="00F41BBF">
      <w:pPr>
        <w:rPr>
          <w:rtl/>
        </w:rPr>
      </w:pPr>
      <w:r w:rsidRPr="00CC32DD">
        <w:rPr>
          <w:rFonts w:hint="cs"/>
          <w:rtl/>
        </w:rPr>
        <w:t xml:space="preserve">במקרא </w:t>
      </w:r>
      <w:r>
        <w:rPr>
          <w:rFonts w:hint="cs"/>
          <w:rtl/>
        </w:rPr>
        <w:t xml:space="preserve">מתוארים </w:t>
      </w:r>
      <w:r w:rsidR="00CC32DD" w:rsidRPr="00CC32DD">
        <w:rPr>
          <w:rFonts w:hint="cs"/>
          <w:rtl/>
        </w:rPr>
        <w:t xml:space="preserve">אישים נוספים </w:t>
      </w:r>
      <w:r>
        <w:rPr>
          <w:rFonts w:hint="cs"/>
          <w:rtl/>
        </w:rPr>
        <w:t>כ</w:t>
      </w:r>
      <w:r w:rsidR="00CC32DD" w:rsidRPr="00CC32DD">
        <w:rPr>
          <w:rFonts w:hint="cs"/>
          <w:rtl/>
        </w:rPr>
        <w:t xml:space="preserve">לוחמים נועזים אשר עסקו במעשי הריגה תכופים במסגרת תפקידם. נזכיר לדוגמה את יפתח ואת שמשון, את דוד ואת יואב. </w:t>
      </w:r>
      <w:r>
        <w:rPr>
          <w:rFonts w:hint="cs"/>
          <w:rtl/>
        </w:rPr>
        <w:t xml:space="preserve">אולם </w:t>
      </w:r>
      <w:r w:rsidR="00CC32DD" w:rsidRPr="00CC32DD">
        <w:rPr>
          <w:rFonts w:hint="cs"/>
          <w:rtl/>
        </w:rPr>
        <w:t>ב</w:t>
      </w:r>
      <w:r>
        <w:rPr>
          <w:rFonts w:hint="cs"/>
          <w:rtl/>
        </w:rPr>
        <w:t>תיאוריהם של כל האישים הל</w:t>
      </w:r>
      <w:r w:rsidR="00CC32DD" w:rsidRPr="00CC32DD">
        <w:rPr>
          <w:rFonts w:hint="cs"/>
          <w:rtl/>
        </w:rPr>
        <w:t xml:space="preserve">לו, לצד קווי האישיות 'הלוחמניים' הקשוחים, ניכר קו של רכות אנושית, </w:t>
      </w:r>
      <w:r w:rsidR="00F41BBF">
        <w:rPr>
          <w:rFonts w:hint="cs"/>
          <w:rtl/>
        </w:rPr>
        <w:t>או אי אלו נקודות חולשה, המאזנים</w:t>
      </w:r>
      <w:r w:rsidR="00CC32DD" w:rsidRPr="00CC32DD">
        <w:rPr>
          <w:rFonts w:hint="cs"/>
          <w:rtl/>
        </w:rPr>
        <w:t xml:space="preserve"> במעט את הצד הכוחני. לא כן הדבר ביחס ליהוא: אין בסיפורנו כל ביטוי לרכות אנושית במעשיו.</w:t>
      </w:r>
      <w:r w:rsidR="00CC32DD" w:rsidRPr="00CC32DD">
        <w:rPr>
          <w:vertAlign w:val="superscript"/>
          <w:rtl/>
        </w:rPr>
        <w:footnoteReference w:id="3"/>
      </w:r>
    </w:p>
    <w:p w:rsidR="007C06E7" w:rsidRPr="00CC32DD" w:rsidRDefault="007C06E7" w:rsidP="007C06E7">
      <w:pPr>
        <w:pStyle w:val="Heading4"/>
        <w:rPr>
          <w:rtl/>
        </w:rPr>
      </w:pPr>
      <w:r>
        <w:rPr>
          <w:rFonts w:hint="cs"/>
          <w:rtl/>
        </w:rPr>
        <w:t>ב. מדוע נבחר יהוא?</w:t>
      </w:r>
    </w:p>
    <w:p w:rsidR="007C06E7" w:rsidRPr="00E75A82" w:rsidRDefault="00CC32DD" w:rsidP="007C06E7">
      <w:pPr>
        <w:rPr>
          <w:rtl/>
        </w:rPr>
      </w:pPr>
      <w:r w:rsidRPr="00E75A82">
        <w:rPr>
          <w:rFonts w:hint="cs"/>
          <w:rtl/>
        </w:rPr>
        <w:t xml:space="preserve">האם ציור אישיותו הייחודית </w:t>
      </w:r>
      <w:r w:rsidR="00E75A82" w:rsidRPr="00E75A82">
        <w:rPr>
          <w:rFonts w:hint="cs"/>
          <w:rtl/>
        </w:rPr>
        <w:t xml:space="preserve">הזאת </w:t>
      </w:r>
      <w:r w:rsidRPr="00E75A82">
        <w:rPr>
          <w:rFonts w:hint="cs"/>
          <w:rtl/>
        </w:rPr>
        <w:t xml:space="preserve">של יהוא בסיפורנו בקווים כה עזים ומובהקים, נועד לעורר הסתייגות </w:t>
      </w:r>
      <w:r w:rsidR="000965BB" w:rsidRPr="00E75A82">
        <w:rPr>
          <w:rFonts w:hint="cs"/>
          <w:rtl/>
        </w:rPr>
        <w:t xml:space="preserve">כלפיו </w:t>
      </w:r>
      <w:r w:rsidRPr="00E75A82">
        <w:rPr>
          <w:rFonts w:hint="cs"/>
          <w:rtl/>
        </w:rPr>
        <w:t xml:space="preserve">בלב הקורא? אם כך הדבר, שמא יש לראות בתיאור דמותו של יהוא בסיפורנו </w:t>
      </w:r>
      <w:r w:rsidR="00F41BBF" w:rsidRPr="00E75A82">
        <w:rPr>
          <w:rFonts w:hint="cs"/>
          <w:rtl/>
        </w:rPr>
        <w:t>אמצעי</w:t>
      </w:r>
      <w:r w:rsidRPr="00E75A82">
        <w:rPr>
          <w:rFonts w:hint="cs"/>
          <w:rtl/>
        </w:rPr>
        <w:t xml:space="preserve"> </w:t>
      </w:r>
      <w:r w:rsidR="00F41BBF" w:rsidRPr="00E75A82">
        <w:rPr>
          <w:rFonts w:hint="cs"/>
          <w:rtl/>
        </w:rPr>
        <w:t xml:space="preserve">ספרותי </w:t>
      </w:r>
      <w:r w:rsidRPr="00E75A82">
        <w:rPr>
          <w:rFonts w:hint="cs"/>
          <w:rtl/>
        </w:rPr>
        <w:t>עקי</w:t>
      </w:r>
      <w:r w:rsidR="00F41BBF" w:rsidRPr="00E75A82">
        <w:rPr>
          <w:rFonts w:hint="cs"/>
          <w:rtl/>
        </w:rPr>
        <w:t>ף</w:t>
      </w:r>
      <w:r w:rsidRPr="00E75A82">
        <w:rPr>
          <w:rFonts w:hint="cs"/>
          <w:rtl/>
        </w:rPr>
        <w:t xml:space="preserve"> </w:t>
      </w:r>
      <w:r w:rsidR="003C7E75" w:rsidRPr="00E75A82">
        <w:rPr>
          <w:rFonts w:hint="cs"/>
          <w:rtl/>
        </w:rPr>
        <w:t xml:space="preserve">שנועד </w:t>
      </w:r>
      <w:r w:rsidRPr="00E75A82">
        <w:rPr>
          <w:rFonts w:hint="cs"/>
          <w:rtl/>
        </w:rPr>
        <w:t>לבקר את אישיותו</w:t>
      </w:r>
      <w:r w:rsidR="003C7E75" w:rsidRPr="00E75A82">
        <w:rPr>
          <w:rFonts w:hint="cs"/>
          <w:rtl/>
        </w:rPr>
        <w:t xml:space="preserve"> ולהאירה באור שלילי?</w:t>
      </w:r>
      <w:r w:rsidR="007C06E7" w:rsidRPr="00E75A82">
        <w:rPr>
          <w:rFonts w:hint="cs"/>
          <w:rtl/>
        </w:rPr>
        <w:t xml:space="preserve"> </w:t>
      </w:r>
    </w:p>
    <w:p w:rsidR="00CC32DD" w:rsidRPr="00CC32DD" w:rsidRDefault="00CC32DD" w:rsidP="00E75A82">
      <w:pPr>
        <w:rPr>
          <w:rtl/>
        </w:rPr>
      </w:pPr>
      <w:r w:rsidRPr="00CC32DD">
        <w:rPr>
          <w:rFonts w:hint="cs"/>
          <w:rtl/>
        </w:rPr>
        <w:t>אלא שקריאה כזו בסיפורנו מעוררת את השאלה</w:t>
      </w:r>
      <w:r w:rsidR="00E75A82">
        <w:rPr>
          <w:rFonts w:hint="cs"/>
          <w:rtl/>
        </w:rPr>
        <w:t>,</w:t>
      </w:r>
      <w:r w:rsidR="00F41BBF" w:rsidRPr="00F41BBF">
        <w:rPr>
          <w:rFonts w:hint="cs"/>
          <w:rtl/>
        </w:rPr>
        <w:t xml:space="preserve"> </w:t>
      </w:r>
      <w:r w:rsidR="00F41BBF" w:rsidRPr="00CC32DD">
        <w:rPr>
          <w:rFonts w:hint="cs"/>
          <w:rtl/>
        </w:rPr>
        <w:t xml:space="preserve">מדוע </w:t>
      </w:r>
      <w:r w:rsidR="00E75A82">
        <w:rPr>
          <w:rFonts w:hint="cs"/>
          <w:rtl/>
        </w:rPr>
        <w:t xml:space="preserve">אם כך </w:t>
      </w:r>
      <w:r w:rsidR="00F41BBF" w:rsidRPr="00CC32DD">
        <w:rPr>
          <w:rFonts w:hint="cs"/>
          <w:rtl/>
        </w:rPr>
        <w:t xml:space="preserve">נבחר </w:t>
      </w:r>
      <w:r w:rsidR="003C7E75">
        <w:rPr>
          <w:rFonts w:hint="cs"/>
          <w:rtl/>
        </w:rPr>
        <w:t>אדם שלילי</w:t>
      </w:r>
      <w:r w:rsidR="00F41BBF" w:rsidRPr="00CC32DD">
        <w:rPr>
          <w:rFonts w:hint="cs"/>
          <w:rtl/>
        </w:rPr>
        <w:t xml:space="preserve"> למלך</w:t>
      </w:r>
      <w:r w:rsidR="00F41BBF">
        <w:rPr>
          <w:rFonts w:hint="cs"/>
          <w:rtl/>
        </w:rPr>
        <w:t xml:space="preserve"> על ישראל</w:t>
      </w:r>
      <w:r w:rsidR="00E75A82">
        <w:rPr>
          <w:rFonts w:hint="cs"/>
          <w:rtl/>
        </w:rPr>
        <w:t>?</w:t>
      </w:r>
      <w:r w:rsidRPr="00CC32DD">
        <w:rPr>
          <w:rFonts w:hint="cs"/>
          <w:rtl/>
        </w:rPr>
        <w:t xml:space="preserve"> מה ראתה הנבואה – הבחירה הא-לוהית – להפוך </w:t>
      </w:r>
      <w:r w:rsidR="00F41BBF">
        <w:rPr>
          <w:rFonts w:hint="cs"/>
          <w:rtl/>
        </w:rPr>
        <w:t>אדם בעל</w:t>
      </w:r>
      <w:r w:rsidRPr="00CC32DD">
        <w:rPr>
          <w:rFonts w:hint="cs"/>
          <w:rtl/>
        </w:rPr>
        <w:t xml:space="preserve"> אישיות</w:t>
      </w:r>
      <w:r w:rsidR="00F41BBF">
        <w:rPr>
          <w:rFonts w:hint="cs"/>
          <w:rtl/>
        </w:rPr>
        <w:t xml:space="preserve"> </w:t>
      </w:r>
      <w:r w:rsidR="000965BB">
        <w:rPr>
          <w:rFonts w:hint="cs"/>
          <w:rtl/>
        </w:rPr>
        <w:t>'בעייתית'</w:t>
      </w:r>
      <w:r w:rsidR="00E75A82">
        <w:rPr>
          <w:rFonts w:hint="cs"/>
          <w:rtl/>
        </w:rPr>
        <w:t>,</w:t>
      </w:r>
      <w:r w:rsidRPr="00CC32DD">
        <w:rPr>
          <w:rFonts w:hint="cs"/>
          <w:rtl/>
        </w:rPr>
        <w:t xml:space="preserve"> לשליח ההשגחה </w:t>
      </w:r>
      <w:r w:rsidR="000965BB">
        <w:rPr>
          <w:rFonts w:hint="cs"/>
          <w:rtl/>
        </w:rPr>
        <w:t>ולמ</w:t>
      </w:r>
      <w:r w:rsidRPr="00CC32DD">
        <w:rPr>
          <w:rFonts w:hint="cs"/>
          <w:rtl/>
        </w:rPr>
        <w:t>ייסד</w:t>
      </w:r>
      <w:r w:rsidR="000965BB">
        <w:rPr>
          <w:rFonts w:hint="cs"/>
          <w:rtl/>
        </w:rPr>
        <w:t xml:space="preserve">ו של </w:t>
      </w:r>
      <w:r w:rsidRPr="00CC32DD">
        <w:rPr>
          <w:rFonts w:hint="cs"/>
          <w:rtl/>
        </w:rPr>
        <w:t>בית מלוכה חדש בישראל?</w:t>
      </w:r>
      <w:r w:rsidR="000965BB" w:rsidRPr="000965BB">
        <w:rPr>
          <w:rFonts w:hint="cs"/>
          <w:rtl/>
        </w:rPr>
        <w:t xml:space="preserve"> </w:t>
      </w:r>
    </w:p>
    <w:p w:rsidR="003C7E75" w:rsidRPr="003C7E75" w:rsidRDefault="00F41BBF" w:rsidP="00E75A82">
      <w:pPr>
        <w:rPr>
          <w:rtl/>
        </w:rPr>
      </w:pPr>
      <w:r>
        <w:rPr>
          <w:rFonts w:hint="cs"/>
          <w:rtl/>
        </w:rPr>
        <w:t>ב</w:t>
      </w:r>
      <w:r w:rsidR="00CC32DD" w:rsidRPr="00CC32DD">
        <w:rPr>
          <w:rFonts w:hint="cs"/>
          <w:rtl/>
        </w:rPr>
        <w:t>עיון המבוא השלישי לסדרת עיונים זו (עיון ג)</w:t>
      </w:r>
      <w:r>
        <w:rPr>
          <w:rFonts w:hint="cs"/>
          <w:rtl/>
        </w:rPr>
        <w:t xml:space="preserve"> עסקנו בשאלה מדוע נבחר יהוא למלך</w:t>
      </w:r>
      <w:r w:rsidR="000965BB">
        <w:rPr>
          <w:rFonts w:hint="cs"/>
          <w:rtl/>
        </w:rPr>
        <w:t>.</w:t>
      </w:r>
      <w:r w:rsidR="00CC32DD" w:rsidRPr="00CC32DD">
        <w:rPr>
          <w:rFonts w:hint="cs"/>
          <w:rtl/>
        </w:rPr>
        <w:t xml:space="preserve"> </w:t>
      </w:r>
      <w:r w:rsidR="003C7E75">
        <w:rPr>
          <w:rFonts w:hint="cs"/>
          <w:rtl/>
        </w:rPr>
        <w:t>שם</w:t>
      </w:r>
      <w:r w:rsidR="003C7E75" w:rsidRPr="003C7E75">
        <w:rPr>
          <w:rFonts w:hint="cs"/>
          <w:rtl/>
        </w:rPr>
        <w:t xml:space="preserve"> נשאלה </w:t>
      </w:r>
      <w:r w:rsidR="003C7E75">
        <w:rPr>
          <w:rFonts w:hint="cs"/>
          <w:rtl/>
        </w:rPr>
        <w:t>שאלה זו</w:t>
      </w:r>
      <w:r w:rsidR="00E75A82">
        <w:rPr>
          <w:rFonts w:hint="cs"/>
          <w:rtl/>
        </w:rPr>
        <w:t>,</w:t>
      </w:r>
      <w:r w:rsidR="003C7E75">
        <w:rPr>
          <w:rFonts w:hint="cs"/>
          <w:rtl/>
        </w:rPr>
        <w:t xml:space="preserve"> </w:t>
      </w:r>
      <w:r w:rsidR="003C7E75" w:rsidRPr="003C7E75">
        <w:rPr>
          <w:rFonts w:hint="cs"/>
          <w:rtl/>
        </w:rPr>
        <w:t>כיוון שבעת המלכת יהוא לא נאמר עליו דבר אשר יוכל לשמש כהנמקה לבחירתו על ידי ה', ועל כן הקורא תמה</w:t>
      </w:r>
      <w:r w:rsidR="00E75A82">
        <w:rPr>
          <w:rFonts w:hint="cs"/>
          <w:rtl/>
        </w:rPr>
        <w:t>,</w:t>
      </w:r>
      <w:r w:rsidR="003C7E75" w:rsidRPr="003C7E75">
        <w:rPr>
          <w:rFonts w:hint="cs"/>
          <w:rtl/>
        </w:rPr>
        <w:t xml:space="preserve"> מיהו אדם זה, ומדוע חלה הבחירה הא-לוהית דווקא עליו</w:t>
      </w:r>
      <w:r w:rsidR="003C7E75">
        <w:rPr>
          <w:rFonts w:hint="cs"/>
          <w:rtl/>
        </w:rPr>
        <w:t>.</w:t>
      </w:r>
      <w:r w:rsidR="003C7E75" w:rsidRPr="003C7E75">
        <w:rPr>
          <w:rFonts w:hint="cs"/>
          <w:rtl/>
        </w:rPr>
        <w:t xml:space="preserve"> </w:t>
      </w:r>
    </w:p>
    <w:p w:rsidR="00CC32DD" w:rsidRPr="00CC32DD" w:rsidRDefault="00CC32DD" w:rsidP="003C7E75">
      <w:pPr>
        <w:rPr>
          <w:rtl/>
        </w:rPr>
      </w:pPr>
      <w:r w:rsidRPr="00CC32DD">
        <w:rPr>
          <w:rFonts w:hint="cs"/>
          <w:rtl/>
        </w:rPr>
        <w:t>בסעיף 3 שם הצענו להשתמש בכלל אשר שירת אותנו בעיונ</w:t>
      </w:r>
      <w:r w:rsidR="00E75A82">
        <w:rPr>
          <w:rFonts w:hint="cs"/>
          <w:rtl/>
        </w:rPr>
        <w:t>י</w:t>
      </w:r>
      <w:r w:rsidRPr="00CC32DD">
        <w:rPr>
          <w:rFonts w:hint="cs"/>
          <w:rtl/>
        </w:rPr>
        <w:t xml:space="preserve">נו לא פעם: כאשר מניעי פעולתה של דמות בסיפור המקראי </w:t>
      </w:r>
      <w:r w:rsidR="003C7E75" w:rsidRPr="00CC32DD">
        <w:rPr>
          <w:rFonts w:hint="cs"/>
          <w:rtl/>
        </w:rPr>
        <w:t xml:space="preserve">סתומים בעינינו </w:t>
      </w:r>
      <w:r w:rsidRPr="00CC32DD">
        <w:rPr>
          <w:rFonts w:hint="cs"/>
          <w:rtl/>
        </w:rPr>
        <w:t xml:space="preserve">(במקרה שלנו – </w:t>
      </w:r>
      <w:r w:rsidR="003C7E75">
        <w:rPr>
          <w:rFonts w:hint="cs"/>
          <w:rtl/>
        </w:rPr>
        <w:t xml:space="preserve">מניעיו </w:t>
      </w:r>
      <w:r w:rsidRPr="00CC32DD">
        <w:rPr>
          <w:rFonts w:hint="cs"/>
          <w:rtl/>
        </w:rPr>
        <w:t>של ה'</w:t>
      </w:r>
      <w:r w:rsidR="003C7E75">
        <w:rPr>
          <w:rFonts w:hint="cs"/>
          <w:rtl/>
        </w:rPr>
        <w:t xml:space="preserve"> אשר בחר ביהוא</w:t>
      </w:r>
      <w:r w:rsidRPr="00CC32DD">
        <w:rPr>
          <w:rFonts w:hint="cs"/>
          <w:rtl/>
        </w:rPr>
        <w:t>), ואין ניתן להסיקם ממקומם, יש להיאזר בסבלנות</w:t>
      </w:r>
      <w:r w:rsidR="003C7E75">
        <w:rPr>
          <w:rFonts w:hint="cs"/>
          <w:rtl/>
        </w:rPr>
        <w:t>,</w:t>
      </w:r>
      <w:r w:rsidRPr="00CC32DD">
        <w:rPr>
          <w:rFonts w:hint="cs"/>
          <w:rtl/>
        </w:rPr>
        <w:t xml:space="preserve"> להמשיך ולקרוא את הסיפור, ולבחון מהן התוצאות של אותה פעולה. בדרך כלל מעידות התוצאות על מניעי הפעולה, משום שניתן להניח כי לתוצאות הללו התכוונה הדמות מראש בפעולתה.</w:t>
      </w:r>
    </w:p>
    <w:p w:rsidR="00CC32DD" w:rsidRPr="00CC32DD" w:rsidRDefault="00CC32DD" w:rsidP="00E75A82">
      <w:pPr>
        <w:rPr>
          <w:rtl/>
        </w:rPr>
      </w:pPr>
      <w:r w:rsidRPr="00CC32DD">
        <w:rPr>
          <w:rFonts w:hint="cs"/>
          <w:rtl/>
        </w:rPr>
        <w:lastRenderedPageBreak/>
        <w:t>באותו מקום כתבנו, כי</w:t>
      </w:r>
      <w:r w:rsidR="00F41BBF">
        <w:rPr>
          <w:rFonts w:hint="cs"/>
          <w:rtl/>
        </w:rPr>
        <w:t xml:space="preserve"> כדי להבין את מניעי הבחירה ביהוא,</w:t>
      </w:r>
      <w:r w:rsidRPr="00CC32DD">
        <w:rPr>
          <w:rFonts w:hint="cs"/>
          <w:rtl/>
        </w:rPr>
        <w:t xml:space="preserve"> יהא עלינו להמשיך ולקרוא את סיפור</w:t>
      </w:r>
      <w:r w:rsidR="000965BB">
        <w:rPr>
          <w:rFonts w:hint="cs"/>
          <w:rtl/>
        </w:rPr>
        <w:t xml:space="preserve"> מרד יהוא</w:t>
      </w:r>
      <w:r w:rsidRPr="00CC32DD">
        <w:rPr>
          <w:rFonts w:hint="cs"/>
          <w:rtl/>
        </w:rPr>
        <w:t xml:space="preserve"> עד תומו, ולהכיר את מעשיו של יהוא ואת</w:t>
      </w:r>
      <w:r w:rsidR="00F41BBF">
        <w:rPr>
          <w:rFonts w:hint="cs"/>
          <w:rtl/>
        </w:rPr>
        <w:t xml:space="preserve"> תכונותיו המשתקפות מבעד למעשיו. </w:t>
      </w:r>
      <w:r w:rsidRPr="00CC32DD">
        <w:rPr>
          <w:rFonts w:hint="cs"/>
          <w:rtl/>
        </w:rPr>
        <w:t>ה</w:t>
      </w:r>
      <w:r w:rsidR="00F41BBF">
        <w:rPr>
          <w:rFonts w:hint="cs"/>
          <w:rtl/>
        </w:rPr>
        <w:t>י</w:t>
      </w:r>
      <w:r w:rsidRPr="00CC32DD">
        <w:rPr>
          <w:rFonts w:hint="cs"/>
          <w:rtl/>
        </w:rPr>
        <w:t xml:space="preserve">כרות </w:t>
      </w:r>
      <w:r w:rsidR="003C7E75">
        <w:rPr>
          <w:rFonts w:hint="cs"/>
          <w:rtl/>
        </w:rPr>
        <w:t xml:space="preserve">זו תתן בידינו תשובה לטעמה של הבחירה בו, </w:t>
      </w:r>
      <w:r w:rsidRPr="00CC32DD">
        <w:rPr>
          <w:rFonts w:hint="cs"/>
          <w:rtl/>
        </w:rPr>
        <w:t>כמי שמתאים למטרות ההשגחה הא-לוהית באותה שעה היסטורית.</w:t>
      </w:r>
    </w:p>
    <w:p w:rsidR="006B2D28" w:rsidRDefault="00CC32DD" w:rsidP="006B2D28">
      <w:pPr>
        <w:rPr>
          <w:rtl/>
        </w:rPr>
      </w:pPr>
      <w:r w:rsidRPr="00CC32DD">
        <w:rPr>
          <w:rFonts w:hint="cs"/>
          <w:rtl/>
        </w:rPr>
        <w:t xml:space="preserve">סיימנו את אותו עיון מבוא במילים "עתה עלינו לקרוא את הסיפור קריאה צמודה, לעקוב אחר הדמות הססגונית והסוערת המתגלה בו תמונה אחר תמונה, ולנסות להסביר את בחירת ה' דווקא בדמות זו למלוך על ישראל בשעה היסטורית זו." והנה עם סיום </w:t>
      </w:r>
      <w:r w:rsidR="00C305DA">
        <w:rPr>
          <w:rFonts w:hint="cs"/>
          <w:rtl/>
        </w:rPr>
        <w:t>קריאת הסיפור</w:t>
      </w:r>
      <w:r w:rsidRPr="00CC32DD">
        <w:rPr>
          <w:rFonts w:hint="cs"/>
          <w:rtl/>
        </w:rPr>
        <w:t xml:space="preserve"> הגיעה העת לענות על השאלה שנשאלה בעיון ההוא. </w:t>
      </w:r>
    </w:p>
    <w:p w:rsidR="00CC32DD" w:rsidRPr="00CC32DD" w:rsidRDefault="006B2D28" w:rsidP="00723A29">
      <w:pPr>
        <w:rPr>
          <w:rtl/>
        </w:rPr>
      </w:pPr>
      <w:r>
        <w:rPr>
          <w:rFonts w:hint="cs"/>
          <w:rtl/>
        </w:rPr>
        <w:t xml:space="preserve">אולם </w:t>
      </w:r>
      <w:r w:rsidR="003C7E75">
        <w:rPr>
          <w:rFonts w:hint="cs"/>
          <w:rtl/>
        </w:rPr>
        <w:t>כעת, ב</w:t>
      </w:r>
      <w:r w:rsidR="003C7E75" w:rsidRPr="003C7E75">
        <w:rPr>
          <w:rFonts w:hint="cs"/>
          <w:rtl/>
        </w:rPr>
        <w:t xml:space="preserve">עיון הנוכחי, נשאלת </w:t>
      </w:r>
      <w:r w:rsidR="003C7E75">
        <w:rPr>
          <w:rFonts w:hint="cs"/>
          <w:rtl/>
        </w:rPr>
        <w:t xml:space="preserve">שאלה זו </w:t>
      </w:r>
      <w:r w:rsidR="003C7E75" w:rsidRPr="00E75A82">
        <w:rPr>
          <w:rFonts w:hint="cs"/>
          <w:b/>
          <w:bCs/>
          <w:rtl/>
        </w:rPr>
        <w:t>דווקא</w:t>
      </w:r>
      <w:r w:rsidR="003C7E75" w:rsidRPr="003C7E75">
        <w:rPr>
          <w:rFonts w:hint="cs"/>
          <w:rtl/>
        </w:rPr>
        <w:t xml:space="preserve"> על רקע </w:t>
      </w:r>
      <w:r w:rsidR="007C06E7">
        <w:rPr>
          <w:rFonts w:hint="cs"/>
          <w:rtl/>
        </w:rPr>
        <w:t>אופיו</w:t>
      </w:r>
      <w:r w:rsidR="003C7E75" w:rsidRPr="003C7E75">
        <w:rPr>
          <w:rFonts w:hint="cs"/>
          <w:rtl/>
        </w:rPr>
        <w:t xml:space="preserve"> הייחודי</w:t>
      </w:r>
      <w:r w:rsidR="007C06E7">
        <w:rPr>
          <w:rFonts w:hint="cs"/>
          <w:rtl/>
        </w:rPr>
        <w:t xml:space="preserve"> של יהוא</w:t>
      </w:r>
      <w:r w:rsidR="003C7E75" w:rsidRPr="003C7E75">
        <w:rPr>
          <w:rFonts w:hint="cs"/>
          <w:rtl/>
        </w:rPr>
        <w:t>.</w:t>
      </w:r>
      <w:r w:rsidR="00C305DA">
        <w:rPr>
          <w:rFonts w:hint="cs"/>
          <w:rtl/>
        </w:rPr>
        <w:t xml:space="preserve"> </w:t>
      </w:r>
      <w:r w:rsidR="00CC32DD" w:rsidRPr="00CC32DD">
        <w:rPr>
          <w:rFonts w:hint="cs"/>
          <w:rtl/>
        </w:rPr>
        <w:t xml:space="preserve">הצטברות הרשמים </w:t>
      </w:r>
      <w:r w:rsidR="00C305DA">
        <w:rPr>
          <w:rFonts w:hint="cs"/>
          <w:rtl/>
        </w:rPr>
        <w:t xml:space="preserve">על </w:t>
      </w:r>
      <w:r w:rsidR="00CC32DD" w:rsidRPr="00CC32DD">
        <w:rPr>
          <w:rFonts w:hint="cs"/>
          <w:rtl/>
        </w:rPr>
        <w:t>אישיותו</w:t>
      </w:r>
      <w:r>
        <w:rPr>
          <w:rFonts w:hint="cs"/>
          <w:rtl/>
        </w:rPr>
        <w:t xml:space="preserve"> </w:t>
      </w:r>
      <w:r w:rsidR="00C305DA">
        <w:rPr>
          <w:rFonts w:hint="cs"/>
          <w:rtl/>
        </w:rPr>
        <w:t xml:space="preserve">הקשוחה והערמומית </w:t>
      </w:r>
      <w:r w:rsidR="00CC32DD" w:rsidRPr="00CC32DD">
        <w:rPr>
          <w:rFonts w:hint="cs"/>
          <w:rtl/>
        </w:rPr>
        <w:t>של</w:t>
      </w:r>
      <w:r w:rsidR="00723A29">
        <w:rPr>
          <w:rFonts w:hint="cs"/>
          <w:rtl/>
        </w:rPr>
        <w:t xml:space="preserve"> יהוא</w:t>
      </w:r>
      <w:r w:rsidR="00CC32DD" w:rsidRPr="00CC32DD">
        <w:rPr>
          <w:rFonts w:hint="cs"/>
          <w:rtl/>
        </w:rPr>
        <w:t>, נראה ש</w:t>
      </w:r>
      <w:r w:rsidR="00C305DA">
        <w:rPr>
          <w:rFonts w:hint="cs"/>
          <w:rtl/>
        </w:rPr>
        <w:t xml:space="preserve">רק החמירה את </w:t>
      </w:r>
      <w:r w:rsidR="00723A29">
        <w:rPr>
          <w:rFonts w:hint="cs"/>
          <w:rtl/>
        </w:rPr>
        <w:t>השאלה אודות הטעם לבחירתו</w:t>
      </w:r>
      <w:r w:rsidR="00CC32DD" w:rsidRPr="00CC32DD">
        <w:rPr>
          <w:rFonts w:hint="cs"/>
          <w:rtl/>
        </w:rPr>
        <w:t>.</w:t>
      </w:r>
    </w:p>
    <w:p w:rsidR="007C06E7" w:rsidRDefault="007C06E7" w:rsidP="003C7E75">
      <w:pPr>
        <w:rPr>
          <w:rtl/>
        </w:rPr>
      </w:pPr>
    </w:p>
    <w:p w:rsidR="00CC32DD" w:rsidRPr="00CC32DD" w:rsidRDefault="00CC32DD" w:rsidP="00723A29">
      <w:pPr>
        <w:rPr>
          <w:rtl/>
        </w:rPr>
      </w:pPr>
      <w:r w:rsidRPr="00CC32DD">
        <w:rPr>
          <w:rFonts w:hint="cs"/>
          <w:rtl/>
        </w:rPr>
        <w:t>בחירתו של שר צבא למשימה של החלפת שלטון בית אחא</w:t>
      </w:r>
      <w:r w:rsidR="003C7E75">
        <w:rPr>
          <w:rFonts w:hint="cs"/>
          <w:rtl/>
        </w:rPr>
        <w:t>ב, היא דבר מסתבר: ראשית, מרד הוא משימה 'צבאית'</w:t>
      </w:r>
      <w:r w:rsidRPr="00CC32DD">
        <w:rPr>
          <w:rFonts w:hint="cs"/>
          <w:rtl/>
        </w:rPr>
        <w:t xml:space="preserve">, וכדי למלאה כראוי נחוץ איש צבא מיומן </w:t>
      </w:r>
      <w:r w:rsidR="00723A29">
        <w:rPr>
          <w:rFonts w:hint="cs"/>
          <w:rtl/>
        </w:rPr>
        <w:t>וכריזמטי שחייליו ילכו אחריו</w:t>
      </w:r>
      <w:r w:rsidR="003C7E75">
        <w:rPr>
          <w:rFonts w:hint="cs"/>
          <w:rtl/>
        </w:rPr>
        <w:t>.</w:t>
      </w:r>
      <w:r w:rsidRPr="00CC32DD">
        <w:rPr>
          <w:vertAlign w:val="superscript"/>
          <w:rtl/>
        </w:rPr>
        <w:footnoteReference w:id="4"/>
      </w:r>
      <w:r w:rsidRPr="00CC32DD">
        <w:rPr>
          <w:rFonts w:hint="cs"/>
          <w:rtl/>
        </w:rPr>
        <w:t xml:space="preserve"> שנית, שר צבא </w:t>
      </w:r>
      <w:r w:rsidR="00723A29">
        <w:rPr>
          <w:rFonts w:hint="cs"/>
          <w:rtl/>
        </w:rPr>
        <w:t>בכיר הוא דמות</w:t>
      </w:r>
      <w:r w:rsidR="003C7E75">
        <w:rPr>
          <w:rFonts w:hint="cs"/>
          <w:rtl/>
        </w:rPr>
        <w:t xml:space="preserve"> ש</w:t>
      </w:r>
      <w:r w:rsidRPr="00CC32DD">
        <w:rPr>
          <w:rFonts w:hint="cs"/>
          <w:rtl/>
        </w:rPr>
        <w:t>העם</w:t>
      </w:r>
      <w:r w:rsidR="003C7E75">
        <w:rPr>
          <w:rFonts w:hint="cs"/>
          <w:rtl/>
        </w:rPr>
        <w:t xml:space="preserve"> </w:t>
      </w:r>
      <w:r w:rsidRPr="00CC32DD">
        <w:rPr>
          <w:rFonts w:hint="cs"/>
          <w:rtl/>
        </w:rPr>
        <w:t>מכיר זה מכבר ומוקיר</w:t>
      </w:r>
      <w:r w:rsidR="003C7E75">
        <w:rPr>
          <w:rFonts w:hint="cs"/>
          <w:rtl/>
        </w:rPr>
        <w:t>ה על פועלה</w:t>
      </w:r>
      <w:r w:rsidRPr="00CC32DD">
        <w:rPr>
          <w:rFonts w:hint="cs"/>
          <w:rtl/>
        </w:rPr>
        <w:t xml:space="preserve"> הצבאי</w:t>
      </w:r>
      <w:r w:rsidR="00723A29">
        <w:rPr>
          <w:rFonts w:hint="cs"/>
          <w:rtl/>
        </w:rPr>
        <w:t>, ועל כן הוא עשוי להתקבל ברצון על ידי העם</w:t>
      </w:r>
      <w:r w:rsidRPr="00CC32DD">
        <w:rPr>
          <w:rFonts w:hint="cs"/>
          <w:rtl/>
        </w:rPr>
        <w:t>.</w:t>
      </w:r>
      <w:r w:rsidRPr="00CC32DD">
        <w:rPr>
          <w:vertAlign w:val="superscript"/>
          <w:rtl/>
        </w:rPr>
        <w:footnoteReference w:id="5"/>
      </w:r>
    </w:p>
    <w:p w:rsidR="00CC32DD" w:rsidRPr="00CC32DD" w:rsidRDefault="003C7E75" w:rsidP="00723A29">
      <w:pPr>
        <w:rPr>
          <w:rtl/>
        </w:rPr>
      </w:pPr>
      <w:r w:rsidRPr="00723A29">
        <w:rPr>
          <w:rFonts w:hint="cs"/>
          <w:rtl/>
        </w:rPr>
        <w:t>עתה נשאלת השאלה, איזה טיפוס</w:t>
      </w:r>
      <w:r w:rsidR="00CC32DD" w:rsidRPr="00723A29">
        <w:rPr>
          <w:rFonts w:hint="cs"/>
          <w:rtl/>
        </w:rPr>
        <w:t xml:space="preserve"> של שר צבא יתאים לתפקיד המסוים העומד לפנינו: האם כזה שמש</w:t>
      </w:r>
      <w:r w:rsidR="000965BB" w:rsidRPr="00723A29">
        <w:rPr>
          <w:rFonts w:hint="cs"/>
          <w:rtl/>
        </w:rPr>
        <w:t>נ</w:t>
      </w:r>
      <w:r w:rsidR="00CC32DD" w:rsidRPr="00723A29">
        <w:rPr>
          <w:rFonts w:hint="cs"/>
          <w:rtl/>
        </w:rPr>
        <w:t>תו</w:t>
      </w:r>
      <w:r w:rsidRPr="00723A29">
        <w:rPr>
          <w:rFonts w:hint="cs"/>
          <w:rtl/>
        </w:rPr>
        <w:t xml:space="preserve"> הצבאית</w:t>
      </w:r>
      <w:r w:rsidR="00CB1B89">
        <w:rPr>
          <w:rFonts w:hint="cs"/>
          <w:rtl/>
        </w:rPr>
        <w:t xml:space="preserve"> קונוונציונא</w:t>
      </w:r>
      <w:r w:rsidR="00CC32DD" w:rsidRPr="00CC32DD">
        <w:rPr>
          <w:rFonts w:hint="cs"/>
          <w:rtl/>
        </w:rPr>
        <w:t>לית, והרגיל להתמודד עם המש</w:t>
      </w:r>
      <w:r>
        <w:rPr>
          <w:rFonts w:hint="cs"/>
          <w:rtl/>
        </w:rPr>
        <w:t xml:space="preserve">ימות העומדות לפניו באמצעות </w:t>
      </w:r>
      <w:r w:rsidR="006B2D28">
        <w:rPr>
          <w:rFonts w:hint="cs"/>
          <w:rtl/>
        </w:rPr>
        <w:t>ניהול</w:t>
      </w:r>
      <w:r w:rsidR="00CC32DD" w:rsidRPr="00CC32DD">
        <w:rPr>
          <w:rFonts w:hint="cs"/>
          <w:rtl/>
        </w:rPr>
        <w:t xml:space="preserve"> כ</w:t>
      </w:r>
      <w:r>
        <w:rPr>
          <w:rFonts w:hint="cs"/>
          <w:rtl/>
        </w:rPr>
        <w:t>ו</w:t>
      </w:r>
      <w:r w:rsidR="00CC32DD" w:rsidRPr="00CC32DD">
        <w:rPr>
          <w:rFonts w:hint="cs"/>
          <w:rtl/>
        </w:rPr>
        <w:t>ח</w:t>
      </w:r>
      <w:r>
        <w:rPr>
          <w:rFonts w:hint="cs"/>
          <w:rtl/>
        </w:rPr>
        <w:t>ות צבא גדולים</w:t>
      </w:r>
      <w:r w:rsidR="00CC32DD" w:rsidRPr="00CC32DD">
        <w:rPr>
          <w:rFonts w:hint="cs"/>
          <w:rtl/>
        </w:rPr>
        <w:t>, או שמא שר צבא</w:t>
      </w:r>
      <w:r>
        <w:rPr>
          <w:rFonts w:hint="cs"/>
          <w:rtl/>
        </w:rPr>
        <w:t xml:space="preserve"> 'אחר',</w:t>
      </w:r>
      <w:r w:rsidR="00CC32DD" w:rsidRPr="00CC32DD">
        <w:rPr>
          <w:rFonts w:hint="cs"/>
          <w:rtl/>
        </w:rPr>
        <w:t xml:space="preserve"> ערמומי ומתוחכם, </w:t>
      </w:r>
      <w:r w:rsidR="00723A29">
        <w:rPr>
          <w:rFonts w:hint="cs"/>
          <w:rtl/>
        </w:rPr>
        <w:t>ה</w:t>
      </w:r>
      <w:r w:rsidR="00CC32DD" w:rsidRPr="00CC32DD">
        <w:rPr>
          <w:rFonts w:hint="cs"/>
          <w:rtl/>
        </w:rPr>
        <w:t xml:space="preserve">מתמודד עם משימותיו </w:t>
      </w:r>
      <w:r>
        <w:rPr>
          <w:rFonts w:hint="cs"/>
          <w:rtl/>
        </w:rPr>
        <w:t>תוך הפעלת תכסיסים ו</w:t>
      </w:r>
      <w:r w:rsidR="00CC32DD" w:rsidRPr="00CC32DD">
        <w:rPr>
          <w:rFonts w:hint="cs"/>
          <w:rtl/>
        </w:rPr>
        <w:t>מניפולציות.</w:t>
      </w:r>
    </w:p>
    <w:p w:rsidR="003C7E75" w:rsidRDefault="00CC32DD" w:rsidP="003C7E75">
      <w:pPr>
        <w:rPr>
          <w:rtl/>
        </w:rPr>
      </w:pPr>
      <w:r w:rsidRPr="00CC32DD">
        <w:rPr>
          <w:rFonts w:hint="cs"/>
          <w:rtl/>
        </w:rPr>
        <w:t xml:space="preserve">הבה נגדיר תחילה את המשימה העומדת לפנינו: המשימה היא הכאת בית אחאב כולו עד </w:t>
      </w:r>
      <w:r w:rsidR="000965BB">
        <w:rPr>
          <w:rFonts w:hint="cs"/>
          <w:rtl/>
        </w:rPr>
        <w:t>להשמדתו</w:t>
      </w:r>
      <w:r w:rsidRPr="00CC32DD">
        <w:rPr>
          <w:rFonts w:hint="cs"/>
          <w:rtl/>
        </w:rPr>
        <w:t>, ותפיסת השלטון על ישראל (ט', ו–י). אין אלו משימות פשוטות: בית אחאב הוא בית מלוכה ותיק</w:t>
      </w:r>
      <w:r w:rsidR="003C7E75">
        <w:rPr>
          <w:rFonts w:hint="cs"/>
          <w:rtl/>
        </w:rPr>
        <w:t>,</w:t>
      </w:r>
      <w:r w:rsidRPr="00CC32DD">
        <w:rPr>
          <w:vertAlign w:val="superscript"/>
          <w:rtl/>
        </w:rPr>
        <w:footnoteReference w:id="6"/>
      </w:r>
      <w:r w:rsidRPr="00CC32DD">
        <w:rPr>
          <w:rFonts w:hint="cs"/>
          <w:rtl/>
        </w:rPr>
        <w:t xml:space="preserve"> וחלקים ב</w:t>
      </w:r>
      <w:r w:rsidR="003C7E75">
        <w:rPr>
          <w:rFonts w:hint="cs"/>
          <w:rtl/>
        </w:rPr>
        <w:t>תוך ה</w:t>
      </w:r>
      <w:r w:rsidRPr="00CC32DD">
        <w:rPr>
          <w:rFonts w:hint="cs"/>
          <w:rtl/>
        </w:rPr>
        <w:t>צבא ו</w:t>
      </w:r>
      <w:r w:rsidR="003C7E75">
        <w:rPr>
          <w:rFonts w:hint="cs"/>
          <w:rtl/>
        </w:rPr>
        <w:t>ה</w:t>
      </w:r>
      <w:r w:rsidRPr="00CC32DD">
        <w:rPr>
          <w:rFonts w:hint="cs"/>
          <w:rtl/>
        </w:rPr>
        <w:t>עם תומכים בבית זה</w:t>
      </w:r>
      <w:r w:rsidR="003C7E75">
        <w:rPr>
          <w:rFonts w:hint="cs"/>
          <w:rtl/>
        </w:rPr>
        <w:t>;</w:t>
      </w:r>
      <w:r w:rsidRPr="00CC32DD">
        <w:rPr>
          <w:vertAlign w:val="superscript"/>
          <w:rtl/>
        </w:rPr>
        <w:footnoteReference w:id="7"/>
      </w:r>
      <w:r w:rsidRPr="00CC32DD">
        <w:rPr>
          <w:rFonts w:hint="cs"/>
          <w:rtl/>
        </w:rPr>
        <w:t xml:space="preserve"> כדי לדחוק את רגליו של בית אחאב מן המלוכה יש לכבוש שתי ערים אשר ש</w:t>
      </w:r>
      <w:r w:rsidR="000965BB">
        <w:rPr>
          <w:rFonts w:hint="cs"/>
          <w:rtl/>
        </w:rPr>
        <w:t>י</w:t>
      </w:r>
      <w:r w:rsidRPr="00CC32DD">
        <w:rPr>
          <w:rFonts w:hint="cs"/>
          <w:rtl/>
        </w:rPr>
        <w:t xml:space="preserve">משו לו כערי בירה, את יזרעאל ואת שומרון, ולבער מהן את בני משפחת המלוכה הנתמכים בידי אנשי הערים הללו; והאיום החמור מכל – ממלכת יהודה, בת בריתה של ממלכת ישראל והנשלטת </w:t>
      </w:r>
      <w:r w:rsidR="00723A29">
        <w:rPr>
          <w:rFonts w:hint="cs"/>
          <w:rtl/>
        </w:rPr>
        <w:t xml:space="preserve">אף היא </w:t>
      </w:r>
      <w:r w:rsidRPr="00CC32DD">
        <w:rPr>
          <w:rFonts w:hint="cs"/>
          <w:rtl/>
        </w:rPr>
        <w:t>בידי צאצ</w:t>
      </w:r>
      <w:r w:rsidR="003C7E75">
        <w:rPr>
          <w:rFonts w:hint="cs"/>
          <w:rtl/>
        </w:rPr>
        <w:t>א</w:t>
      </w:r>
      <w:r w:rsidRPr="00CC32DD">
        <w:rPr>
          <w:rFonts w:hint="cs"/>
          <w:rtl/>
        </w:rPr>
        <w:t xml:space="preserve">י אחאב, </w:t>
      </w:r>
      <w:r w:rsidR="003C7E75">
        <w:rPr>
          <w:rFonts w:hint="cs"/>
          <w:rtl/>
        </w:rPr>
        <w:t xml:space="preserve">ודאי </w:t>
      </w:r>
      <w:r w:rsidRPr="00CC32DD">
        <w:rPr>
          <w:rFonts w:hint="cs"/>
          <w:rtl/>
        </w:rPr>
        <w:t xml:space="preserve">לא </w:t>
      </w:r>
      <w:r w:rsidR="003C7E75">
        <w:rPr>
          <w:rFonts w:hint="cs"/>
          <w:rtl/>
        </w:rPr>
        <w:t>ת</w:t>
      </w:r>
      <w:r w:rsidRPr="00CC32DD">
        <w:rPr>
          <w:rFonts w:hint="cs"/>
          <w:rtl/>
        </w:rPr>
        <w:t xml:space="preserve">שב מנגד אל מול המרד, אלא </w:t>
      </w:r>
      <w:r w:rsidR="003C7E75">
        <w:rPr>
          <w:rFonts w:hint="cs"/>
          <w:rtl/>
        </w:rPr>
        <w:t>ת</w:t>
      </w:r>
      <w:r w:rsidRPr="00CC32DD">
        <w:rPr>
          <w:rFonts w:hint="cs"/>
          <w:rtl/>
        </w:rPr>
        <w:t>צטרף לנאמני בית אחאב בישראל, ו</w:t>
      </w:r>
      <w:r w:rsidR="003C7E75">
        <w:rPr>
          <w:rFonts w:hint="cs"/>
          <w:rtl/>
        </w:rPr>
        <w:t>ת</w:t>
      </w:r>
      <w:r w:rsidRPr="00CC32DD">
        <w:rPr>
          <w:rFonts w:hint="cs"/>
          <w:rtl/>
        </w:rPr>
        <w:t>הדוף את תופסי השלטון החדשים ואת התקפתם על בית אחאב, עד לגירושם.</w:t>
      </w:r>
      <w:r w:rsidR="003C7E75">
        <w:rPr>
          <w:rFonts w:hint="cs"/>
          <w:rtl/>
        </w:rPr>
        <w:t xml:space="preserve"> </w:t>
      </w:r>
      <w:r w:rsidRPr="00CC32DD">
        <w:rPr>
          <w:rFonts w:hint="cs"/>
          <w:rtl/>
        </w:rPr>
        <w:t>המרד נגד בית אחאב עשוי אפוא להדרדר בנקל למלחמת אחים עקובה מדם</w:t>
      </w:r>
      <w:r w:rsidR="003C7E75">
        <w:rPr>
          <w:rFonts w:hint="cs"/>
          <w:rtl/>
        </w:rPr>
        <w:t>.</w:t>
      </w:r>
      <w:r w:rsidRPr="00CC32DD">
        <w:rPr>
          <w:vertAlign w:val="superscript"/>
          <w:rtl/>
        </w:rPr>
        <w:footnoteReference w:id="8"/>
      </w:r>
      <w:r w:rsidR="003C7E75">
        <w:rPr>
          <w:rFonts w:hint="cs"/>
          <w:rtl/>
        </w:rPr>
        <w:t xml:space="preserve"> </w:t>
      </w:r>
    </w:p>
    <w:p w:rsidR="00CC32DD" w:rsidRPr="00CC32DD" w:rsidRDefault="00723A29" w:rsidP="003C7E75">
      <w:pPr>
        <w:rPr>
          <w:rtl/>
        </w:rPr>
      </w:pPr>
      <w:r>
        <w:rPr>
          <w:rFonts w:hint="cs"/>
          <w:rtl/>
        </w:rPr>
        <w:t>מסתבר ש</w:t>
      </w:r>
      <w:r w:rsidR="00CC32DD" w:rsidRPr="00CC32DD">
        <w:rPr>
          <w:rFonts w:hint="cs"/>
          <w:rtl/>
        </w:rPr>
        <w:t xml:space="preserve">כך היה מוביל </w:t>
      </w:r>
      <w:r w:rsidR="003C7E75">
        <w:rPr>
          <w:rFonts w:hint="cs"/>
          <w:rtl/>
        </w:rPr>
        <w:t xml:space="preserve">את המרד </w:t>
      </w:r>
      <w:r w:rsidR="00CC32DD" w:rsidRPr="00CC32DD">
        <w:rPr>
          <w:rFonts w:hint="cs"/>
          <w:rtl/>
        </w:rPr>
        <w:t>שר צבא 'רגיל': הוא היה יורד עם הצבא הנאמן לו מרמות גלעד, ומטיל מצור על יזרעאל. לאחר שהיה כובש אותה (</w:t>
      </w:r>
      <w:r w:rsidR="003C7E75">
        <w:rPr>
          <w:rFonts w:hint="cs"/>
          <w:rtl/>
        </w:rPr>
        <w:t>בתום</w:t>
      </w:r>
      <w:r w:rsidR="00CC32DD" w:rsidRPr="00CC32DD">
        <w:rPr>
          <w:rFonts w:hint="cs"/>
          <w:rtl/>
        </w:rPr>
        <w:t xml:space="preserve"> מצור שהיה נמשך חודשים אחדים) היה פונה להטיל מצור על שומרון. בין לבין היה עליו אולי להתמודד ע</w:t>
      </w:r>
      <w:r w:rsidR="000965BB">
        <w:rPr>
          <w:rFonts w:hint="cs"/>
          <w:rtl/>
        </w:rPr>
        <w:t>ם צבא יהודה שהיה נכנס לממלכת יש</w:t>
      </w:r>
      <w:r w:rsidR="00CC32DD" w:rsidRPr="00CC32DD">
        <w:rPr>
          <w:rFonts w:hint="cs"/>
          <w:rtl/>
        </w:rPr>
        <w:t>ראל. דם רב היה נשפך במלחמות אחים אלו, ומי יודע אם המרד היה מצליח או שהיה נכשל.</w:t>
      </w:r>
    </w:p>
    <w:p w:rsidR="00CC32DD" w:rsidRPr="00CC32DD" w:rsidRDefault="00CC32DD" w:rsidP="00723A29">
      <w:pPr>
        <w:rPr>
          <w:rtl/>
        </w:rPr>
      </w:pPr>
      <w:r w:rsidRPr="00CC32DD">
        <w:rPr>
          <w:rFonts w:hint="cs"/>
          <w:rtl/>
        </w:rPr>
        <w:t xml:space="preserve">אולם באמת אין צורך בכל זאת: </w:t>
      </w:r>
      <w:r w:rsidR="003C7E75">
        <w:rPr>
          <w:rFonts w:hint="cs"/>
          <w:rtl/>
        </w:rPr>
        <w:t>לשם</w:t>
      </w:r>
      <w:r w:rsidRPr="00CC32DD">
        <w:rPr>
          <w:rFonts w:hint="cs"/>
          <w:rtl/>
        </w:rPr>
        <w:t xml:space="preserve"> </w:t>
      </w:r>
      <w:r w:rsidR="003C7E75">
        <w:rPr>
          <w:rFonts w:hint="cs"/>
          <w:rtl/>
        </w:rPr>
        <w:t>השמדת</w:t>
      </w:r>
      <w:r w:rsidRPr="00CC32DD">
        <w:rPr>
          <w:rFonts w:hint="cs"/>
          <w:rtl/>
        </w:rPr>
        <w:t xml:space="preserve"> בית אחאב והחלפתו בבית מלוכה חדש</w:t>
      </w:r>
      <w:r w:rsidR="003C7E75">
        <w:rPr>
          <w:rFonts w:hint="cs"/>
          <w:rtl/>
        </w:rPr>
        <w:t>, ניתן להסתפק</w:t>
      </w:r>
      <w:r w:rsidRPr="00CC32DD">
        <w:rPr>
          <w:rFonts w:hint="cs"/>
          <w:rtl/>
        </w:rPr>
        <w:t xml:space="preserve"> בפעולה כירורגית, </w:t>
      </w:r>
      <w:r w:rsidR="003C7E75">
        <w:rPr>
          <w:rFonts w:hint="cs"/>
          <w:rtl/>
        </w:rPr>
        <w:t>בלא לפגוע</w:t>
      </w:r>
      <w:r w:rsidR="003C7E75" w:rsidRPr="00CC32DD">
        <w:rPr>
          <w:rFonts w:hint="cs"/>
          <w:rtl/>
        </w:rPr>
        <w:t xml:space="preserve"> 'בבשר החי' הבריא</w:t>
      </w:r>
      <w:r w:rsidR="006B2D28">
        <w:rPr>
          <w:rFonts w:hint="cs"/>
          <w:rtl/>
        </w:rPr>
        <w:t>.</w:t>
      </w:r>
      <w:r w:rsidR="003C7E75">
        <w:rPr>
          <w:rFonts w:hint="cs"/>
          <w:rtl/>
        </w:rPr>
        <w:t xml:space="preserve"> רוצה לומר</w:t>
      </w:r>
      <w:r w:rsidR="006B2D28">
        <w:rPr>
          <w:rFonts w:hint="cs"/>
          <w:rtl/>
        </w:rPr>
        <w:t>,</w:t>
      </w:r>
      <w:r w:rsidR="003C7E75">
        <w:rPr>
          <w:rFonts w:hint="cs"/>
          <w:rtl/>
        </w:rPr>
        <w:t xml:space="preserve"> </w:t>
      </w:r>
      <w:r w:rsidR="00723A29">
        <w:rPr>
          <w:rFonts w:hint="cs"/>
          <w:rtl/>
        </w:rPr>
        <w:t xml:space="preserve">נחוצה </w:t>
      </w:r>
      <w:r w:rsidR="003C7E75">
        <w:rPr>
          <w:rFonts w:hint="cs"/>
          <w:rtl/>
        </w:rPr>
        <w:t xml:space="preserve">פעולה </w:t>
      </w:r>
      <w:r w:rsidR="003C7E75" w:rsidRPr="00CC32DD">
        <w:rPr>
          <w:rFonts w:hint="cs"/>
          <w:rtl/>
        </w:rPr>
        <w:t xml:space="preserve">מדויקת </w:t>
      </w:r>
      <w:r w:rsidR="006B2D28">
        <w:rPr>
          <w:rFonts w:hint="cs"/>
          <w:rtl/>
        </w:rPr>
        <w:t xml:space="preserve">נגד בית אחאב, </w:t>
      </w:r>
      <w:r w:rsidRPr="00CC32DD">
        <w:rPr>
          <w:rFonts w:hint="cs"/>
          <w:rtl/>
        </w:rPr>
        <w:t>אשר לא</w:t>
      </w:r>
      <w:r w:rsidR="003C7E75">
        <w:rPr>
          <w:rFonts w:hint="cs"/>
          <w:rtl/>
        </w:rPr>
        <w:t xml:space="preserve"> תגרור אחריה את האזרחים עצמם, שהם </w:t>
      </w:r>
      <w:r w:rsidR="003C7E75" w:rsidRPr="00CC32DD">
        <w:rPr>
          <w:rFonts w:hint="cs"/>
          <w:rtl/>
        </w:rPr>
        <w:t xml:space="preserve">חפים מפשע </w:t>
      </w:r>
      <w:r w:rsidR="003C7E75">
        <w:rPr>
          <w:rFonts w:hint="cs"/>
          <w:rtl/>
        </w:rPr>
        <w:t>ו</w:t>
      </w:r>
      <w:r w:rsidR="003C7E75" w:rsidRPr="00CC32DD">
        <w:rPr>
          <w:rFonts w:hint="cs"/>
          <w:rtl/>
        </w:rPr>
        <w:t>אינם שייכים לבית המלוכה</w:t>
      </w:r>
      <w:r w:rsidRPr="00CC32DD">
        <w:rPr>
          <w:rFonts w:hint="cs"/>
          <w:rtl/>
        </w:rPr>
        <w:t>.</w:t>
      </w:r>
    </w:p>
    <w:p w:rsidR="00CC32DD" w:rsidRPr="00CC32DD" w:rsidRDefault="00CC32DD" w:rsidP="003C7E75">
      <w:pPr>
        <w:rPr>
          <w:rtl/>
        </w:rPr>
      </w:pPr>
      <w:r w:rsidRPr="00CC32DD">
        <w:rPr>
          <w:rFonts w:hint="cs"/>
          <w:rtl/>
        </w:rPr>
        <w:t>כדי שהמשימה תתבצע בדרך מינימליסטית זו, דרוש שר צבא מתוחכם</w:t>
      </w:r>
      <w:r w:rsidR="003C7E75">
        <w:rPr>
          <w:rFonts w:hint="cs"/>
          <w:rtl/>
        </w:rPr>
        <w:t xml:space="preserve"> מאוד</w:t>
      </w:r>
      <w:r w:rsidRPr="00CC32DD">
        <w:rPr>
          <w:rFonts w:hint="cs"/>
          <w:rtl/>
        </w:rPr>
        <w:t>, אשר יהא מסוגל לחסוך את השימוש בכ</w:t>
      </w:r>
      <w:r w:rsidR="003C7E75">
        <w:rPr>
          <w:rFonts w:hint="cs"/>
          <w:rtl/>
        </w:rPr>
        <w:t>ו</w:t>
      </w:r>
      <w:r w:rsidRPr="00CC32DD">
        <w:rPr>
          <w:rFonts w:hint="cs"/>
          <w:rtl/>
        </w:rPr>
        <w:t xml:space="preserve">ח צבאי </w:t>
      </w:r>
      <w:r w:rsidR="003C7E75">
        <w:rPr>
          <w:rFonts w:hint="cs"/>
          <w:rtl/>
        </w:rPr>
        <w:t xml:space="preserve">קונוונציונאלי, ויגיע לתוצאות הרצויות </w:t>
      </w:r>
      <w:r w:rsidRPr="00CC32DD">
        <w:rPr>
          <w:rFonts w:hint="cs"/>
          <w:rtl/>
        </w:rPr>
        <w:t>ב</w:t>
      </w:r>
      <w:r w:rsidR="003C7E75">
        <w:rPr>
          <w:rFonts w:hint="cs"/>
          <w:rtl/>
        </w:rPr>
        <w:t>זכות</w:t>
      </w:r>
      <w:r w:rsidRPr="00CC32DD">
        <w:rPr>
          <w:rFonts w:hint="cs"/>
          <w:rtl/>
        </w:rPr>
        <w:t xml:space="preserve"> שימוש בתחבולות שונות, חלקן נושאות אופי צבאי וחלקן אופי של לוחמה פסיכולוגית. לשם כל זאת נחוץ יהוא!</w:t>
      </w:r>
    </w:p>
    <w:p w:rsidR="00CC32DD" w:rsidRPr="00CC32DD" w:rsidRDefault="00CC32DD" w:rsidP="006B2D28">
      <w:pPr>
        <w:rPr>
          <w:rtl/>
        </w:rPr>
      </w:pPr>
      <w:r w:rsidRPr="00CC32DD">
        <w:rPr>
          <w:rFonts w:hint="cs"/>
          <w:rtl/>
        </w:rPr>
        <w:lastRenderedPageBreak/>
        <w:t xml:space="preserve">באמצעות סדרה של מעשי הונאה </w:t>
      </w:r>
      <w:r w:rsidR="006B2D28">
        <w:rPr>
          <w:rFonts w:hint="cs"/>
          <w:rtl/>
        </w:rPr>
        <w:t>והרתעה</w:t>
      </w:r>
      <w:r w:rsidRPr="00CC32DD">
        <w:rPr>
          <w:rFonts w:hint="cs"/>
          <w:rtl/>
        </w:rPr>
        <w:t xml:space="preserve">, הצליח יהוא לכבוש את המלוכה במבצע בזק, ללא כל </w:t>
      </w:r>
      <w:r w:rsidR="003C7E75">
        <w:rPr>
          <w:rFonts w:hint="cs"/>
          <w:rtl/>
        </w:rPr>
        <w:t xml:space="preserve">פעילות </w:t>
      </w:r>
      <w:r w:rsidRPr="00CC32DD">
        <w:rPr>
          <w:rFonts w:hint="cs"/>
          <w:rtl/>
        </w:rPr>
        <w:t>מלחמ</w:t>
      </w:r>
      <w:r w:rsidR="003C7E75">
        <w:rPr>
          <w:rFonts w:hint="cs"/>
          <w:rtl/>
        </w:rPr>
        <w:t>תית</w:t>
      </w:r>
      <w:r w:rsidRPr="00CC32DD">
        <w:rPr>
          <w:rFonts w:hint="cs"/>
          <w:rtl/>
        </w:rPr>
        <w:t xml:space="preserve"> וללא שפיכות דמים מיותרת, מעבר למה שנצטווה עליו בהכאת בית אחאב. יזרעאל ושומרון פתחו את שעריהן לפניו, ויהוא חסך את הצורך לכבשן במל</w:t>
      </w:r>
      <w:r w:rsidR="003C7E75">
        <w:rPr>
          <w:rFonts w:hint="cs"/>
          <w:rtl/>
        </w:rPr>
        <w:t>ח</w:t>
      </w:r>
      <w:r w:rsidRPr="00CC32DD">
        <w:rPr>
          <w:rFonts w:hint="cs"/>
          <w:rtl/>
        </w:rPr>
        <w:t>מה ובמצור. בממלכת יהודה לא נודע דבר המרד עד לאחר שנסתיימו מהלכיו העיקריים. ואף אז, מצאה עצמה ממלכה זו במבוכה ובבלבול, לאחר שהמלך אחזיה נהרג, ועתליה תפסה את השלטון באמצעות רציח</w:t>
      </w:r>
      <w:r w:rsidR="003C7E75">
        <w:rPr>
          <w:rFonts w:hint="cs"/>
          <w:rtl/>
        </w:rPr>
        <w:t>ת</w:t>
      </w:r>
      <w:r w:rsidRPr="00CC32DD">
        <w:rPr>
          <w:rFonts w:hint="cs"/>
          <w:rtl/>
        </w:rPr>
        <w:t xml:space="preserve"> בניו.</w:t>
      </w:r>
    </w:p>
    <w:p w:rsidR="00CC32DD" w:rsidRPr="00CC32DD" w:rsidRDefault="00CC32DD" w:rsidP="006B2D28">
      <w:pPr>
        <w:rPr>
          <w:rtl/>
        </w:rPr>
      </w:pPr>
      <w:r w:rsidRPr="00CC32DD">
        <w:rPr>
          <w:rFonts w:hint="cs"/>
          <w:rtl/>
        </w:rPr>
        <w:t xml:space="preserve">יהוא שר הצבא רב התחבולות והערמומי היה בדיוק האיש הנחוץ למילוי המשימה בדרך היעילה והחסכונית ביותר, דרך אשר השיגה את המטרה – </w:t>
      </w:r>
      <w:r w:rsidR="003C7E75">
        <w:rPr>
          <w:rFonts w:hint="cs"/>
          <w:rtl/>
        </w:rPr>
        <w:t>הכרתת</w:t>
      </w:r>
      <w:r w:rsidRPr="00CC32DD">
        <w:rPr>
          <w:rFonts w:hint="cs"/>
          <w:rtl/>
        </w:rPr>
        <w:t xml:space="preserve"> בית אחאב, ללא </w:t>
      </w:r>
      <w:r w:rsidR="006B2D28">
        <w:rPr>
          <w:rFonts w:hint="cs"/>
          <w:rtl/>
        </w:rPr>
        <w:t xml:space="preserve">כל </w:t>
      </w:r>
      <w:r w:rsidRPr="00CC32DD">
        <w:rPr>
          <w:rFonts w:hint="cs"/>
          <w:rtl/>
        </w:rPr>
        <w:t>מלחמת אחים מיותרת.</w:t>
      </w:r>
    </w:p>
    <w:p w:rsidR="00CC32DD" w:rsidRDefault="00CC32DD" w:rsidP="009E66FD">
      <w:pPr>
        <w:rPr>
          <w:rtl/>
        </w:rPr>
      </w:pPr>
      <w:r w:rsidRPr="00CC32DD">
        <w:rPr>
          <w:rFonts w:hint="cs"/>
          <w:rtl/>
        </w:rPr>
        <w:t>נמצא כי</w:t>
      </w:r>
      <w:r w:rsidR="003C7E75">
        <w:rPr>
          <w:rFonts w:hint="cs"/>
          <w:rtl/>
        </w:rPr>
        <w:t xml:space="preserve"> </w:t>
      </w:r>
      <w:r w:rsidR="006B2D28">
        <w:rPr>
          <w:rFonts w:hint="cs"/>
          <w:rtl/>
        </w:rPr>
        <w:t xml:space="preserve">עיצוב </w:t>
      </w:r>
      <w:r w:rsidR="003C7E75">
        <w:rPr>
          <w:rFonts w:hint="cs"/>
          <w:rtl/>
        </w:rPr>
        <w:t xml:space="preserve">אישיותו </w:t>
      </w:r>
      <w:r w:rsidR="003C7E75" w:rsidRPr="00CC32DD">
        <w:rPr>
          <w:rFonts w:hint="cs"/>
          <w:rtl/>
        </w:rPr>
        <w:t>ה</w:t>
      </w:r>
      <w:r w:rsidR="006B2D28">
        <w:rPr>
          <w:rFonts w:hint="cs"/>
          <w:rtl/>
        </w:rPr>
        <w:t>'</w:t>
      </w:r>
      <w:r w:rsidR="003C7E75" w:rsidRPr="00CC32DD">
        <w:rPr>
          <w:rFonts w:hint="cs"/>
          <w:rtl/>
        </w:rPr>
        <w:t>פגומה</w:t>
      </w:r>
      <w:r w:rsidR="006B2D28">
        <w:rPr>
          <w:rFonts w:hint="cs"/>
          <w:rtl/>
        </w:rPr>
        <w:t>'</w:t>
      </w:r>
      <w:r w:rsidR="003C7E75" w:rsidRPr="00CC32DD">
        <w:rPr>
          <w:rFonts w:hint="cs"/>
          <w:rtl/>
        </w:rPr>
        <w:t xml:space="preserve"> כביכול </w:t>
      </w:r>
      <w:r w:rsidR="003C7E75">
        <w:rPr>
          <w:rFonts w:hint="cs"/>
          <w:rtl/>
        </w:rPr>
        <w:t>של יהוא, ש</w:t>
      </w:r>
      <w:r w:rsidR="006B2D28">
        <w:rPr>
          <w:rFonts w:hint="cs"/>
          <w:rtl/>
        </w:rPr>
        <w:t>עשוי לה</w:t>
      </w:r>
      <w:r w:rsidR="003C7E75">
        <w:rPr>
          <w:rFonts w:hint="cs"/>
          <w:rtl/>
        </w:rPr>
        <w:t>תפ</w:t>
      </w:r>
      <w:r w:rsidR="006B2D28">
        <w:rPr>
          <w:rFonts w:hint="cs"/>
          <w:rtl/>
        </w:rPr>
        <w:t>רש</w:t>
      </w:r>
      <w:r w:rsidRPr="00CC32DD">
        <w:rPr>
          <w:rFonts w:hint="cs"/>
          <w:rtl/>
        </w:rPr>
        <w:t xml:space="preserve"> כביקורת עקיפה על</w:t>
      </w:r>
      <w:r w:rsidR="003C7E75">
        <w:rPr>
          <w:rFonts w:hint="cs"/>
          <w:rtl/>
        </w:rPr>
        <w:t>י</w:t>
      </w:r>
      <w:r w:rsidRPr="00CC32DD">
        <w:rPr>
          <w:rFonts w:hint="cs"/>
          <w:rtl/>
        </w:rPr>
        <w:t xml:space="preserve">ו, </w:t>
      </w:r>
      <w:r w:rsidR="006B2D28">
        <w:rPr>
          <w:rFonts w:hint="cs"/>
          <w:rtl/>
        </w:rPr>
        <w:t>משמש באמת כ</w:t>
      </w:r>
      <w:r w:rsidRPr="00CC32DD">
        <w:rPr>
          <w:rFonts w:hint="cs"/>
          <w:rtl/>
        </w:rPr>
        <w:t>הנמק</w:t>
      </w:r>
      <w:r w:rsidR="000965BB">
        <w:rPr>
          <w:rFonts w:hint="cs"/>
          <w:rtl/>
        </w:rPr>
        <w:t>ה</w:t>
      </w:r>
      <w:r w:rsidRPr="00CC32DD">
        <w:rPr>
          <w:rFonts w:hint="cs"/>
          <w:rtl/>
        </w:rPr>
        <w:t xml:space="preserve"> מתמשכת לבחירה הא-לוהית בו! בשעה היסטורית </w:t>
      </w:r>
      <w:r w:rsidR="003C7E75">
        <w:rPr>
          <w:rFonts w:hint="cs"/>
          <w:rtl/>
        </w:rPr>
        <w:t xml:space="preserve">ייחודית </w:t>
      </w:r>
      <w:r w:rsidRPr="00CC32DD">
        <w:rPr>
          <w:rFonts w:hint="cs"/>
          <w:rtl/>
        </w:rPr>
        <w:t xml:space="preserve">זו, ולשם מילוי נאות של המשימה </w:t>
      </w:r>
      <w:r w:rsidR="003C7E75">
        <w:rPr>
          <w:rFonts w:hint="cs"/>
          <w:rtl/>
        </w:rPr>
        <w:t xml:space="preserve">המורכבת </w:t>
      </w:r>
      <w:r w:rsidRPr="00CC32DD">
        <w:rPr>
          <w:rFonts w:hint="cs"/>
          <w:rtl/>
        </w:rPr>
        <w:t xml:space="preserve">העומדת </w:t>
      </w:r>
      <w:r w:rsidR="003C7E75">
        <w:rPr>
          <w:rFonts w:hint="cs"/>
          <w:rtl/>
        </w:rPr>
        <w:t>על הפרק</w:t>
      </w:r>
      <w:r w:rsidRPr="00CC32DD">
        <w:rPr>
          <w:rFonts w:hint="cs"/>
          <w:rtl/>
        </w:rPr>
        <w:t xml:space="preserve">, </w:t>
      </w:r>
      <w:r w:rsidR="006B2D28">
        <w:rPr>
          <w:rFonts w:hint="cs"/>
          <w:rtl/>
        </w:rPr>
        <w:t>נמצא דווקא יהוא כ</w:t>
      </w:r>
      <w:r w:rsidRPr="00CC32DD">
        <w:rPr>
          <w:rFonts w:hint="cs"/>
          <w:rtl/>
        </w:rPr>
        <w:t xml:space="preserve">אדם המתאים </w:t>
      </w:r>
      <w:r w:rsidR="003C7E75">
        <w:rPr>
          <w:rFonts w:hint="cs"/>
          <w:rtl/>
        </w:rPr>
        <w:t xml:space="preserve">לכך </w:t>
      </w:r>
      <w:r w:rsidRPr="00CC32DD">
        <w:rPr>
          <w:rFonts w:hint="cs"/>
          <w:rtl/>
        </w:rPr>
        <w:t>באותו הדור. ואכן, יהוא לא א</w:t>
      </w:r>
      <w:r w:rsidR="009E66FD">
        <w:rPr>
          <w:rFonts w:hint="cs"/>
          <w:rtl/>
        </w:rPr>
        <w:t>ִ</w:t>
      </w:r>
      <w:r w:rsidRPr="00CC32DD">
        <w:rPr>
          <w:rFonts w:hint="cs"/>
          <w:rtl/>
        </w:rPr>
        <w:t>כזב אלא מילא את משימתו בדרך האופטימלית: הוא ה</w:t>
      </w:r>
      <w:r w:rsidR="003C7E75">
        <w:rPr>
          <w:rFonts w:hint="cs"/>
          <w:rtl/>
        </w:rPr>
        <w:t>י</w:t>
      </w:r>
      <w:r w:rsidRPr="00CC32DD">
        <w:rPr>
          <w:rFonts w:hint="cs"/>
          <w:rtl/>
        </w:rPr>
        <w:t xml:space="preserve">כה את בית אחאב </w:t>
      </w:r>
      <w:r w:rsidR="003C7E75">
        <w:rPr>
          <w:rFonts w:hint="cs"/>
          <w:rtl/>
        </w:rPr>
        <w:t>באופן מושלם, לבלתי השאיר לו שריד ופליט</w:t>
      </w:r>
      <w:r w:rsidRPr="00CC32DD">
        <w:rPr>
          <w:rFonts w:hint="cs"/>
          <w:rtl/>
        </w:rPr>
        <w:t xml:space="preserve">, </w:t>
      </w:r>
      <w:r w:rsidR="003C7E75">
        <w:rPr>
          <w:rFonts w:hint="cs"/>
          <w:rtl/>
        </w:rPr>
        <w:t xml:space="preserve">ויחד עם זאת, הצליח להימנע ממלחמה כוללת </w:t>
      </w:r>
      <w:r w:rsidRPr="00CC32DD">
        <w:rPr>
          <w:rFonts w:hint="cs"/>
          <w:rtl/>
        </w:rPr>
        <w:t>לשם מילוי מטרה זו.</w:t>
      </w:r>
    </w:p>
    <w:p w:rsidR="003C7E75" w:rsidRPr="00CC32DD" w:rsidRDefault="007C06E7" w:rsidP="007C06E7">
      <w:pPr>
        <w:pStyle w:val="Heading4"/>
        <w:rPr>
          <w:rtl/>
        </w:rPr>
      </w:pPr>
      <w:r>
        <w:rPr>
          <w:rFonts w:hint="cs"/>
          <w:rtl/>
        </w:rPr>
        <w:t>ג</w:t>
      </w:r>
      <w:r w:rsidR="003C7E75">
        <w:rPr>
          <w:rFonts w:hint="cs"/>
          <w:rtl/>
        </w:rPr>
        <w:t>. הצד הדתי באישיותו של יהוא</w:t>
      </w:r>
    </w:p>
    <w:p w:rsidR="00CC32DD" w:rsidRPr="00CC32DD" w:rsidRDefault="00CC32DD" w:rsidP="00A16C21">
      <w:pPr>
        <w:rPr>
          <w:rtl/>
        </w:rPr>
      </w:pPr>
      <w:r w:rsidRPr="00CC32DD">
        <w:rPr>
          <w:rFonts w:hint="cs"/>
          <w:rtl/>
        </w:rPr>
        <w:t xml:space="preserve">הדיון שערכנו עד עתה נוגע רק לצד אחד באישיותו של יהוא שנתגלה לנו בסגנון פעולתו לאורך הסיפור – סגנונו כאיש צבא. אולם </w:t>
      </w:r>
      <w:r w:rsidR="003C7E75" w:rsidRPr="00CC32DD">
        <w:rPr>
          <w:rFonts w:hint="cs"/>
          <w:rtl/>
        </w:rPr>
        <w:t xml:space="preserve">בבואנו לברר </w:t>
      </w:r>
      <w:r w:rsidR="003C7E75">
        <w:rPr>
          <w:rFonts w:hint="cs"/>
          <w:rtl/>
        </w:rPr>
        <w:t xml:space="preserve">כיצד מעוצבת </w:t>
      </w:r>
      <w:r w:rsidR="003C7E75" w:rsidRPr="00CC32DD">
        <w:rPr>
          <w:rFonts w:hint="cs"/>
          <w:rtl/>
        </w:rPr>
        <w:t>אישיותו של יהוא</w:t>
      </w:r>
      <w:r w:rsidR="00A16C21">
        <w:rPr>
          <w:rFonts w:hint="cs"/>
          <w:rtl/>
        </w:rPr>
        <w:t xml:space="preserve"> לאורך הסיפור</w:t>
      </w:r>
      <w:r w:rsidR="003C7E75" w:rsidRPr="00CC32DD">
        <w:rPr>
          <w:rFonts w:hint="cs"/>
          <w:rtl/>
        </w:rPr>
        <w:t xml:space="preserve">, </w:t>
      </w:r>
      <w:r w:rsidR="003C7E75">
        <w:rPr>
          <w:rFonts w:hint="cs"/>
          <w:rtl/>
        </w:rPr>
        <w:t>ו</w:t>
      </w:r>
      <w:r w:rsidR="003C7E75" w:rsidRPr="00CC32DD">
        <w:rPr>
          <w:rFonts w:hint="cs"/>
          <w:rtl/>
        </w:rPr>
        <w:t>מדוע חלה הבחירה הא-לוהית דווקא בו</w:t>
      </w:r>
      <w:r w:rsidR="003C7E75">
        <w:rPr>
          <w:rFonts w:hint="cs"/>
          <w:rtl/>
        </w:rPr>
        <w:t xml:space="preserve">, עלינו להתבונן בצד נוסף באישיותו, </w:t>
      </w:r>
      <w:r w:rsidR="00A16C21">
        <w:rPr>
          <w:rFonts w:hint="cs"/>
          <w:rtl/>
        </w:rPr>
        <w:t>המתגלה</w:t>
      </w:r>
      <w:r w:rsidR="003C7E75">
        <w:rPr>
          <w:rFonts w:hint="cs"/>
          <w:rtl/>
        </w:rPr>
        <w:t xml:space="preserve"> </w:t>
      </w:r>
      <w:r w:rsidRPr="00CC32DD">
        <w:rPr>
          <w:rFonts w:hint="cs"/>
          <w:rtl/>
        </w:rPr>
        <w:t xml:space="preserve">מבעד למעשיו ולדיבוריו במהלך הסיפור – הצד הדתי. </w:t>
      </w:r>
    </w:p>
    <w:p w:rsidR="00CC32DD" w:rsidRPr="00CC32DD" w:rsidRDefault="00A16C21" w:rsidP="00A16C21">
      <w:pPr>
        <w:rPr>
          <w:rtl/>
        </w:rPr>
      </w:pPr>
      <w:r>
        <w:rPr>
          <w:rFonts w:hint="cs"/>
          <w:rtl/>
        </w:rPr>
        <w:t xml:space="preserve">כמעט </w:t>
      </w:r>
      <w:r w:rsidR="003C7E75">
        <w:rPr>
          <w:rFonts w:hint="cs"/>
          <w:rtl/>
        </w:rPr>
        <w:t>מ</w:t>
      </w:r>
      <w:r w:rsidR="00CC32DD" w:rsidRPr="00CC32DD">
        <w:rPr>
          <w:rFonts w:hint="cs"/>
          <w:rtl/>
        </w:rPr>
        <w:t xml:space="preserve">תחילת הסיפור ועד אחריתו יהוא אינו מסיח דעתו אף לא לרגע מכך שהוא ממלא שליחות א-לוהית </w:t>
      </w:r>
      <w:r>
        <w:rPr>
          <w:rFonts w:hint="cs"/>
          <w:rtl/>
        </w:rPr>
        <w:t>שנאמרה</w:t>
      </w:r>
      <w:r w:rsidR="003C7E75">
        <w:rPr>
          <w:rFonts w:hint="cs"/>
          <w:rtl/>
        </w:rPr>
        <w:t xml:space="preserve"> מפי</w:t>
      </w:r>
      <w:r w:rsidR="00CC32DD" w:rsidRPr="00CC32DD">
        <w:rPr>
          <w:rFonts w:hint="cs"/>
          <w:rtl/>
        </w:rPr>
        <w:t xml:space="preserve"> נביא ה'</w:t>
      </w:r>
      <w:r w:rsidR="003C7E75">
        <w:rPr>
          <w:rFonts w:hint="cs"/>
          <w:rtl/>
        </w:rPr>
        <w:t>.</w:t>
      </w:r>
      <w:r w:rsidR="00CC32DD" w:rsidRPr="00CC32DD">
        <w:rPr>
          <w:vertAlign w:val="superscript"/>
          <w:rtl/>
        </w:rPr>
        <w:footnoteReference w:id="9"/>
      </w:r>
      <w:r w:rsidR="00CC32DD" w:rsidRPr="00CC32DD">
        <w:rPr>
          <w:rFonts w:hint="cs"/>
          <w:rtl/>
        </w:rPr>
        <w:t xml:space="preserve"> יתרה מזאת: יהוא יוזם מעצמו פעולות שנועדו להגשים את דבר ה' במלואו, אף כאשר לא נצטווה עליהן בפירוש.</w:t>
      </w:r>
      <w:r w:rsidR="00CC32DD" w:rsidRPr="00CC32DD">
        <w:rPr>
          <w:vertAlign w:val="superscript"/>
          <w:rtl/>
        </w:rPr>
        <w:footnoteReference w:id="10"/>
      </w:r>
      <w:r w:rsidR="00CC32DD" w:rsidRPr="00CC32DD">
        <w:rPr>
          <w:rFonts w:hint="cs"/>
          <w:rtl/>
        </w:rPr>
        <w:t xml:space="preserve"> שמו של אליהו נביא ה' נזכר בפיו פעם אחר פעם על פעולות שהוא עושה אותן על פי נבואתו.</w:t>
      </w:r>
      <w:r w:rsidR="00CC32DD" w:rsidRPr="00CC32DD">
        <w:rPr>
          <w:vertAlign w:val="superscript"/>
          <w:rtl/>
        </w:rPr>
        <w:footnoteReference w:id="11"/>
      </w:r>
      <w:r w:rsidR="00CC32DD" w:rsidRPr="00CC32DD">
        <w:rPr>
          <w:rFonts w:hint="cs"/>
          <w:rtl/>
        </w:rPr>
        <w:t xml:space="preserve"> ואף פעולות אחרות של יהוא, נראה שהן נעשות בהשראת פעילות דומה של אליהו.</w:t>
      </w:r>
      <w:r w:rsidR="00CC32DD" w:rsidRPr="00CC32DD">
        <w:rPr>
          <w:vertAlign w:val="superscript"/>
          <w:rtl/>
        </w:rPr>
        <w:footnoteReference w:id="12"/>
      </w:r>
      <w:r w:rsidR="00CC32DD" w:rsidRPr="00CC32DD">
        <w:rPr>
          <w:rFonts w:hint="cs"/>
          <w:rtl/>
        </w:rPr>
        <w:t xml:space="preserve"> מדבריו אל בדקר שלישו מתברר שיהוא נכח באחד הרג</w:t>
      </w:r>
      <w:r w:rsidR="000965BB">
        <w:rPr>
          <w:rFonts w:hint="cs"/>
          <w:rtl/>
        </w:rPr>
        <w:t>ע</w:t>
      </w:r>
      <w:r w:rsidR="00CC32DD" w:rsidRPr="00CC32DD">
        <w:rPr>
          <w:rFonts w:hint="cs"/>
          <w:rtl/>
        </w:rPr>
        <w:t>ים הדרמטיים ביותר בפעולתו של אליהו</w:t>
      </w:r>
      <w:r w:rsidR="003C7E75">
        <w:rPr>
          <w:rFonts w:hint="cs"/>
          <w:rtl/>
        </w:rPr>
        <w:t xml:space="preserve"> כנביא</w:t>
      </w:r>
      <w:r w:rsidR="00CC32DD" w:rsidRPr="00CC32DD">
        <w:rPr>
          <w:rFonts w:hint="cs"/>
          <w:rtl/>
        </w:rPr>
        <w:t xml:space="preserve">: הוא שמע את הנבואה שנשא אליהו בכרם נבות לפני אחאב (ט', כה–כו). </w:t>
      </w:r>
      <w:r w:rsidR="003C7E75">
        <w:rPr>
          <w:rFonts w:hint="cs"/>
          <w:rtl/>
        </w:rPr>
        <w:t>נראה</w:t>
      </w:r>
      <w:r w:rsidR="00CC32DD" w:rsidRPr="00CC32DD">
        <w:rPr>
          <w:rFonts w:hint="cs"/>
          <w:rtl/>
        </w:rPr>
        <w:t xml:space="preserve"> שהייתה זו חוויה מכוננת לאיש הצבא הצעיר, והיא ליוותה אותו בהמשך חייו. אף ק</w:t>
      </w:r>
      <w:r w:rsidR="003C7E75">
        <w:rPr>
          <w:rFonts w:hint="cs"/>
          <w:rtl/>
        </w:rPr>
        <w:t>רבת</w:t>
      </w:r>
      <w:r w:rsidR="00CC32DD" w:rsidRPr="00CC32DD">
        <w:rPr>
          <w:rFonts w:hint="cs"/>
          <w:rtl/>
        </w:rPr>
        <w:t xml:space="preserve"> הלבבות בין יהוא לבין יהונדב בן רכב מעיד</w:t>
      </w:r>
      <w:r w:rsidR="006B2D28">
        <w:rPr>
          <w:rFonts w:hint="cs"/>
          <w:rtl/>
        </w:rPr>
        <w:t>ה</w:t>
      </w:r>
      <w:r w:rsidR="00CC32DD" w:rsidRPr="00CC32DD">
        <w:rPr>
          <w:rFonts w:hint="cs"/>
          <w:rtl/>
        </w:rPr>
        <w:t xml:space="preserve"> על </w:t>
      </w:r>
      <w:r w:rsidR="003C7E75">
        <w:rPr>
          <w:rFonts w:hint="cs"/>
          <w:rtl/>
        </w:rPr>
        <w:t xml:space="preserve">הצד </w:t>
      </w:r>
      <w:r w:rsidR="00CC32DD" w:rsidRPr="00CC32DD">
        <w:rPr>
          <w:rFonts w:hint="cs"/>
          <w:rtl/>
        </w:rPr>
        <w:t>הערכי</w:t>
      </w:r>
      <w:r w:rsidR="003C7E75">
        <w:rPr>
          <w:rFonts w:hint="cs"/>
          <w:rtl/>
        </w:rPr>
        <w:t xml:space="preserve"> והדתי</w:t>
      </w:r>
      <w:r w:rsidR="00CC32DD" w:rsidRPr="00CC32DD">
        <w:rPr>
          <w:rFonts w:hint="cs"/>
          <w:rtl/>
        </w:rPr>
        <w:t xml:space="preserve"> </w:t>
      </w:r>
      <w:r w:rsidR="003C7E75">
        <w:rPr>
          <w:rFonts w:hint="cs"/>
          <w:rtl/>
        </w:rPr>
        <w:t>ב</w:t>
      </w:r>
      <w:r w:rsidR="003C7E75" w:rsidRPr="00CC32DD">
        <w:rPr>
          <w:rFonts w:hint="cs"/>
          <w:rtl/>
        </w:rPr>
        <w:t xml:space="preserve">אישיותו </w:t>
      </w:r>
      <w:r w:rsidR="00CC32DD" w:rsidRPr="00CC32DD">
        <w:rPr>
          <w:rFonts w:hint="cs"/>
          <w:rtl/>
        </w:rPr>
        <w:t>של יהוא.</w:t>
      </w:r>
      <w:r w:rsidR="00CC32DD" w:rsidRPr="00CC32DD">
        <w:rPr>
          <w:vertAlign w:val="superscript"/>
          <w:rtl/>
        </w:rPr>
        <w:footnoteReference w:id="13"/>
      </w:r>
      <w:r w:rsidR="006B2D28" w:rsidRPr="006B2D28">
        <w:rPr>
          <w:rFonts w:hint="cs"/>
          <w:rtl/>
        </w:rPr>
        <w:t xml:space="preserve"> </w:t>
      </w:r>
      <w:r w:rsidR="006B2D28">
        <w:rPr>
          <w:rFonts w:hint="cs"/>
          <w:rtl/>
        </w:rPr>
        <w:t>מחויבותו הדתית העמוקה של יהוא וקנאתו לה', כפי שהן מתגלות לאורך הסיפור, אף הן תכונות שיש בה</w:t>
      </w:r>
      <w:r>
        <w:rPr>
          <w:rFonts w:hint="cs"/>
          <w:rtl/>
        </w:rPr>
        <w:t>ן</w:t>
      </w:r>
      <w:r w:rsidR="006B2D28">
        <w:rPr>
          <w:rFonts w:hint="cs"/>
          <w:rtl/>
        </w:rPr>
        <w:t xml:space="preserve"> כדי להסביר את הבחירה הא-לוהית בו.</w:t>
      </w:r>
    </w:p>
    <w:p w:rsidR="00CC32DD" w:rsidRPr="00CC32DD" w:rsidRDefault="00CC32DD" w:rsidP="00987AC8">
      <w:pPr>
        <w:rPr>
          <w:rtl/>
        </w:rPr>
      </w:pPr>
      <w:r w:rsidRPr="00CC32DD">
        <w:rPr>
          <w:rFonts w:hint="cs"/>
          <w:rtl/>
        </w:rPr>
        <w:t xml:space="preserve">השילוב של </w:t>
      </w:r>
      <w:r w:rsidR="003C7E75">
        <w:rPr>
          <w:rFonts w:hint="cs"/>
          <w:rtl/>
        </w:rPr>
        <w:t>שני הצדדים</w:t>
      </w:r>
      <w:r w:rsidRPr="00CC32DD">
        <w:rPr>
          <w:rFonts w:hint="cs"/>
          <w:rtl/>
        </w:rPr>
        <w:t xml:space="preserve"> הללו באדם אחד – היותו איש צבא קשוח ומתוחכם</w:t>
      </w:r>
      <w:r w:rsidR="003C7E75">
        <w:rPr>
          <w:rFonts w:hint="cs"/>
          <w:rtl/>
        </w:rPr>
        <w:t xml:space="preserve"> מחד</w:t>
      </w:r>
      <w:r w:rsidRPr="00CC32DD">
        <w:rPr>
          <w:rFonts w:hint="cs"/>
          <w:rtl/>
        </w:rPr>
        <w:t xml:space="preserve">, </w:t>
      </w:r>
      <w:r w:rsidR="003C7E75">
        <w:rPr>
          <w:rFonts w:hint="cs"/>
          <w:rtl/>
        </w:rPr>
        <w:t xml:space="preserve">ומאידך </w:t>
      </w:r>
      <w:r w:rsidR="00A16C21">
        <w:rPr>
          <w:rFonts w:hint="cs"/>
          <w:rtl/>
        </w:rPr>
        <w:t xml:space="preserve">היותו </w:t>
      </w:r>
      <w:r w:rsidRPr="00CC32DD">
        <w:rPr>
          <w:rFonts w:hint="cs"/>
          <w:rtl/>
        </w:rPr>
        <w:t xml:space="preserve">חדור בתודעה דתית עמוקה המנחה אותו </w:t>
      </w:r>
      <w:r w:rsidR="003C7E75">
        <w:rPr>
          <w:rFonts w:hint="cs"/>
          <w:rtl/>
        </w:rPr>
        <w:t>בכל מעשיו</w:t>
      </w:r>
      <w:r w:rsidRPr="00CC32DD">
        <w:rPr>
          <w:rFonts w:hint="cs"/>
          <w:rtl/>
        </w:rPr>
        <w:t>, הוא שילוב נדיר ויוצא דופן.</w:t>
      </w:r>
      <w:r w:rsidRPr="00CC32DD">
        <w:rPr>
          <w:vertAlign w:val="superscript"/>
          <w:rtl/>
        </w:rPr>
        <w:footnoteReference w:id="14"/>
      </w:r>
      <w:r w:rsidRPr="00CC32DD">
        <w:rPr>
          <w:rFonts w:hint="cs"/>
          <w:rtl/>
        </w:rPr>
        <w:t xml:space="preserve"> הטיפוס </w:t>
      </w:r>
      <w:r w:rsidR="003C7E75">
        <w:rPr>
          <w:rFonts w:hint="cs"/>
          <w:rtl/>
        </w:rPr>
        <w:t>ה</w:t>
      </w:r>
      <w:r w:rsidRPr="00CC32DD">
        <w:rPr>
          <w:rFonts w:hint="cs"/>
          <w:rtl/>
        </w:rPr>
        <w:t>'דתי' מצטיין בדרך כלל ביושר ובתמימות</w:t>
      </w:r>
      <w:r w:rsidR="009E66FD">
        <w:rPr>
          <w:rFonts w:hint="cs"/>
          <w:rtl/>
        </w:rPr>
        <w:t>, ואילו</w:t>
      </w:r>
      <w:r w:rsidR="003C7E75">
        <w:rPr>
          <w:rFonts w:hint="cs"/>
          <w:rtl/>
        </w:rPr>
        <w:t xml:space="preserve"> הערמומיות </w:t>
      </w:r>
      <w:r w:rsidRPr="00CC32DD">
        <w:rPr>
          <w:rFonts w:hint="cs"/>
          <w:rtl/>
        </w:rPr>
        <w:t>ו</w:t>
      </w:r>
      <w:r w:rsidR="003C7E75">
        <w:rPr>
          <w:rFonts w:hint="cs"/>
          <w:rtl/>
        </w:rPr>
        <w:t>התכסיסנות</w:t>
      </w:r>
      <w:r w:rsidRPr="00CC32DD">
        <w:rPr>
          <w:rFonts w:hint="cs"/>
          <w:rtl/>
        </w:rPr>
        <w:t xml:space="preserve"> אינ</w:t>
      </w:r>
      <w:r w:rsidR="003C7E75">
        <w:rPr>
          <w:rFonts w:hint="cs"/>
          <w:rtl/>
        </w:rPr>
        <w:t xml:space="preserve">ן משתלבות באופן </w:t>
      </w:r>
      <w:r w:rsidR="009E66FD">
        <w:rPr>
          <w:rFonts w:hint="cs"/>
          <w:rtl/>
        </w:rPr>
        <w:t>רגיל</w:t>
      </w:r>
      <w:r w:rsidRPr="00CC32DD">
        <w:rPr>
          <w:rFonts w:hint="cs"/>
          <w:rtl/>
        </w:rPr>
        <w:t xml:space="preserve"> </w:t>
      </w:r>
      <w:r w:rsidR="003C7E75">
        <w:rPr>
          <w:rFonts w:hint="cs"/>
          <w:rtl/>
        </w:rPr>
        <w:t xml:space="preserve">עם </w:t>
      </w:r>
      <w:r w:rsidRPr="00CC32DD">
        <w:rPr>
          <w:rFonts w:hint="cs"/>
          <w:rtl/>
        </w:rPr>
        <w:t>חסידות ויראת שמים.</w:t>
      </w:r>
      <w:r w:rsidRPr="00CC32DD">
        <w:rPr>
          <w:vertAlign w:val="superscript"/>
          <w:rtl/>
        </w:rPr>
        <w:footnoteReference w:id="15"/>
      </w:r>
      <w:r w:rsidRPr="00CC32DD">
        <w:rPr>
          <w:rFonts w:hint="cs"/>
          <w:rtl/>
        </w:rPr>
        <w:t xml:space="preserve"> השילוב של שני </w:t>
      </w:r>
      <w:r w:rsidR="003C7E75">
        <w:rPr>
          <w:rFonts w:hint="cs"/>
          <w:rtl/>
        </w:rPr>
        <w:t>הצדדים המנוגדים</w:t>
      </w:r>
      <w:r w:rsidRPr="00CC32DD">
        <w:rPr>
          <w:rFonts w:hint="cs"/>
          <w:rtl/>
        </w:rPr>
        <w:t xml:space="preserve"> הללו </w:t>
      </w:r>
      <w:r w:rsidRPr="00CC32DD">
        <w:rPr>
          <w:rFonts w:hint="cs"/>
          <w:rtl/>
        </w:rPr>
        <w:lastRenderedPageBreak/>
        <w:t xml:space="preserve">באישיותו של יהוא </w:t>
      </w:r>
      <w:r w:rsidR="003C7E75">
        <w:rPr>
          <w:rFonts w:hint="cs"/>
          <w:rtl/>
        </w:rPr>
        <w:t>הוא מה שא</w:t>
      </w:r>
      <w:r w:rsidR="009E66FD">
        <w:rPr>
          <w:rFonts w:hint="cs"/>
          <w:rtl/>
        </w:rPr>
        <w:t>ִ</w:t>
      </w:r>
      <w:r w:rsidR="003C7E75">
        <w:rPr>
          <w:rFonts w:hint="cs"/>
          <w:rtl/>
        </w:rPr>
        <w:t xml:space="preserve">פשר לו להצליח במשימתו המורכבת. שכן, </w:t>
      </w:r>
      <w:r w:rsidRPr="00CC32DD">
        <w:rPr>
          <w:rFonts w:hint="cs"/>
          <w:rtl/>
        </w:rPr>
        <w:t xml:space="preserve">כאשר איש צבא הוא אדם בעל תודעה דתית ראויה, משמשת זו כמגן על אישיותו כולה, אך בעיקר היא </w:t>
      </w:r>
      <w:r w:rsidR="003C7E75">
        <w:rPr>
          <w:rFonts w:hint="cs"/>
          <w:rtl/>
        </w:rPr>
        <w:t>מכוונת ומרסנת את</w:t>
      </w:r>
      <w:r w:rsidRPr="00CC32DD">
        <w:rPr>
          <w:rFonts w:hint="cs"/>
          <w:rtl/>
        </w:rPr>
        <w:t xml:space="preserve"> </w:t>
      </w:r>
      <w:r w:rsidR="00987AC8">
        <w:rPr>
          <w:rFonts w:hint="cs"/>
          <w:rtl/>
        </w:rPr>
        <w:t>השימוש שהוא עושה בכוח הצבאי העומד לרשותו</w:t>
      </w:r>
      <w:r w:rsidRPr="00CC32DD">
        <w:rPr>
          <w:rFonts w:hint="cs"/>
          <w:rtl/>
        </w:rPr>
        <w:t xml:space="preserve"> – שלא </w:t>
      </w:r>
      <w:r w:rsidR="00987AC8">
        <w:rPr>
          <w:rFonts w:hint="cs"/>
          <w:rtl/>
        </w:rPr>
        <w:t>י</w:t>
      </w:r>
      <w:r w:rsidRPr="00CC32DD">
        <w:rPr>
          <w:rFonts w:hint="cs"/>
          <w:rtl/>
        </w:rPr>
        <w:t>חרוג מגבולותי</w:t>
      </w:r>
      <w:r w:rsidR="00987AC8">
        <w:rPr>
          <w:rFonts w:hint="cs"/>
          <w:rtl/>
        </w:rPr>
        <w:t>ו</w:t>
      </w:r>
      <w:r w:rsidRPr="00CC32DD">
        <w:rPr>
          <w:rFonts w:hint="cs"/>
          <w:rtl/>
        </w:rPr>
        <w:t xml:space="preserve"> המותרים, ולא </w:t>
      </w:r>
      <w:r w:rsidR="00987AC8">
        <w:rPr>
          <w:rFonts w:hint="cs"/>
          <w:rtl/>
        </w:rPr>
        <w:t>י</w:t>
      </w:r>
      <w:r w:rsidRPr="00CC32DD">
        <w:rPr>
          <w:rFonts w:hint="cs"/>
          <w:rtl/>
        </w:rPr>
        <w:t>פגע במי שאינו ראוי להיפגע, ובעיקר ש</w:t>
      </w:r>
      <w:r w:rsidR="00987AC8">
        <w:rPr>
          <w:rFonts w:hint="cs"/>
          <w:rtl/>
        </w:rPr>
        <w:t>השימוש בכוח ייעשה</w:t>
      </w:r>
      <w:r w:rsidRPr="00CC32DD">
        <w:rPr>
          <w:rFonts w:hint="cs"/>
          <w:rtl/>
        </w:rPr>
        <w:t xml:space="preserve"> למען מטרה רא</w:t>
      </w:r>
      <w:r w:rsidR="00987AC8">
        <w:rPr>
          <w:rFonts w:hint="cs"/>
          <w:rtl/>
        </w:rPr>
        <w:t>ויה וללא חשבונות אישיים של בעליו</w:t>
      </w:r>
      <w:r w:rsidRPr="00CC32DD">
        <w:rPr>
          <w:rFonts w:hint="cs"/>
          <w:rtl/>
        </w:rPr>
        <w:t>.</w:t>
      </w:r>
    </w:p>
    <w:p w:rsidR="00CC32DD" w:rsidRDefault="006B2D28" w:rsidP="00987AC8">
      <w:pPr>
        <w:rPr>
          <w:rtl/>
        </w:rPr>
      </w:pPr>
      <w:r w:rsidRPr="00CC32DD">
        <w:rPr>
          <w:rFonts w:hint="cs"/>
          <w:rtl/>
        </w:rPr>
        <w:t>ש</w:t>
      </w:r>
      <w:r>
        <w:rPr>
          <w:rFonts w:hint="cs"/>
          <w:rtl/>
        </w:rPr>
        <w:t>ני כוחות הנפש הסותרים הללו</w:t>
      </w:r>
      <w:r w:rsidRPr="00CC32DD">
        <w:rPr>
          <w:rFonts w:hint="cs"/>
          <w:rtl/>
        </w:rPr>
        <w:t xml:space="preserve"> באישיותו</w:t>
      </w:r>
      <w:r>
        <w:rPr>
          <w:rFonts w:hint="cs"/>
          <w:rtl/>
        </w:rPr>
        <w:t xml:space="preserve"> של יהוא,</w:t>
      </w:r>
      <w:r w:rsidR="00987AC8">
        <w:rPr>
          <w:rFonts w:hint="cs"/>
          <w:rtl/>
        </w:rPr>
        <w:t xml:space="preserve"> המשלימים זה את זה,</w:t>
      </w:r>
      <w:r>
        <w:rPr>
          <w:rFonts w:hint="cs"/>
          <w:rtl/>
        </w:rPr>
        <w:t xml:space="preserve"> הם ש</w:t>
      </w:r>
      <w:r w:rsidRPr="00CC32DD">
        <w:rPr>
          <w:rFonts w:hint="cs"/>
          <w:rtl/>
        </w:rPr>
        <w:t>הפ</w:t>
      </w:r>
      <w:r>
        <w:rPr>
          <w:rFonts w:hint="cs"/>
          <w:rtl/>
        </w:rPr>
        <w:t>כוהו</w:t>
      </w:r>
      <w:r w:rsidRPr="00CC32DD">
        <w:rPr>
          <w:rFonts w:hint="cs"/>
          <w:rtl/>
        </w:rPr>
        <w:t xml:space="preserve"> לנבחר בידי ה' למילוי המשימה הקשה של אותו דור</w:t>
      </w:r>
      <w:r>
        <w:rPr>
          <w:rFonts w:hint="cs"/>
          <w:rtl/>
        </w:rPr>
        <w:t>.</w:t>
      </w:r>
      <w:r w:rsidRPr="00CC32DD">
        <w:rPr>
          <w:rFonts w:hint="cs"/>
          <w:rtl/>
        </w:rPr>
        <w:t xml:space="preserve"> </w:t>
      </w:r>
      <w:r w:rsidR="003C7E75" w:rsidRPr="00CC32DD">
        <w:rPr>
          <w:rFonts w:hint="cs"/>
          <w:rtl/>
        </w:rPr>
        <w:t>ו</w:t>
      </w:r>
      <w:r w:rsidR="003C7E75">
        <w:rPr>
          <w:rFonts w:hint="cs"/>
          <w:rtl/>
        </w:rPr>
        <w:t xml:space="preserve">אכן, יהוא </w:t>
      </w:r>
      <w:r>
        <w:rPr>
          <w:rFonts w:hint="cs"/>
          <w:rtl/>
        </w:rPr>
        <w:t>השתמש בשניהם כדי ל</w:t>
      </w:r>
      <w:r w:rsidR="003C7E75" w:rsidRPr="00CC32DD">
        <w:rPr>
          <w:rFonts w:hint="cs"/>
          <w:rtl/>
        </w:rPr>
        <w:t xml:space="preserve">מלא </w:t>
      </w:r>
      <w:r w:rsidR="003C7E75">
        <w:rPr>
          <w:rFonts w:hint="cs"/>
          <w:rtl/>
        </w:rPr>
        <w:t xml:space="preserve">את </w:t>
      </w:r>
      <w:r w:rsidR="003C7E75" w:rsidRPr="00CC32DD">
        <w:rPr>
          <w:rFonts w:hint="cs"/>
          <w:rtl/>
        </w:rPr>
        <w:t>משימ</w:t>
      </w:r>
      <w:r w:rsidR="003C7E75">
        <w:rPr>
          <w:rFonts w:hint="cs"/>
          <w:rtl/>
        </w:rPr>
        <w:t>ת</w:t>
      </w:r>
      <w:r w:rsidR="003C7E75" w:rsidRPr="00CC32DD">
        <w:rPr>
          <w:rFonts w:hint="cs"/>
          <w:rtl/>
        </w:rPr>
        <w:t xml:space="preserve">ו בדרך </w:t>
      </w:r>
      <w:r w:rsidR="00987AC8">
        <w:rPr>
          <w:rFonts w:hint="cs"/>
          <w:rtl/>
        </w:rPr>
        <w:t>הראויה</w:t>
      </w:r>
      <w:r>
        <w:rPr>
          <w:rFonts w:hint="cs"/>
          <w:rtl/>
        </w:rPr>
        <w:t>.</w:t>
      </w:r>
      <w:r w:rsidR="003C7E75">
        <w:rPr>
          <w:rFonts w:hint="cs"/>
          <w:rtl/>
        </w:rPr>
        <w:t xml:space="preserve"> </w:t>
      </w:r>
    </w:p>
    <w:p w:rsidR="007C06E7" w:rsidRPr="007C06E7" w:rsidRDefault="00AC7FDC" w:rsidP="00AC7FDC">
      <w:pPr>
        <w:pStyle w:val="Heading4"/>
      </w:pPr>
      <w:r>
        <w:rPr>
          <w:rFonts w:hint="cs"/>
          <w:rtl/>
        </w:rPr>
        <w:t xml:space="preserve">ד. </w:t>
      </w:r>
      <w:r w:rsidR="007C06E7" w:rsidRPr="007C06E7">
        <w:rPr>
          <w:rFonts w:hint="cs"/>
          <w:rtl/>
        </w:rPr>
        <w:t>נספח</w:t>
      </w:r>
      <w:r w:rsidR="007C06E7">
        <w:rPr>
          <w:rFonts w:hint="cs"/>
          <w:rtl/>
        </w:rPr>
        <w:t>:</w:t>
      </w:r>
      <w:r w:rsidR="007C06E7" w:rsidRPr="007C06E7">
        <w:rPr>
          <w:rFonts w:hint="cs"/>
          <w:rtl/>
        </w:rPr>
        <w:t xml:space="preserve"> מאמרו של ב' אופנהיימר 'משמעותו של סיפור יהוא'</w:t>
      </w:r>
      <w:r w:rsidR="007C06E7" w:rsidRPr="007C06E7">
        <w:rPr>
          <w:vertAlign w:val="superscript"/>
          <w:rtl/>
        </w:rPr>
        <w:footnoteReference w:id="16"/>
      </w:r>
    </w:p>
    <w:p w:rsidR="007C06E7" w:rsidRDefault="00A266AD" w:rsidP="00A266AD">
      <w:pPr>
        <w:rPr>
          <w:rtl/>
        </w:rPr>
      </w:pPr>
      <w:r>
        <w:rPr>
          <w:rFonts w:hint="cs"/>
          <w:rtl/>
        </w:rPr>
        <w:t>במאמרו דן</w:t>
      </w:r>
      <w:r w:rsidR="007C06E7">
        <w:rPr>
          <w:rFonts w:hint="cs"/>
          <w:rtl/>
        </w:rPr>
        <w:t xml:space="preserve"> אופנהיימר בנושא שעסקנו בו בעיון זה </w:t>
      </w:r>
      <w:r w:rsidR="007C06E7">
        <w:rPr>
          <w:rtl/>
        </w:rPr>
        <w:t>–</w:t>
      </w:r>
      <w:r w:rsidR="007C06E7">
        <w:rPr>
          <w:rFonts w:hint="cs"/>
          <w:rtl/>
        </w:rPr>
        <w:t xml:space="preserve"> הערכת המקרא את יהוא ואת מעשיו. הוא מעלה </w:t>
      </w:r>
      <w:r w:rsidR="007C06E7" w:rsidRPr="007C06E7">
        <w:rPr>
          <w:rFonts w:hint="cs"/>
          <w:rtl/>
        </w:rPr>
        <w:t>את השאלה שהוא מגדירה כ'שאלה המכרעת'</w:t>
      </w:r>
      <w:r w:rsidR="007C06E7">
        <w:rPr>
          <w:rFonts w:hint="cs"/>
          <w:rtl/>
        </w:rPr>
        <w:t xml:space="preserve"> </w:t>
      </w:r>
      <w:r w:rsidR="007C06E7" w:rsidRPr="007C06E7">
        <w:rPr>
          <w:rFonts w:hint="cs"/>
          <w:rtl/>
        </w:rPr>
        <w:t xml:space="preserve">(עמ' 303): </w:t>
      </w:r>
    </w:p>
    <w:p w:rsidR="007C06E7" w:rsidRPr="007C06E7" w:rsidRDefault="007C06E7" w:rsidP="007C06E7">
      <w:pPr>
        <w:pStyle w:val="Quote"/>
        <w:spacing w:after="60"/>
        <w:rPr>
          <w:rtl/>
        </w:rPr>
      </w:pPr>
      <w:r w:rsidRPr="007C06E7">
        <w:rPr>
          <w:rFonts w:hint="cs"/>
          <w:rtl/>
        </w:rPr>
        <w:t>מה עמדתו של הסופר כלפי יהוא? האם הוא בא לשבחו ולהללו או לגנותו, או שמא אינו נוקט שום עמדה כלפי המתרחש, ומוציא עצמו ידי חובתו בתיאור אובייקטיבי – כדעתם של רוב הפרשנם המודרניים?</w:t>
      </w:r>
      <w:r w:rsidRPr="007C06E7">
        <w:rPr>
          <w:vertAlign w:val="superscript"/>
          <w:rtl/>
        </w:rPr>
        <w:footnoteReference w:id="17"/>
      </w:r>
    </w:p>
    <w:p w:rsidR="007C06E7" w:rsidRPr="007C06E7" w:rsidRDefault="007C06E7" w:rsidP="007C06E7">
      <w:pPr>
        <w:rPr>
          <w:rtl/>
        </w:rPr>
      </w:pPr>
      <w:r w:rsidRPr="007C06E7">
        <w:rPr>
          <w:rFonts w:hint="cs"/>
          <w:rtl/>
        </w:rPr>
        <w:t>ביחס לאפשרות האחרונה כותב המחבר דברים צודקים:</w:t>
      </w:r>
    </w:p>
    <w:p w:rsidR="007C06E7" w:rsidRDefault="007C06E7" w:rsidP="007C06E7">
      <w:pPr>
        <w:pStyle w:val="Quote"/>
        <w:spacing w:after="60"/>
        <w:rPr>
          <w:rtl/>
        </w:rPr>
      </w:pPr>
      <w:r w:rsidRPr="007C06E7">
        <w:rPr>
          <w:rFonts w:hint="cs"/>
          <w:rtl/>
        </w:rPr>
        <w:t>כתיבה אובייקטיבית... כלומר מתוך אדישות וחוסר עניין במשמעות המוסרית והדתית של המתרחש, איננה מצויה במקרא.</w:t>
      </w:r>
      <w:r>
        <w:rPr>
          <w:rFonts w:hint="cs"/>
          <w:rtl/>
        </w:rPr>
        <w:t>..</w:t>
      </w:r>
      <w:r w:rsidRPr="007C06E7">
        <w:rPr>
          <w:rFonts w:hint="cs"/>
          <w:rtl/>
        </w:rPr>
        <w:t xml:space="preserve"> נדמה שגם סופר זה אינו אדיש מבחינה מוסרית כלפי המתרחש, אלא הוא מעלים את משפטו</w:t>
      </w:r>
      <w:r w:rsidRPr="007C06E7">
        <w:rPr>
          <w:vertAlign w:val="superscript"/>
          <w:rtl/>
        </w:rPr>
        <w:footnoteReference w:id="18"/>
      </w:r>
      <w:r w:rsidRPr="007C06E7">
        <w:rPr>
          <w:rFonts w:hint="cs"/>
          <w:rtl/>
        </w:rPr>
        <w:t xml:space="preserve">... הבעיה </w:t>
      </w:r>
      <w:r>
        <w:rPr>
          <w:rFonts w:hint="cs"/>
          <w:rtl/>
        </w:rPr>
        <w:t>היא האיש יהוא והערכת מעשיו...</w:t>
      </w:r>
    </w:p>
    <w:p w:rsidR="007C06E7" w:rsidRPr="007C06E7" w:rsidRDefault="007C06E7" w:rsidP="007C06E7">
      <w:pPr>
        <w:rPr>
          <w:rtl/>
        </w:rPr>
      </w:pPr>
      <w:r w:rsidRPr="007C06E7">
        <w:rPr>
          <w:rFonts w:hint="cs"/>
          <w:rtl/>
        </w:rPr>
        <w:t>ובכן</w:t>
      </w:r>
      <w:r w:rsidR="00A266AD">
        <w:rPr>
          <w:rFonts w:hint="cs"/>
          <w:rtl/>
        </w:rPr>
        <w:t>,</w:t>
      </w:r>
      <w:r w:rsidRPr="007C06E7">
        <w:rPr>
          <w:rFonts w:hint="cs"/>
          <w:rtl/>
        </w:rPr>
        <w:t xml:space="preserve"> מה סבור אופנהיימר ביחס להערכת סיפורנו את יהוא?</w:t>
      </w:r>
    </w:p>
    <w:p w:rsidR="007C06E7" w:rsidRPr="007C06E7" w:rsidRDefault="007C06E7" w:rsidP="007C06E7">
      <w:pPr>
        <w:pStyle w:val="Quote"/>
        <w:spacing w:after="60"/>
        <w:rPr>
          <w:rtl/>
        </w:rPr>
      </w:pPr>
      <w:r>
        <w:rPr>
          <w:rFonts w:hint="cs"/>
          <w:rtl/>
        </w:rPr>
        <w:t>המעיין היטב בגוף הסיפור (</w:t>
      </w:r>
      <w:r>
        <w:rPr>
          <w:rtl/>
        </w:rPr>
        <w:t>–</w:t>
      </w:r>
      <w:r>
        <w:rPr>
          <w:rFonts w:hint="cs"/>
          <w:rtl/>
        </w:rPr>
        <w:t xml:space="preserve"> </w:t>
      </w:r>
      <w:r w:rsidRPr="007C06E7">
        <w:rPr>
          <w:rFonts w:hint="cs"/>
          <w:rtl/>
        </w:rPr>
        <w:t>ולא במה שנוסף לו) יחוש את הלבטים והספקות בהם התחבט הסופר, הן באשר לאישיותו של יהוא, הן באשר לדרך אשר בחר ללכת בה.</w:t>
      </w:r>
    </w:p>
    <w:p w:rsidR="007C06E7" w:rsidRDefault="007C06E7" w:rsidP="007C06E7">
      <w:pPr>
        <w:rPr>
          <w:rtl/>
        </w:rPr>
      </w:pPr>
      <w:r w:rsidRPr="007C06E7">
        <w:rPr>
          <w:rFonts w:hint="cs"/>
          <w:rtl/>
        </w:rPr>
        <w:t xml:space="preserve">וכאן המקום </w:t>
      </w:r>
      <w:r>
        <w:rPr>
          <w:rFonts w:hint="cs"/>
          <w:rtl/>
        </w:rPr>
        <w:t>להקשות</w:t>
      </w:r>
      <w:r w:rsidRPr="007C06E7">
        <w:rPr>
          <w:rFonts w:hint="cs"/>
          <w:rtl/>
        </w:rPr>
        <w:t>: כיצד 'התחבט הסופר' ביחס לשאלות אלו, כאשר הוא מסיים את סיפורו בנבואה שיש בה שבח בלתי מסויג למעשיו של יהוא והבטחת שכר לו ולזרעו (י', ל)? אופנהיימר 'הקדים רפואה למכה', וכבר בראשית מאמרו, כאשר בא לדון בתיחומו של הסיפור (עמ' 292), הוציא נבואה זו מגוף הסיפור</w:t>
      </w:r>
      <w:r>
        <w:rPr>
          <w:rFonts w:hint="cs"/>
          <w:rtl/>
        </w:rPr>
        <w:t>, וייחס אותה לעורך ספר מלכים</w:t>
      </w:r>
      <w:r w:rsidRPr="007C06E7">
        <w:rPr>
          <w:rFonts w:hint="cs"/>
          <w:rtl/>
        </w:rPr>
        <w:t xml:space="preserve">: </w:t>
      </w:r>
    </w:p>
    <w:p w:rsidR="007C06E7" w:rsidRPr="007C06E7" w:rsidRDefault="007C06E7" w:rsidP="007C06E7">
      <w:pPr>
        <w:pStyle w:val="Quote"/>
        <w:spacing w:after="60"/>
        <w:rPr>
          <w:rtl/>
        </w:rPr>
      </w:pPr>
      <w:r w:rsidRPr="007C06E7">
        <w:rPr>
          <w:rFonts w:hint="cs"/>
          <w:rtl/>
        </w:rPr>
        <w:t>הפסוקים כט–לא הם מידי עורך ספר מלכים, כפי שאפשר ללמוד מן ההערכה הסכימאטית של ממעשי יהוא</w:t>
      </w:r>
      <w:r>
        <w:rPr>
          <w:rFonts w:hint="cs"/>
          <w:rtl/>
        </w:rPr>
        <w:t xml:space="preserve"> בפסוקים כט ו-לא. מתוך פסוק ל (</w:t>
      </w:r>
      <w:r>
        <w:rPr>
          <w:rtl/>
        </w:rPr>
        <w:t>–</w:t>
      </w:r>
      <w:r>
        <w:rPr>
          <w:rFonts w:hint="cs"/>
          <w:rtl/>
        </w:rPr>
        <w:t xml:space="preserve"> </w:t>
      </w:r>
      <w:r w:rsidRPr="007C06E7">
        <w:rPr>
          <w:rFonts w:hint="cs"/>
          <w:rtl/>
        </w:rPr>
        <w:t xml:space="preserve">שבו כלולה הנבואה ליהוא) מסתבר שעורך ספר מלכים לא היה בודד </w:t>
      </w:r>
      <w:r>
        <w:rPr>
          <w:rFonts w:hint="cs"/>
          <w:rtl/>
        </w:rPr>
        <w:t>בהערכתו החיובית את מעשי יהוא, א</w:t>
      </w:r>
      <w:r w:rsidRPr="007C06E7">
        <w:rPr>
          <w:rFonts w:hint="cs"/>
          <w:rtl/>
        </w:rPr>
        <w:t>לא הוא הסתמך על משפטם של נביאים שחיו בימי מלכות בית יהוא (–</w:t>
      </w:r>
      <w:r>
        <w:rPr>
          <w:rFonts w:hint="cs"/>
          <w:rtl/>
        </w:rPr>
        <w:t xml:space="preserve"> </w:t>
      </w:r>
      <w:r w:rsidRPr="007C06E7">
        <w:rPr>
          <w:rFonts w:hint="cs"/>
          <w:rtl/>
        </w:rPr>
        <w:t>שנבואת אחד מהם כלולה בפסוק ל)... מסתבר אפוא שדעתו והערכתו של עורך הספר משוקעת בפסוקים שהוא הוסיף בסוף פרק י', ואי</w:t>
      </w:r>
      <w:r>
        <w:rPr>
          <w:rFonts w:hint="cs"/>
          <w:rtl/>
        </w:rPr>
        <w:t>לו בגוף הסיפור הוא לא שינה דבר.</w:t>
      </w:r>
    </w:p>
    <w:p w:rsidR="007C06E7" w:rsidRPr="007C06E7" w:rsidRDefault="007C06E7" w:rsidP="00A266AD">
      <w:pPr>
        <w:rPr>
          <w:rtl/>
        </w:rPr>
      </w:pPr>
      <w:r w:rsidRPr="007C06E7">
        <w:rPr>
          <w:rFonts w:hint="cs"/>
          <w:rtl/>
        </w:rPr>
        <w:t xml:space="preserve">כבר הארכנו בשאלת </w:t>
      </w:r>
      <w:r>
        <w:rPr>
          <w:rFonts w:hint="cs"/>
          <w:rtl/>
        </w:rPr>
        <w:t>תיחומו של הסיפור</w:t>
      </w:r>
      <w:r w:rsidRPr="007C06E7">
        <w:rPr>
          <w:rFonts w:hint="cs"/>
          <w:rtl/>
        </w:rPr>
        <w:t xml:space="preserve"> בעיון המבוא ב סעי</w:t>
      </w:r>
      <w:r>
        <w:rPr>
          <w:rFonts w:hint="cs"/>
          <w:rtl/>
        </w:rPr>
        <w:t>ף</w:t>
      </w:r>
      <w:r w:rsidRPr="007C06E7">
        <w:rPr>
          <w:rFonts w:hint="cs"/>
          <w:rtl/>
        </w:rPr>
        <w:t xml:space="preserve"> 1</w:t>
      </w:r>
      <w:r w:rsidRPr="007C06E7">
        <w:rPr>
          <w:rFonts w:hint="cs"/>
          <w:vertAlign w:val="subscript"/>
          <w:rtl/>
        </w:rPr>
        <w:t>ג</w:t>
      </w:r>
      <w:r w:rsidRPr="007C06E7">
        <w:rPr>
          <w:rFonts w:hint="cs"/>
          <w:rtl/>
        </w:rPr>
        <w:t xml:space="preserve"> ובעיון הנוכחי בסעיף 1, ואין צורך לחזור על הדברים. הוצאת הנבואה בפסוק ל מגוף הסיפור היא מעשה שרירותי הנוגד את אופיו של סיפורנו. הסיפור מסיים במה שפתח בו, וי</w:t>
      </w:r>
      <w:r>
        <w:rPr>
          <w:rFonts w:hint="cs"/>
          <w:rtl/>
        </w:rPr>
        <w:t>ו</w:t>
      </w:r>
      <w:r w:rsidRPr="007C06E7">
        <w:rPr>
          <w:rFonts w:hint="cs"/>
          <w:rtl/>
        </w:rPr>
        <w:t>צק את האירועים כולם בתוך מסג</w:t>
      </w:r>
      <w:r>
        <w:rPr>
          <w:rFonts w:hint="cs"/>
          <w:rtl/>
        </w:rPr>
        <w:t>רת (</w:t>
      </w:r>
      <w:r w:rsidRPr="007C06E7">
        <w:rPr>
          <w:rFonts w:hint="cs"/>
          <w:rtl/>
        </w:rPr>
        <w:t>–</w:t>
      </w:r>
      <w:r>
        <w:rPr>
          <w:rFonts w:hint="cs"/>
          <w:rtl/>
        </w:rPr>
        <w:t xml:space="preserve"> </w:t>
      </w:r>
      <w:r w:rsidRPr="007C06E7">
        <w:rPr>
          <w:rFonts w:hint="cs"/>
          <w:rtl/>
        </w:rPr>
        <w:t>אינקלוזיו), ו</w:t>
      </w:r>
      <w:r>
        <w:rPr>
          <w:rFonts w:hint="cs"/>
          <w:rtl/>
        </w:rPr>
        <w:t xml:space="preserve">בכך </w:t>
      </w:r>
      <w:r w:rsidRPr="007C06E7">
        <w:rPr>
          <w:rFonts w:hint="cs"/>
          <w:rtl/>
        </w:rPr>
        <w:t>ק</w:t>
      </w:r>
      <w:r>
        <w:rPr>
          <w:rFonts w:hint="cs"/>
          <w:rtl/>
        </w:rPr>
        <w:t>ו</w:t>
      </w:r>
      <w:r w:rsidRPr="007C06E7">
        <w:rPr>
          <w:rFonts w:hint="cs"/>
          <w:rtl/>
        </w:rPr>
        <w:t>בע את נושאו של הסיפור כולו.</w:t>
      </w:r>
      <w:r>
        <w:rPr>
          <w:rFonts w:hint="cs"/>
          <w:rtl/>
        </w:rPr>
        <w:t xml:space="preserve"> </w:t>
      </w:r>
      <w:r w:rsidRPr="007C06E7">
        <w:rPr>
          <w:rFonts w:hint="cs"/>
          <w:rtl/>
        </w:rPr>
        <w:t xml:space="preserve">הוספת פסוק ל ל'הערכה הסכימאטית של מעשי יהוא' הניתנת מידי העורך לכל אחד מן המלכים המתוארים בספרנו (במה שאנו מכנים 'הפסקה הקבועה'), </w:t>
      </w:r>
      <w:r>
        <w:rPr>
          <w:rFonts w:hint="cs"/>
          <w:rtl/>
        </w:rPr>
        <w:t>מ</w:t>
      </w:r>
      <w:r w:rsidRPr="007C06E7">
        <w:rPr>
          <w:rFonts w:hint="cs"/>
          <w:rtl/>
        </w:rPr>
        <w:t xml:space="preserve">נוגדת </w:t>
      </w:r>
      <w:r>
        <w:rPr>
          <w:rFonts w:hint="cs"/>
          <w:rtl/>
        </w:rPr>
        <w:t>לאופייה</w:t>
      </w:r>
      <w:r w:rsidR="00A266AD">
        <w:rPr>
          <w:rFonts w:hint="cs"/>
          <w:rtl/>
        </w:rPr>
        <w:t xml:space="preserve"> של ההערכה הזאת</w:t>
      </w:r>
      <w:r w:rsidRPr="007C06E7">
        <w:rPr>
          <w:rFonts w:hint="cs"/>
          <w:rtl/>
        </w:rPr>
        <w:t xml:space="preserve">, </w:t>
      </w:r>
      <w:r>
        <w:rPr>
          <w:rFonts w:hint="cs"/>
          <w:rtl/>
        </w:rPr>
        <w:t>שהרי פסוק ל הוא תיאור התרחשות (</w:t>
      </w:r>
      <w:r w:rsidRPr="007C06E7">
        <w:rPr>
          <w:rFonts w:hint="cs"/>
          <w:rtl/>
        </w:rPr>
        <w:t>–</w:t>
      </w:r>
      <w:r>
        <w:rPr>
          <w:rFonts w:hint="cs"/>
          <w:rtl/>
        </w:rPr>
        <w:t xml:space="preserve"> </w:t>
      </w:r>
      <w:r w:rsidRPr="007C06E7">
        <w:rPr>
          <w:rFonts w:hint="cs"/>
          <w:rtl/>
        </w:rPr>
        <w:t xml:space="preserve">סצנה), ואינו 'הערכה סכימאטית' הנאמרת תמיד בלשון </w:t>
      </w:r>
      <w:r>
        <w:rPr>
          <w:rFonts w:hint="cs"/>
          <w:rtl/>
        </w:rPr>
        <w:t xml:space="preserve">סיכומית </w:t>
      </w:r>
      <w:r w:rsidRPr="007C06E7">
        <w:rPr>
          <w:rFonts w:hint="cs"/>
          <w:rtl/>
        </w:rPr>
        <w:t>קבועה.</w:t>
      </w:r>
    </w:p>
    <w:p w:rsidR="007C06E7" w:rsidRDefault="007C06E7" w:rsidP="007C06E7">
      <w:pPr>
        <w:rPr>
          <w:rtl/>
        </w:rPr>
      </w:pPr>
      <w:r w:rsidRPr="007C06E7">
        <w:rPr>
          <w:rFonts w:hint="cs"/>
          <w:rtl/>
        </w:rPr>
        <w:t>מעשהו השרירותי של אופנהיימר לא נועד אלא להכשיר את הקרקע לטענתו, כי קיימת מחלוקת קי</w:t>
      </w:r>
      <w:r>
        <w:rPr>
          <w:rFonts w:hint="cs"/>
          <w:rtl/>
        </w:rPr>
        <w:t xml:space="preserve">צונית בהערכת דמותו של יהוא בין </w:t>
      </w:r>
      <w:r w:rsidRPr="007C06E7">
        <w:rPr>
          <w:rFonts w:hint="cs"/>
          <w:rtl/>
        </w:rPr>
        <w:t>עורך</w:t>
      </w:r>
      <w:r>
        <w:rPr>
          <w:rFonts w:hint="cs"/>
          <w:rtl/>
        </w:rPr>
        <w:t xml:space="preserve"> הספר</w:t>
      </w:r>
      <w:r w:rsidRPr="007C06E7">
        <w:rPr>
          <w:rFonts w:hint="cs"/>
          <w:rtl/>
        </w:rPr>
        <w:t xml:space="preserve"> לבין מחבר הסיפור גופו. </w:t>
      </w:r>
    </w:p>
    <w:p w:rsidR="007C06E7" w:rsidRPr="007C06E7" w:rsidRDefault="007C06E7" w:rsidP="007C06E7">
      <w:pPr>
        <w:rPr>
          <w:rtl/>
        </w:rPr>
      </w:pPr>
      <w:r w:rsidRPr="007C06E7">
        <w:rPr>
          <w:rFonts w:hint="cs"/>
          <w:rtl/>
        </w:rPr>
        <w:lastRenderedPageBreak/>
        <w:t xml:space="preserve">ובאמת יש צדק בטענתו שאין הסכמה בין השניים, אלא שאיפכא מסתברא: בגוף הסיפור ניתן שבח בלתי מסוייג למעשיו של יהוא, שבח המתמצה בחתימתו של הסיפור בנבואה הנאמרת ליהוא בפסוק ל; ואילו העורך, ב'הערכה הסכימאטית' שלו בפסוק לא, התכוון לאזן </w:t>
      </w:r>
      <w:r>
        <w:rPr>
          <w:rFonts w:hint="cs"/>
          <w:rtl/>
        </w:rPr>
        <w:t xml:space="preserve">במעט </w:t>
      </w:r>
      <w:r w:rsidRPr="007C06E7">
        <w:rPr>
          <w:rFonts w:hint="cs"/>
          <w:rtl/>
        </w:rPr>
        <w:t>את הערכתו החיובית של הסיפור ליהוא</w:t>
      </w:r>
      <w:r w:rsidR="00A266AD">
        <w:rPr>
          <w:rFonts w:hint="cs"/>
          <w:rtl/>
        </w:rPr>
        <w:t>,</w:t>
      </w:r>
      <w:r w:rsidRPr="007C06E7">
        <w:rPr>
          <w:rFonts w:hint="cs"/>
          <w:rtl/>
        </w:rPr>
        <w:t xml:space="preserve"> בדברי ביקורת על כך ש'לֹא סָר מֵעַל חַטֹּאות יָרָבְעָם'.</w:t>
      </w:r>
      <w:r w:rsidRPr="007C06E7">
        <w:rPr>
          <w:vertAlign w:val="superscript"/>
          <w:rtl/>
        </w:rPr>
        <w:footnoteReference w:id="19"/>
      </w:r>
      <w:r w:rsidRPr="007C06E7">
        <w:rPr>
          <w:rFonts w:hint="cs"/>
          <w:rtl/>
        </w:rPr>
        <w:t xml:space="preserve"> </w:t>
      </w:r>
    </w:p>
    <w:p w:rsidR="007C06E7" w:rsidRPr="007C06E7" w:rsidRDefault="007C06E7" w:rsidP="007C06E7">
      <w:pPr>
        <w:rPr>
          <w:rtl/>
        </w:rPr>
      </w:pPr>
    </w:p>
    <w:p w:rsidR="007C06E7" w:rsidRPr="007C06E7" w:rsidRDefault="007C06E7" w:rsidP="007C06E7">
      <w:pPr>
        <w:rPr>
          <w:rtl/>
        </w:rPr>
      </w:pPr>
      <w:r w:rsidRPr="007C06E7">
        <w:rPr>
          <w:rFonts w:hint="cs"/>
          <w:rtl/>
        </w:rPr>
        <w:t>הבה נמשיך לקרוא קטעים ממאמרו של אופנהיימר, שבהם הוא בא לאשש את טענתו כי 'הסופר' מסתייג מאישיותו של יהוא ומן הדרך שהלך בה</w:t>
      </w:r>
      <w:r w:rsidR="00A266AD">
        <w:rPr>
          <w:rFonts w:hint="cs"/>
          <w:rtl/>
        </w:rPr>
        <w:t>. מכאן ואילך נשכחת לשונו הזהירה של כותב המאמר בדבר "לבטים וספקות בהם התחבט הסופר..." ואת מקומה תופסת לשון ודאית חריפה ביחס לאותו סופר</w:t>
      </w:r>
      <w:r>
        <w:rPr>
          <w:rFonts w:hint="cs"/>
          <w:rtl/>
        </w:rPr>
        <w:t xml:space="preserve"> </w:t>
      </w:r>
      <w:r w:rsidRPr="007C06E7">
        <w:rPr>
          <w:rFonts w:hint="cs"/>
          <w:rtl/>
        </w:rPr>
        <w:t>(עמ' 305 ואילך</w:t>
      </w:r>
      <w:r>
        <w:rPr>
          <w:rFonts w:hint="cs"/>
          <w:rtl/>
        </w:rPr>
        <w:t>; ההדגשות אינן במקור</w:t>
      </w:r>
      <w:r w:rsidRPr="007C06E7">
        <w:rPr>
          <w:rFonts w:hint="cs"/>
          <w:rtl/>
        </w:rPr>
        <w:t xml:space="preserve">): </w:t>
      </w:r>
    </w:p>
    <w:p w:rsidR="007C06E7" w:rsidRPr="007C06E7" w:rsidRDefault="007C06E7" w:rsidP="007C06E7">
      <w:pPr>
        <w:pStyle w:val="Quote"/>
        <w:spacing w:after="60"/>
        <w:rPr>
          <w:rtl/>
        </w:rPr>
      </w:pPr>
      <w:r w:rsidRPr="007C06E7">
        <w:rPr>
          <w:rFonts w:hint="cs"/>
          <w:rtl/>
        </w:rPr>
        <w:t xml:space="preserve">הסופר מבליט את תמימותו של יורם ואת אמונו האישי הרב שהוא שם ביהוא, לעומת </w:t>
      </w:r>
      <w:r w:rsidRPr="007C06E7">
        <w:rPr>
          <w:rFonts w:hint="cs"/>
          <w:b/>
          <w:bCs/>
          <w:rtl/>
        </w:rPr>
        <w:t>הבוגדנות הפראית צמאת הדמים של המורד</w:t>
      </w:r>
      <w:r w:rsidRPr="007C06E7">
        <w:rPr>
          <w:rFonts w:hint="cs"/>
          <w:rtl/>
        </w:rPr>
        <w:t xml:space="preserve">... הניגוד בין תמימות המלך </w:t>
      </w:r>
      <w:r w:rsidRPr="007C06E7">
        <w:rPr>
          <w:rFonts w:hint="cs"/>
          <w:b/>
          <w:bCs/>
          <w:rtl/>
        </w:rPr>
        <w:t>ואכזריותו הקרה והפראית של המורד</w:t>
      </w:r>
      <w:r w:rsidRPr="007C06E7">
        <w:rPr>
          <w:rFonts w:hint="cs"/>
          <w:rtl/>
        </w:rPr>
        <w:t xml:space="preserve"> מגיע לידי ביטויו המובהק כאשר יהוא מרים ידו </w:t>
      </w:r>
      <w:r w:rsidRPr="007C06E7">
        <w:rPr>
          <w:rFonts w:hint="cs"/>
          <w:b/>
          <w:bCs/>
          <w:rtl/>
        </w:rPr>
        <w:t>בחמת זעם</w:t>
      </w:r>
      <w:r w:rsidRPr="007C06E7">
        <w:rPr>
          <w:rFonts w:hint="cs"/>
          <w:rtl/>
        </w:rPr>
        <w:t>... כדי להרוג את אדוניו "וְיֵהוּא מִלֵּא יָדוֹ בַקֶּשֶׁת וַיַּךְ אֶת יְהוֹרָם בֵּין זְרֹעָיו וַיֵּצֵא הַחֵצִי מִלִּבּוֹ וַיִּכְרַע בְּרִכְבּוֹ" (ט</w:t>
      </w:r>
      <w:r w:rsidR="00B920C4">
        <w:rPr>
          <w:rFonts w:hint="cs"/>
          <w:rtl/>
        </w:rPr>
        <w:t>'</w:t>
      </w:r>
      <w:r w:rsidRPr="007C06E7">
        <w:rPr>
          <w:rFonts w:hint="cs"/>
          <w:rtl/>
        </w:rPr>
        <w:t>, כד) –</w:t>
      </w:r>
      <w:r w:rsidRPr="007C06E7">
        <w:rPr>
          <w:rFonts w:hint="cs"/>
          <w:b/>
          <w:bCs/>
          <w:rtl/>
        </w:rPr>
        <w:t xml:space="preserve"> תמונה המעוררת פלצות ותדהמה</w:t>
      </w:r>
      <w:r w:rsidRPr="007C06E7">
        <w:rPr>
          <w:rFonts w:hint="cs"/>
          <w:rtl/>
        </w:rPr>
        <w:t xml:space="preserve"> ורגשי חמלה על המלך האומלל והאמיץ... ועוד, פקודתו </w:t>
      </w:r>
      <w:r w:rsidRPr="007C06E7">
        <w:rPr>
          <w:rFonts w:hint="cs"/>
          <w:b/>
          <w:bCs/>
          <w:rtl/>
        </w:rPr>
        <w:t>האכזרית</w:t>
      </w:r>
      <w:r w:rsidRPr="007C06E7">
        <w:rPr>
          <w:rFonts w:hint="cs"/>
          <w:rtl/>
        </w:rPr>
        <w:t xml:space="preserve"> בנוגע לאחזיה: "גַּם אֹתוֹ הַכֻּהוּ אֶל  הַמֶּרְכָּבָה" (ט', כז)</w:t>
      </w:r>
      <w:r w:rsidRPr="007C06E7">
        <w:rPr>
          <w:rFonts w:hint="cs"/>
          <w:b/>
          <w:bCs/>
          <w:rtl/>
        </w:rPr>
        <w:t xml:space="preserve"> מחרידה את הקורא</w:t>
      </w:r>
      <w:r w:rsidRPr="007C06E7">
        <w:rPr>
          <w:rFonts w:hint="cs"/>
          <w:rtl/>
        </w:rPr>
        <w:t xml:space="preserve"> במוחשיותה... גם התיאור המפורט </w:t>
      </w:r>
      <w:r w:rsidRPr="007C06E7">
        <w:rPr>
          <w:rFonts w:hint="cs"/>
          <w:b/>
          <w:bCs/>
          <w:rtl/>
        </w:rPr>
        <w:t>והמחריד</w:t>
      </w:r>
      <w:r w:rsidRPr="007C06E7">
        <w:rPr>
          <w:rFonts w:hint="cs"/>
          <w:rtl/>
        </w:rPr>
        <w:t xml:space="preserve"> של הריגת איזבל (ט', לא–לד) משאיר את הקורא ברגשי </w:t>
      </w:r>
      <w:r w:rsidRPr="007C06E7">
        <w:rPr>
          <w:rFonts w:hint="cs"/>
          <w:b/>
          <w:bCs/>
          <w:rtl/>
        </w:rPr>
        <w:t>אי-נחת וזוועה</w:t>
      </w:r>
      <w:r w:rsidRPr="007C06E7">
        <w:rPr>
          <w:rFonts w:hint="cs"/>
          <w:rtl/>
        </w:rPr>
        <w:t>... והסופר רמז על הערכתו בפס</w:t>
      </w:r>
      <w:r>
        <w:rPr>
          <w:rFonts w:hint="cs"/>
          <w:rtl/>
        </w:rPr>
        <w:t>וק</w:t>
      </w:r>
      <w:r w:rsidRPr="007C06E7">
        <w:rPr>
          <w:rFonts w:hint="cs"/>
          <w:rtl/>
        </w:rPr>
        <w:t xml:space="preserve"> לד (-"וַיֹּאמֶר שִׁמְטוּהָ וַיִּשְׁמְטוּהָ וַיִּז מִדָּמָהּ אֶל הַקִּיר וְאֶל הַסּוּסִים וַיִּרְמְסֶנָּה"). עוד לא נקרש דם איזבל... וכבר הוא יושב לאכול ולסעוד את לבו. שום 'סנטימנטים' אינם מפריעים בעד </w:t>
      </w:r>
      <w:r w:rsidRPr="007C06E7">
        <w:rPr>
          <w:rFonts w:hint="cs"/>
          <w:b/>
          <w:bCs/>
          <w:rtl/>
        </w:rPr>
        <w:t>תאב</w:t>
      </w:r>
      <w:r w:rsidR="00B920C4">
        <w:rPr>
          <w:rFonts w:hint="cs"/>
          <w:b/>
          <w:bCs/>
          <w:rtl/>
        </w:rPr>
        <w:t>ו</w:t>
      </w:r>
      <w:r w:rsidRPr="007C06E7">
        <w:rPr>
          <w:rFonts w:hint="cs"/>
          <w:b/>
          <w:bCs/>
          <w:rtl/>
        </w:rPr>
        <w:t>נו ורעבתנותו</w:t>
      </w:r>
      <w:r w:rsidRPr="007C06E7">
        <w:rPr>
          <w:rFonts w:hint="cs"/>
          <w:rtl/>
        </w:rPr>
        <w:t xml:space="preserve">. </w:t>
      </w:r>
    </w:p>
    <w:p w:rsidR="007C06E7" w:rsidRDefault="007C06E7" w:rsidP="007C06E7">
      <w:pPr>
        <w:rPr>
          <w:rtl/>
        </w:rPr>
      </w:pPr>
      <w:r>
        <w:rPr>
          <w:rFonts w:hint="cs"/>
          <w:rtl/>
        </w:rPr>
        <w:t xml:space="preserve">וכך ממשיך המאמר הלאה בביטויי </w:t>
      </w:r>
      <w:r w:rsidRPr="007C06E7">
        <w:rPr>
          <w:rFonts w:hint="cs"/>
          <w:rtl/>
        </w:rPr>
        <w:t xml:space="preserve">סלידה עמוקה של הכותב מדמותו של </w:t>
      </w:r>
      <w:r>
        <w:rPr>
          <w:rFonts w:hint="cs"/>
          <w:rtl/>
        </w:rPr>
        <w:t>י</w:t>
      </w:r>
      <w:r w:rsidRPr="007C06E7">
        <w:rPr>
          <w:rFonts w:hint="cs"/>
          <w:rtl/>
        </w:rPr>
        <w:t>הוא וממעשיו</w:t>
      </w:r>
      <w:r>
        <w:rPr>
          <w:rFonts w:hint="cs"/>
          <w:rtl/>
        </w:rPr>
        <w:t xml:space="preserve">. </w:t>
      </w:r>
      <w:r w:rsidRPr="007C06E7">
        <w:rPr>
          <w:rFonts w:hint="cs"/>
          <w:rtl/>
        </w:rPr>
        <w:t>אוסף חלקי של ביטויים אלו יבוא בהערה.</w:t>
      </w:r>
      <w:r w:rsidRPr="007C06E7">
        <w:rPr>
          <w:vertAlign w:val="superscript"/>
          <w:rtl/>
        </w:rPr>
        <w:footnoteReference w:id="20"/>
      </w:r>
    </w:p>
    <w:p w:rsidR="00B920C4" w:rsidRPr="007C06E7" w:rsidRDefault="00B920C4" w:rsidP="007C06E7">
      <w:pPr>
        <w:rPr>
          <w:rtl/>
        </w:rPr>
      </w:pPr>
    </w:p>
    <w:p w:rsidR="007C06E7" w:rsidRPr="007C06E7" w:rsidRDefault="007C06E7" w:rsidP="007C06E7">
      <w:pPr>
        <w:rPr>
          <w:rtl/>
        </w:rPr>
      </w:pPr>
      <w:r w:rsidRPr="007C06E7">
        <w:rPr>
          <w:rFonts w:hint="cs"/>
          <w:rtl/>
        </w:rPr>
        <w:t>הבה נפתח בשתי הערות בשבחו של מחבר המאמר: ראשית, ניכר שהיה אדם רגיש המסתייג מעומק נפשו מכל גילוי של אלימות ושפיכות דמים. שנית, אהבת המקרא שפיעמה בו היא שהביאה אותו לייחס ל'מחבר הסיפור', כדבר המובן מאליו</w:t>
      </w:r>
      <w:r w:rsidR="000251DD">
        <w:rPr>
          <w:rFonts w:hint="cs"/>
          <w:rtl/>
        </w:rPr>
        <w:t>,</w:t>
      </w:r>
      <w:r w:rsidRPr="007C06E7">
        <w:rPr>
          <w:rFonts w:hint="cs"/>
          <w:rtl/>
        </w:rPr>
        <w:t xml:space="preserve"> את אותן הערכות סובייקטיביות שהיו לו עצמו ביחס למעשי יהוא. בפתיחת הציטוט שהבאנו מדבריו הוא כותב:</w:t>
      </w:r>
      <w:r>
        <w:rPr>
          <w:rFonts w:hint="cs"/>
          <w:rtl/>
        </w:rPr>
        <w:t xml:space="preserve"> </w:t>
      </w:r>
      <w:r w:rsidRPr="007C06E7">
        <w:rPr>
          <w:rFonts w:hint="cs"/>
          <w:rtl/>
        </w:rPr>
        <w:t xml:space="preserve">"הסופר מבליט את...", אך </w:t>
      </w:r>
      <w:r>
        <w:rPr>
          <w:rFonts w:hint="cs"/>
          <w:rtl/>
        </w:rPr>
        <w:t>במהלך הדברים הוא שוכח את 'הסופר' ועובר לד</w:t>
      </w:r>
      <w:r w:rsidRPr="007C06E7">
        <w:rPr>
          <w:rFonts w:hint="cs"/>
          <w:rtl/>
        </w:rPr>
        <w:t>בר על רשמי</w:t>
      </w:r>
      <w:r>
        <w:rPr>
          <w:rFonts w:hint="cs"/>
          <w:rtl/>
        </w:rPr>
        <w:t>ו של 'הקורא', כלומר שלו עצמו. מ</w:t>
      </w:r>
      <w:r w:rsidRPr="007C06E7">
        <w:rPr>
          <w:rFonts w:hint="cs"/>
          <w:rtl/>
        </w:rPr>
        <w:t>די פעם הוא חוזר אל הסופר, ומייחס לו כוונה להחריד את הקורא בתיאור זה או אחר. לקראת סוף דבריו הוא מסכם (עמ' 309):</w:t>
      </w:r>
    </w:p>
    <w:p w:rsidR="007C06E7" w:rsidRPr="007C06E7" w:rsidRDefault="007C06E7" w:rsidP="007C06E7">
      <w:pPr>
        <w:pStyle w:val="Quote"/>
        <w:spacing w:after="60"/>
        <w:rPr>
          <w:rtl/>
        </w:rPr>
      </w:pPr>
      <w:r w:rsidRPr="007C06E7">
        <w:rPr>
          <w:rFonts w:hint="cs"/>
          <w:rtl/>
        </w:rPr>
        <w:t>לא נותר אפוא ספק בלב הקורא, כי מחבר הסיפור מתייחס ברגשי פלצות, סלידה וזוועה אל יהוא. הוא מתחלחל מפני מעשי הזוועות שלו, וללא מילים מפורשות הוא מוקיע אותו ומג</w:t>
      </w:r>
      <w:r>
        <w:rPr>
          <w:rFonts w:hint="cs"/>
          <w:rtl/>
        </w:rPr>
        <w:t>ל</w:t>
      </w:r>
      <w:r w:rsidRPr="007C06E7">
        <w:rPr>
          <w:rFonts w:hint="cs"/>
          <w:rtl/>
        </w:rPr>
        <w:t>ה את חרפתו ברבים.</w:t>
      </w:r>
    </w:p>
    <w:p w:rsidR="007C06E7" w:rsidRPr="007C06E7" w:rsidRDefault="007C06E7" w:rsidP="007C06E7">
      <w:pPr>
        <w:rPr>
          <w:rtl/>
        </w:rPr>
      </w:pPr>
      <w:r w:rsidRPr="007C06E7">
        <w:rPr>
          <w:rFonts w:hint="cs"/>
          <w:rtl/>
        </w:rPr>
        <w:t>אלא שכאן עולה שאלה שיש בה כדי לסדוק את הביטחון הגמור של מחבר המאמר בי</w:t>
      </w:r>
      <w:r>
        <w:rPr>
          <w:rFonts w:hint="cs"/>
          <w:rtl/>
        </w:rPr>
        <w:t>ח</w:t>
      </w:r>
      <w:r w:rsidRPr="007C06E7">
        <w:rPr>
          <w:rFonts w:hint="cs"/>
          <w:rtl/>
        </w:rPr>
        <w:t xml:space="preserve">ס לכוונת מחבר הסיפור: הרי אין בסיפור אף לא מילה אחת של הסתייגות ממעשיו של יהוא. </w:t>
      </w:r>
      <w:r>
        <w:rPr>
          <w:rFonts w:hint="cs"/>
          <w:rtl/>
        </w:rPr>
        <w:t>בעצמו הוא קובע כי הסופר מסתייג ממעשי יהוא "</w:t>
      </w:r>
      <w:r w:rsidRPr="007C06E7">
        <w:rPr>
          <w:rFonts w:hint="cs"/>
          <w:rtl/>
        </w:rPr>
        <w:t>ללא מילים מפורשות</w:t>
      </w:r>
      <w:r>
        <w:rPr>
          <w:rFonts w:hint="cs"/>
          <w:rtl/>
        </w:rPr>
        <w:t>".</w:t>
      </w:r>
      <w:r w:rsidRPr="007C06E7">
        <w:rPr>
          <w:rFonts w:hint="cs"/>
          <w:rtl/>
        </w:rPr>
        <w:t xml:space="preserve"> הייתכן? מחבר המאמר אינו מתעלם משאלה זו:</w:t>
      </w:r>
    </w:p>
    <w:p w:rsidR="007C06E7" w:rsidRPr="007C06E7" w:rsidRDefault="007C06E7" w:rsidP="007C06E7">
      <w:pPr>
        <w:pStyle w:val="Quote"/>
        <w:spacing w:after="60"/>
        <w:rPr>
          <w:rtl/>
        </w:rPr>
      </w:pPr>
      <w:r w:rsidRPr="007C06E7">
        <w:rPr>
          <w:rFonts w:hint="cs"/>
          <w:rtl/>
        </w:rPr>
        <w:t>וכאן תמהים אנו: מדוע אין הוא אומר במפורש את כל מה שבלבו? מדוע אינו מכנה את יהוא באותם תא</w:t>
      </w:r>
      <w:r>
        <w:rPr>
          <w:rFonts w:hint="cs"/>
          <w:rtl/>
        </w:rPr>
        <w:t>רים שהוא ראוי להם?</w:t>
      </w:r>
      <w:r w:rsidRPr="007C06E7">
        <w:rPr>
          <w:rFonts w:hint="cs"/>
          <w:rtl/>
        </w:rPr>
        <w:t>...</w:t>
      </w:r>
      <w:r>
        <w:rPr>
          <w:rFonts w:hint="cs"/>
          <w:rtl/>
        </w:rPr>
        <w:t xml:space="preserve"> </w:t>
      </w:r>
      <w:r w:rsidRPr="007C06E7">
        <w:rPr>
          <w:rFonts w:hint="cs"/>
          <w:rtl/>
        </w:rPr>
        <w:t>שתיקה מוזרה זו א</w:t>
      </w:r>
      <w:r>
        <w:rPr>
          <w:rFonts w:hint="cs"/>
          <w:rtl/>
        </w:rPr>
        <w:t>ו</w:t>
      </w:r>
      <w:r w:rsidRPr="007C06E7">
        <w:rPr>
          <w:rFonts w:hint="cs"/>
          <w:rtl/>
        </w:rPr>
        <w:t>מרת דרשני.</w:t>
      </w:r>
    </w:p>
    <w:p w:rsidR="007C06E7" w:rsidRPr="007C06E7" w:rsidRDefault="007C06E7" w:rsidP="000251DD">
      <w:pPr>
        <w:rPr>
          <w:rtl/>
        </w:rPr>
      </w:pPr>
      <w:r w:rsidRPr="007C06E7">
        <w:rPr>
          <w:rFonts w:hint="cs"/>
          <w:rtl/>
        </w:rPr>
        <w:t>התשובה הספקולטיבית שעונה המחבר אי</w:t>
      </w:r>
      <w:r w:rsidR="000251DD">
        <w:rPr>
          <w:rFonts w:hint="cs"/>
          <w:rtl/>
        </w:rPr>
        <w:t>נ</w:t>
      </w:r>
      <w:r w:rsidRPr="007C06E7">
        <w:rPr>
          <w:rFonts w:hint="cs"/>
          <w:rtl/>
        </w:rPr>
        <w:t xml:space="preserve">ה חשובה, חשובה דווקא השאלה. ובכן, על משקל דבריו של אופנהיימר נוכל לומר, כי 'לא נותר ספק בלב </w:t>
      </w:r>
      <w:r w:rsidRPr="000251DD">
        <w:rPr>
          <w:rFonts w:hint="cs"/>
          <w:rtl/>
        </w:rPr>
        <w:t xml:space="preserve">קורא </w:t>
      </w:r>
      <w:r w:rsidRPr="000251DD">
        <w:rPr>
          <w:rFonts w:hint="cs"/>
          <w:b/>
          <w:bCs/>
          <w:rtl/>
        </w:rPr>
        <w:t>המאמר</w:t>
      </w:r>
      <w:r w:rsidRPr="000251DD">
        <w:rPr>
          <w:rFonts w:hint="cs"/>
          <w:rtl/>
        </w:rPr>
        <w:t xml:space="preserve">, כי מחבר </w:t>
      </w:r>
      <w:r w:rsidRPr="000251DD">
        <w:rPr>
          <w:rFonts w:hint="cs"/>
          <w:b/>
          <w:bCs/>
          <w:rtl/>
        </w:rPr>
        <w:t>המאמר</w:t>
      </w:r>
      <w:r w:rsidRPr="000251DD">
        <w:rPr>
          <w:rFonts w:hint="cs"/>
          <w:rtl/>
        </w:rPr>
        <w:t xml:space="preserve"> מתייחס ברגשי פלצות, סלידה וזוועה אל יהוא', אך במה שנוגע למחבר </w:t>
      </w:r>
      <w:r w:rsidRPr="000251DD">
        <w:rPr>
          <w:rFonts w:hint="cs"/>
          <w:b/>
          <w:bCs/>
          <w:rtl/>
        </w:rPr>
        <w:t>הסיפור</w:t>
      </w:r>
      <w:r w:rsidRPr="000251DD">
        <w:rPr>
          <w:rFonts w:hint="cs"/>
          <w:rtl/>
        </w:rPr>
        <w:t xml:space="preserve"> בהחלט קיים ספק, שכן דווקא "שתיקה מוזרה זו" של המחבר ביחס למעשיו של יהוא, מחייבת</w:t>
      </w:r>
      <w:r>
        <w:rPr>
          <w:rFonts w:hint="cs"/>
          <w:rtl/>
        </w:rPr>
        <w:t xml:space="preserve"> אותנו לתהות</w:t>
      </w:r>
      <w:r w:rsidRPr="007C06E7">
        <w:rPr>
          <w:rFonts w:hint="cs"/>
          <w:rtl/>
        </w:rPr>
        <w:t xml:space="preserve"> </w:t>
      </w:r>
      <w:r>
        <w:rPr>
          <w:rFonts w:hint="cs"/>
          <w:rtl/>
        </w:rPr>
        <w:t xml:space="preserve">מה </w:t>
      </w:r>
      <w:r w:rsidRPr="007C06E7">
        <w:rPr>
          <w:rFonts w:hint="cs"/>
          <w:rtl/>
        </w:rPr>
        <w:t>יחס</w:t>
      </w:r>
      <w:r>
        <w:rPr>
          <w:rFonts w:hint="cs"/>
          <w:rtl/>
        </w:rPr>
        <w:t>ו</w:t>
      </w:r>
      <w:r w:rsidRPr="007C06E7">
        <w:rPr>
          <w:rFonts w:hint="cs"/>
          <w:rtl/>
        </w:rPr>
        <w:t xml:space="preserve"> ליהוא</w:t>
      </w:r>
      <w:r>
        <w:rPr>
          <w:rFonts w:hint="cs"/>
          <w:rtl/>
        </w:rPr>
        <w:t xml:space="preserve">. </w:t>
      </w:r>
      <w:r w:rsidR="000251DD">
        <w:rPr>
          <w:rFonts w:hint="cs"/>
          <w:rtl/>
        </w:rPr>
        <w:t>ו</w:t>
      </w:r>
      <w:r w:rsidRPr="007C06E7">
        <w:rPr>
          <w:rFonts w:hint="cs"/>
          <w:rtl/>
        </w:rPr>
        <w:t>בעיוננו הנוכחי ובעיונים קודמים בסדרה זו</w:t>
      </w:r>
      <w:r>
        <w:rPr>
          <w:rFonts w:hint="cs"/>
          <w:rtl/>
        </w:rPr>
        <w:t xml:space="preserve"> הכרענו ספק זה </w:t>
      </w:r>
      <w:r w:rsidRPr="007C06E7">
        <w:rPr>
          <w:rFonts w:hint="cs"/>
          <w:rtl/>
        </w:rPr>
        <w:t>לצד ההפוך מזה של מחבר המאמר.</w:t>
      </w:r>
      <w:r w:rsidR="000251DD">
        <w:rPr>
          <w:rFonts w:hint="cs"/>
          <w:rtl/>
        </w:rPr>
        <w:t xml:space="preserve"> </w:t>
      </w:r>
    </w:p>
    <w:p w:rsidR="007C06E7" w:rsidRPr="007C06E7" w:rsidRDefault="007C06E7" w:rsidP="008C2BE2">
      <w:pPr>
        <w:rPr>
          <w:rtl/>
        </w:rPr>
      </w:pPr>
      <w:r w:rsidRPr="007C06E7">
        <w:rPr>
          <w:rFonts w:hint="cs"/>
          <w:rtl/>
        </w:rPr>
        <w:t xml:space="preserve">יש בלבנו הבנה מלאה לבן דורנו הקורא את סיפור מרד יהוא </w:t>
      </w:r>
      <w:r w:rsidR="000251DD">
        <w:rPr>
          <w:rFonts w:hint="cs"/>
          <w:rtl/>
        </w:rPr>
        <w:t>וחש זעזוע עמוק משפיכות הדמים המרובה המתוארת בו.</w:t>
      </w:r>
      <w:r w:rsidR="008C2BE2">
        <w:rPr>
          <w:rFonts w:hint="cs"/>
          <w:rtl/>
        </w:rPr>
        <w:t xml:space="preserve"> </w:t>
      </w:r>
      <w:r w:rsidR="000251DD">
        <w:rPr>
          <w:rFonts w:hint="cs"/>
          <w:rtl/>
        </w:rPr>
        <w:t xml:space="preserve">החלפת שלטון </w:t>
      </w:r>
      <w:r w:rsidRPr="007C06E7">
        <w:rPr>
          <w:rFonts w:hint="cs"/>
          <w:rtl/>
        </w:rPr>
        <w:t xml:space="preserve">בחברה הדמוקרטית בימינו, </w:t>
      </w:r>
      <w:r w:rsidR="000251DD">
        <w:rPr>
          <w:rFonts w:hint="cs"/>
          <w:rtl/>
        </w:rPr>
        <w:t xml:space="preserve">ואף החלפת שלטון מושחת, </w:t>
      </w:r>
      <w:r>
        <w:rPr>
          <w:rFonts w:hint="cs"/>
          <w:rtl/>
        </w:rPr>
        <w:t>אינה כרוכה בשפיכות דמים</w:t>
      </w:r>
      <w:r w:rsidR="000251DD">
        <w:rPr>
          <w:rFonts w:hint="cs"/>
          <w:rtl/>
        </w:rPr>
        <w:t xml:space="preserve">, ואף נורמות הענישה </w:t>
      </w:r>
      <w:r w:rsidR="000251DD">
        <w:rPr>
          <w:rFonts w:hint="cs"/>
          <w:rtl/>
        </w:rPr>
        <w:lastRenderedPageBreak/>
        <w:t>אינן כוללות הוצאה להורג</w:t>
      </w:r>
      <w:r>
        <w:rPr>
          <w:rFonts w:hint="cs"/>
          <w:rtl/>
        </w:rPr>
        <w:t xml:space="preserve">. </w:t>
      </w:r>
      <w:r w:rsidRPr="007C06E7">
        <w:rPr>
          <w:rFonts w:hint="cs"/>
          <w:rtl/>
        </w:rPr>
        <w:t xml:space="preserve">ברוך משנה עתים ומחליף את הזמנים שזיכנו לחיות בתקופה זו ובחברה חופשית. אך אין ניתן לבן דורנו לפרש את המקרא על פי ערכיו של דור זה, ולשפוט מעשים ודמויות במקרא בלא להתחשב </w:t>
      </w:r>
      <w:r>
        <w:rPr>
          <w:rFonts w:hint="cs"/>
          <w:rtl/>
        </w:rPr>
        <w:t>ברקע ההיסטורי-חברתי</w:t>
      </w:r>
      <w:r w:rsidRPr="007C06E7">
        <w:rPr>
          <w:rFonts w:hint="cs"/>
          <w:rtl/>
        </w:rPr>
        <w:t xml:space="preserve"> </w:t>
      </w:r>
      <w:r w:rsidR="000251DD">
        <w:rPr>
          <w:rFonts w:hint="cs"/>
          <w:rtl/>
        </w:rPr>
        <w:t xml:space="preserve">והדתי </w:t>
      </w:r>
      <w:r w:rsidRPr="007C06E7">
        <w:rPr>
          <w:rFonts w:hint="cs"/>
          <w:rtl/>
        </w:rPr>
        <w:t>שאליו הם שייכים. והעושה כן, כפי שעשה מחבר המאמר, חוטא באנכרוניזם חמור הגובל בזיוף כוונת המקרא.</w:t>
      </w:r>
    </w:p>
    <w:p w:rsidR="007C06E7" w:rsidRPr="007C06E7" w:rsidRDefault="007C06E7" w:rsidP="000251DD">
      <w:pPr>
        <w:rPr>
          <w:rtl/>
        </w:rPr>
      </w:pPr>
      <w:r w:rsidRPr="007C06E7">
        <w:rPr>
          <w:rFonts w:hint="cs"/>
          <w:rtl/>
        </w:rPr>
        <w:t>יש לתמוה על מחבר המאמר, שהיה חוקר מקרא מדופלם, המבאר את המקרא על רקע תרבות המזרח הקדום, שנפל לבור האנכרוניזם הסובייקטיבי</w:t>
      </w:r>
      <w:r>
        <w:rPr>
          <w:rFonts w:hint="cs"/>
          <w:rtl/>
        </w:rPr>
        <w:t xml:space="preserve">, </w:t>
      </w:r>
      <w:r w:rsidR="000251DD">
        <w:rPr>
          <w:rFonts w:hint="cs"/>
          <w:rtl/>
        </w:rPr>
        <w:t>בלא כל ביקורת עצמית</w:t>
      </w:r>
      <w:r>
        <w:rPr>
          <w:rFonts w:hint="cs"/>
          <w:rtl/>
        </w:rPr>
        <w:t>.</w:t>
      </w:r>
      <w:r w:rsidR="000251DD">
        <w:rPr>
          <w:rFonts w:hint="cs"/>
          <w:rtl/>
        </w:rPr>
        <w:t xml:space="preserve"> אלא שאם אותו עצמו ניתן לתרץ כי דיבר מדם לבו, ונתן דרור לרגשותיו הכנים, יש לתמוה על חבריו ועל עורכי הספר, שאפשרו פרסום של אוסף הנאצות המביך הזה בקובץ המתיימר להיות מדעי.</w:t>
      </w:r>
      <w:r w:rsidRPr="007C06E7">
        <w:rPr>
          <w:rFonts w:hint="cs"/>
          <w:rtl/>
        </w:rPr>
        <w:t xml:space="preserve"> </w:t>
      </w:r>
    </w:p>
    <w:p w:rsidR="00CC32DD" w:rsidRDefault="00CC32DD" w:rsidP="00E6000D">
      <w:pPr>
        <w:rPr>
          <w:rtl/>
        </w:rPr>
      </w:pPr>
    </w:p>
    <w:p w:rsidR="00CC32DD" w:rsidRPr="00E6000D" w:rsidRDefault="00CC32DD" w:rsidP="00CC32DD">
      <w:pPr>
        <w:ind w:firstLine="0"/>
        <w:rPr>
          <w:rtl/>
        </w:rPr>
      </w:pPr>
    </w:p>
    <w:p w:rsidR="00057114" w:rsidRPr="00047F88" w:rsidRDefault="00057114" w:rsidP="00FA7794">
      <w:pPr>
        <w:ind w:left="227" w:firstLine="0"/>
        <w:rPr>
          <w:rtl/>
        </w:rPr>
      </w:pPr>
    </w:p>
    <w:tbl>
      <w:tblPr>
        <w:tblW w:w="0" w:type="auto"/>
        <w:tblInd w:w="2539" w:type="dxa"/>
        <w:tblLayout w:type="fixed"/>
        <w:tblLook w:val="0000" w:firstRow="0" w:lastRow="0" w:firstColumn="0" w:lastColumn="0" w:noHBand="0" w:noVBand="0"/>
      </w:tblPr>
      <w:tblGrid>
        <w:gridCol w:w="284"/>
        <w:gridCol w:w="4111"/>
        <w:gridCol w:w="283"/>
      </w:tblGrid>
      <w:tr w:rsidR="0072464C" w:rsidRPr="0072464C" w:rsidTr="00277F37">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jc w:val="center"/>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r w:rsidR="0072464C" w:rsidRPr="0072464C" w:rsidTr="00277F37">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72464C" w:rsidRPr="0072464C" w:rsidRDefault="0072464C" w:rsidP="00FD4F9F">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כל הזכויות שמורות לישיבת הר עציון ולרב אלחנן סמט, תש</w:t>
            </w:r>
            <w:r w:rsidR="00E26A0C">
              <w:rPr>
                <w:rFonts w:ascii="Arial" w:eastAsia="Times New Roman" w:hAnsi="Arial" w:cs="Narkisim" w:hint="cs"/>
                <w:b/>
                <w:bCs/>
                <w:sz w:val="16"/>
                <w:szCs w:val="16"/>
                <w:rtl/>
              </w:rPr>
              <w:t>ע"</w:t>
            </w:r>
            <w:r w:rsidR="00FD4F9F">
              <w:rPr>
                <w:rFonts w:ascii="Arial" w:eastAsia="Times New Roman" w:hAnsi="Arial" w:cs="Narkisim" w:hint="cs"/>
                <w:b/>
                <w:bCs/>
                <w:sz w:val="16"/>
                <w:szCs w:val="16"/>
                <w:rtl/>
              </w:rPr>
              <w:t>ח</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עורכת: </w:t>
            </w:r>
            <w:r w:rsidRPr="0072464C">
              <w:rPr>
                <w:rFonts w:ascii="Arial" w:eastAsia="Times New Roman" w:hAnsi="Arial" w:cs="Narkisim" w:hint="cs"/>
                <w:b/>
                <w:bCs/>
                <w:sz w:val="16"/>
                <w:szCs w:val="16"/>
                <w:rtl/>
              </w:rPr>
              <w:t xml:space="preserve">נחמה בן אדרת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בית המדרש הוירטואלי שליד ישיבת הר עציון</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בעברית:</w:t>
            </w:r>
            <w:r w:rsidRPr="0072464C">
              <w:rPr>
                <w:rFonts w:ascii="Arial" w:eastAsia="Times New Roman" w:hAnsi="Arial" w:cs="Narkisim"/>
                <w:b/>
                <w:bCs/>
                <w:sz w:val="16"/>
                <w:szCs w:val="16"/>
                <w:rtl/>
              </w:rPr>
              <w:tab/>
            </w:r>
            <w:hyperlink r:id="rId9" w:history="1">
              <w:r w:rsidRPr="0072464C">
                <w:rPr>
                  <w:rFonts w:ascii="Arial" w:eastAsia="Times New Roman" w:hAnsi="Arial" w:cs="Narkisim"/>
                  <w:b/>
                  <w:bCs/>
                  <w:color w:val="0000FF"/>
                  <w:sz w:val="16"/>
                  <w:szCs w:val="16"/>
                  <w:u w:val="single"/>
                  <w:lang w:val="x-none" w:eastAsia="x-none"/>
                </w:rPr>
                <w:t>http://www.etzion.org.il/vbm</w:t>
              </w:r>
            </w:hyperlink>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באנגלית:</w:t>
            </w:r>
            <w:r w:rsidRPr="0072464C">
              <w:rPr>
                <w:rFonts w:ascii="Arial" w:eastAsia="Times New Roman" w:hAnsi="Arial" w:cs="Narkisim"/>
                <w:b/>
                <w:bCs/>
                <w:sz w:val="16"/>
                <w:szCs w:val="16"/>
                <w:rtl/>
              </w:rPr>
              <w:tab/>
            </w:r>
            <w:hyperlink r:id="rId10" w:history="1">
              <w:r w:rsidRPr="0072464C">
                <w:rPr>
                  <w:rFonts w:ascii="Arial" w:eastAsia="Times New Roman" w:hAnsi="Arial" w:cs="Narkisim"/>
                  <w:b/>
                  <w:bCs/>
                  <w:color w:val="0000FF"/>
                  <w:sz w:val="16"/>
                  <w:szCs w:val="16"/>
                  <w:u w:val="single"/>
                  <w:lang w:val="x-none" w:eastAsia="x-none"/>
                </w:rPr>
                <w:t>http://www.vbm-torah.org</w:t>
              </w:r>
            </w:hyperlink>
          </w:p>
          <w:p w:rsidR="0072464C" w:rsidRPr="0072464C" w:rsidRDefault="0072464C" w:rsidP="00E26A0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משרדי בית המדרש הוירטואלי: 02-</w:t>
            </w:r>
            <w:r w:rsidR="00E26A0C">
              <w:rPr>
                <w:rFonts w:ascii="Arial" w:eastAsia="Times New Roman" w:hAnsi="Arial" w:cs="Narkisim" w:hint="cs"/>
                <w:b/>
                <w:bCs/>
                <w:sz w:val="16"/>
                <w:szCs w:val="16"/>
                <w:rtl/>
              </w:rPr>
              <w:t>9937300</w:t>
            </w:r>
            <w:r w:rsidRPr="0072464C">
              <w:rPr>
                <w:rFonts w:ascii="Arial" w:eastAsia="Times New Roman" w:hAnsi="Arial" w:cs="Narkisim"/>
                <w:b/>
                <w:bCs/>
                <w:sz w:val="16"/>
                <w:szCs w:val="16"/>
                <w:rtl/>
              </w:rPr>
              <w:t xml:space="preserve"> שלוחה 5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דוא</w:t>
            </w:r>
            <w:r w:rsidRPr="0072464C">
              <w:rPr>
                <w:rFonts w:ascii="Arial" w:eastAsia="Times New Roman" w:hAnsi="Arial" w:cs="Narkisim" w:hint="cs"/>
                <w:b/>
                <w:bCs/>
                <w:sz w:val="16"/>
                <w:szCs w:val="16"/>
                <w:rtl/>
              </w:rPr>
              <w:t>"</w:t>
            </w:r>
            <w:r w:rsidRPr="0072464C">
              <w:rPr>
                <w:rFonts w:ascii="Arial" w:eastAsia="Times New Roman" w:hAnsi="Arial" w:cs="Narkisim"/>
                <w:b/>
                <w:bCs/>
                <w:sz w:val="16"/>
                <w:szCs w:val="16"/>
                <w:rtl/>
              </w:rPr>
              <w:t xml:space="preserve">ל: </w:t>
            </w:r>
            <w:hyperlink r:id="rId11" w:history="1">
              <w:r w:rsidRPr="0072464C">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r>
      <w:tr w:rsidR="0072464C" w:rsidRPr="0072464C" w:rsidTr="00277F37">
        <w:trPr>
          <w:trHeight w:val="171"/>
        </w:trPr>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bl>
    <w:p w:rsidR="00D13394" w:rsidRDefault="00D13394" w:rsidP="0072464C"/>
    <w:sectPr w:rsidR="00D13394" w:rsidSect="00BC4313">
      <w:headerReference w:type="default" r:id="rId12"/>
      <w:headerReference w:type="first" r:id="rId13"/>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BA3" w:rsidRDefault="006D5BA3" w:rsidP="0072464C">
      <w:r>
        <w:separator/>
      </w:r>
    </w:p>
  </w:endnote>
  <w:endnote w:type="continuationSeparator" w:id="0">
    <w:p w:rsidR="006D5BA3" w:rsidRDefault="006D5BA3"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BA3" w:rsidRDefault="006D5BA3" w:rsidP="0072464C">
      <w:r>
        <w:separator/>
      </w:r>
    </w:p>
  </w:footnote>
  <w:footnote w:type="continuationSeparator" w:id="0">
    <w:p w:rsidR="006D5BA3" w:rsidRDefault="006D5BA3" w:rsidP="0072464C">
      <w:r>
        <w:continuationSeparator/>
      </w:r>
    </w:p>
  </w:footnote>
  <w:footnote w:id="1">
    <w:p w:rsidR="00277F37" w:rsidRDefault="00277F37">
      <w:pPr>
        <w:pStyle w:val="FootnoteText"/>
        <w:rPr>
          <w:rtl/>
        </w:rPr>
      </w:pPr>
      <w:r>
        <w:rPr>
          <w:rStyle w:val="FootnoteReference"/>
        </w:rPr>
        <w:footnoteRef/>
      </w:r>
      <w:r>
        <w:rPr>
          <w:rtl/>
        </w:rPr>
        <w:t xml:space="preserve"> </w:t>
      </w:r>
      <w:r>
        <w:rPr>
          <w:rFonts w:hint="cs"/>
          <w:rtl/>
        </w:rPr>
        <w:t>המעשה היחיד שאיננו כזה הוא הזמנת יהוא את יהונדב להשתתף עמו במעשיו בשומרון (ב3), אלא שגם כאן נועדה שותפות זו להריגת עובד</w:t>
      </w:r>
      <w:r w:rsidR="00E75A82">
        <w:rPr>
          <w:rFonts w:hint="cs"/>
          <w:rtl/>
        </w:rPr>
        <w:t>י</w:t>
      </w:r>
      <w:r>
        <w:rPr>
          <w:rFonts w:hint="cs"/>
          <w:rtl/>
        </w:rPr>
        <w:t xml:space="preserve"> הבעל</w:t>
      </w:r>
      <w:r w:rsidR="000965BB">
        <w:rPr>
          <w:rFonts w:hint="cs"/>
          <w:rtl/>
        </w:rPr>
        <w:t xml:space="preserve"> בעקבה</w:t>
      </w:r>
      <w:r>
        <w:rPr>
          <w:rFonts w:hint="cs"/>
          <w:rtl/>
        </w:rPr>
        <w:t xml:space="preserve"> (י', כג).</w:t>
      </w:r>
    </w:p>
  </w:footnote>
  <w:footnote w:id="2">
    <w:p w:rsidR="003C7E75" w:rsidRDefault="003C7E75" w:rsidP="00E75A82">
      <w:pPr>
        <w:pStyle w:val="FootnoteText"/>
      </w:pPr>
      <w:r>
        <w:rPr>
          <w:rStyle w:val="FootnoteReference"/>
        </w:rPr>
        <w:footnoteRef/>
      </w:r>
      <w:r>
        <w:rPr>
          <w:rtl/>
        </w:rPr>
        <w:t xml:space="preserve"> </w:t>
      </w:r>
      <w:r>
        <w:rPr>
          <w:rFonts w:hint="cs"/>
          <w:rtl/>
        </w:rPr>
        <w:t xml:space="preserve">ברשימה א נעשו מעשים 1 ו-3 בדרכים שונות של הערמה. אף מעשה 2 </w:t>
      </w:r>
      <w:r>
        <w:rPr>
          <w:rtl/>
        </w:rPr>
        <w:t>–</w:t>
      </w:r>
      <w:r>
        <w:rPr>
          <w:rFonts w:hint="cs"/>
          <w:rtl/>
        </w:rPr>
        <w:t xml:space="preserve"> הריגת איזבל, נעשה בתחכום (הפנייה אל הסריסים 'שמטוה'). ברשימה ב נעשה מעשה 4 בהערמה, אך גם מעשה 1 </w:t>
      </w:r>
      <w:r>
        <w:rPr>
          <w:rtl/>
        </w:rPr>
        <w:t>–</w:t>
      </w:r>
      <w:r>
        <w:rPr>
          <w:rFonts w:hint="cs"/>
          <w:rtl/>
        </w:rPr>
        <w:t xml:space="preserve"> הריגת אחזיה, התבסס על ההפתעה שהצליח יהוא להפתיע את אנשי יזרעאל (ובתוכם את אחזיה, שיצא לקראתו ביחד עם יורם). אף מעשה 2 </w:t>
      </w:r>
      <w:r>
        <w:rPr>
          <w:rtl/>
        </w:rPr>
        <w:t>–</w:t>
      </w:r>
      <w:r>
        <w:rPr>
          <w:rFonts w:hint="cs"/>
          <w:rtl/>
        </w:rPr>
        <w:t xml:space="preserve"> הריגת אחי אחזיה נעשתה על בסיס העלמת עובדת פרוץ המרד מהם, ויש בכך מעין הערמה.</w:t>
      </w:r>
    </w:p>
  </w:footnote>
  <w:footnote w:id="3">
    <w:p w:rsidR="00CC32DD" w:rsidRDefault="00CC32DD" w:rsidP="00CC32DD">
      <w:pPr>
        <w:pStyle w:val="FootnoteText"/>
      </w:pPr>
      <w:r>
        <w:rPr>
          <w:rStyle w:val="FootnoteReference"/>
        </w:rPr>
        <w:footnoteRef/>
      </w:r>
      <w:r>
        <w:rPr>
          <w:rFonts w:hint="cs"/>
          <w:rtl/>
        </w:rPr>
        <w:t xml:space="preserve"> א. אולי יש לראות ביטוי כזה בהוראתו של יהוא לאנשיו ביחס לאיזבל, לאחר שהרג אותה (ט', לד):"פִּקְדוּ נָא אֶת הָאֲרוּרָה הַזֹּאת וְקִבְרוּהָ, כִּי בַת מֶלֶךְ הִיא". אך יש להסתפק גם בכך.</w:t>
      </w:r>
    </w:p>
    <w:p w:rsidR="00CC32DD" w:rsidRDefault="00CC32DD" w:rsidP="003C7E75">
      <w:pPr>
        <w:pStyle w:val="FootnoteText"/>
        <w:rPr>
          <w:rtl/>
        </w:rPr>
      </w:pPr>
      <w:r>
        <w:rPr>
          <w:rFonts w:hint="cs"/>
          <w:rtl/>
        </w:rPr>
        <w:t xml:space="preserve">ב. עוד ראוי לציין, כי סיפורנו מתאר את מעשיו של יהוא אשר נעשו בזמן קצר ביותר, ואשר התמקדו במשימה האכזרית שהוטלה עליו – להכות את בית אחאב עד </w:t>
      </w:r>
      <w:r w:rsidR="003C7E75">
        <w:rPr>
          <w:rFonts w:hint="cs"/>
          <w:rtl/>
        </w:rPr>
        <w:t>הכרתתו</w:t>
      </w:r>
      <w:r>
        <w:rPr>
          <w:rFonts w:hint="cs"/>
          <w:rtl/>
        </w:rPr>
        <w:t xml:space="preserve">. </w:t>
      </w:r>
      <w:r w:rsidR="003C7E75">
        <w:rPr>
          <w:rFonts w:hint="cs"/>
          <w:rtl/>
        </w:rPr>
        <w:t>המקרא אינו מתאר את  התנהלותו של יהוא בסיטואציות</w:t>
      </w:r>
      <w:r>
        <w:rPr>
          <w:rFonts w:hint="cs"/>
          <w:rtl/>
        </w:rPr>
        <w:t xml:space="preserve"> החורג</w:t>
      </w:r>
      <w:r w:rsidR="003C7E75">
        <w:rPr>
          <w:rFonts w:hint="cs"/>
          <w:rtl/>
        </w:rPr>
        <w:t>ו</w:t>
      </w:r>
      <w:r>
        <w:rPr>
          <w:rFonts w:hint="cs"/>
          <w:rtl/>
        </w:rPr>
        <w:t>ת ממילוי משימתו.</w:t>
      </w:r>
    </w:p>
  </w:footnote>
  <w:footnote w:id="4">
    <w:p w:rsidR="00CC32DD" w:rsidRDefault="00CC32DD" w:rsidP="00723A29">
      <w:pPr>
        <w:pStyle w:val="FootnoteText"/>
        <w:rPr>
          <w:rtl/>
        </w:rPr>
      </w:pPr>
      <w:r>
        <w:rPr>
          <w:rStyle w:val="FootnoteReference"/>
        </w:rPr>
        <w:footnoteRef/>
      </w:r>
      <w:r>
        <w:rPr>
          <w:rFonts w:hint="cs"/>
          <w:rtl/>
        </w:rPr>
        <w:t xml:space="preserve"> מיומנות צבאית נדרשה מיהוא עצמו בהריגת יורם (ט',כד); פיקוד מיומן על חיילים לשם ביצוע משימה נדרש</w:t>
      </w:r>
      <w:r w:rsidR="00723A29">
        <w:rPr>
          <w:rFonts w:hint="cs"/>
          <w:rtl/>
        </w:rPr>
        <w:t xml:space="preserve"> ממנו בירידה מרמות גלעד ליזרעאל, </w:t>
      </w:r>
      <w:r>
        <w:rPr>
          <w:rFonts w:hint="cs"/>
          <w:rtl/>
        </w:rPr>
        <w:t>בהריגת אחזיה (ט',כז) ובהריגת ארבעים ושניים אחיו (י',יד), וכן בהריגת עובדי הבעל (י', כד–כה).</w:t>
      </w:r>
    </w:p>
  </w:footnote>
  <w:footnote w:id="5">
    <w:p w:rsidR="00CC32DD" w:rsidRDefault="00CC32DD" w:rsidP="003C7E75">
      <w:pPr>
        <w:pStyle w:val="FootnoteText"/>
      </w:pPr>
      <w:r>
        <w:rPr>
          <w:rStyle w:val="FootnoteReference"/>
        </w:rPr>
        <w:footnoteRef/>
      </w:r>
      <w:r>
        <w:rPr>
          <w:rFonts w:hint="cs"/>
          <w:rtl/>
        </w:rPr>
        <w:t xml:space="preserve"> ראה את נימוקם של כל שבטי ישראל בבואם להציע את המלוכה לדוד – </w:t>
      </w:r>
      <w:r w:rsidR="003C7E75">
        <w:rPr>
          <w:rFonts w:hint="cs"/>
          <w:rtl/>
        </w:rPr>
        <w:t>"</w:t>
      </w:r>
      <w:r w:rsidR="003C7E75" w:rsidRPr="003C7E75">
        <w:rPr>
          <w:rFonts w:hint="cs"/>
          <w:rtl/>
        </w:rPr>
        <w:t>גַּם</w:t>
      </w:r>
      <w:r w:rsidR="003C7E75">
        <w:rPr>
          <w:rFonts w:hint="cs"/>
          <w:rtl/>
        </w:rPr>
        <w:t xml:space="preserve"> </w:t>
      </w:r>
      <w:r w:rsidR="003C7E75" w:rsidRPr="003C7E75">
        <w:rPr>
          <w:rFonts w:hint="cs"/>
          <w:rtl/>
        </w:rPr>
        <w:t>אֶתְמוֹל גַּם</w:t>
      </w:r>
      <w:r w:rsidR="003C7E75">
        <w:rPr>
          <w:rFonts w:hint="cs"/>
          <w:rtl/>
        </w:rPr>
        <w:t xml:space="preserve"> </w:t>
      </w:r>
      <w:r w:rsidR="003C7E75" w:rsidRPr="003C7E75">
        <w:rPr>
          <w:rFonts w:hint="cs"/>
          <w:rtl/>
        </w:rPr>
        <w:t xml:space="preserve">שִׁלְשׁוֹם, בִּהְיוֹת שָׁאוּל מֶלֶךְ עָלֵינוּ, אַתָּה הָיִיתָה </w:t>
      </w:r>
      <w:r w:rsidR="003C7E75">
        <w:rPr>
          <w:rFonts w:hint="cs"/>
          <w:rtl/>
        </w:rPr>
        <w:t>הַמּוֹצִיא</w:t>
      </w:r>
      <w:r w:rsidR="003C7E75" w:rsidRPr="003C7E75">
        <w:rPr>
          <w:rFonts w:hint="cs"/>
          <w:rtl/>
        </w:rPr>
        <w:t xml:space="preserve"> וְהַמֵּבִי</w:t>
      </w:r>
      <w:r w:rsidR="003C7E75">
        <w:rPr>
          <w:rFonts w:hint="cs"/>
          <w:rtl/>
        </w:rPr>
        <w:t xml:space="preserve"> אֶת </w:t>
      </w:r>
      <w:r w:rsidR="003C7E75" w:rsidRPr="003C7E75">
        <w:rPr>
          <w:rFonts w:hint="cs"/>
          <w:rtl/>
        </w:rPr>
        <w:t>יִשְׂרָאֵל</w:t>
      </w:r>
      <w:r w:rsidR="003C7E75">
        <w:rPr>
          <w:rFonts w:hint="cs"/>
          <w:rtl/>
        </w:rPr>
        <w:t>" (</w:t>
      </w:r>
      <w:r>
        <w:rPr>
          <w:rFonts w:hint="cs"/>
          <w:rtl/>
        </w:rPr>
        <w:t>שמ"ב ה', ב</w:t>
      </w:r>
      <w:r w:rsidR="003C7E75">
        <w:rPr>
          <w:rFonts w:hint="cs"/>
          <w:rtl/>
        </w:rPr>
        <w:t>).</w:t>
      </w:r>
      <w:r>
        <w:rPr>
          <w:rFonts w:hint="cs"/>
          <w:rtl/>
        </w:rPr>
        <w:t xml:space="preserve"> </w:t>
      </w:r>
      <w:r w:rsidR="003C7E75">
        <w:rPr>
          <w:rFonts w:hint="cs"/>
          <w:rtl/>
        </w:rPr>
        <w:t xml:space="preserve">ואכן, </w:t>
      </w:r>
      <w:r>
        <w:rPr>
          <w:rFonts w:hint="cs"/>
          <w:rtl/>
        </w:rPr>
        <w:t xml:space="preserve">בין המלכים שתפסו את המלוכה בישראל היו </w:t>
      </w:r>
      <w:r w:rsidR="003C7E75">
        <w:rPr>
          <w:rFonts w:hint="cs"/>
          <w:rtl/>
        </w:rPr>
        <w:t xml:space="preserve">כמה שרי צבא: </w:t>
      </w:r>
      <w:r>
        <w:rPr>
          <w:rFonts w:hint="cs"/>
          <w:rtl/>
        </w:rPr>
        <w:t>בעשא, זמרי, עמרי, ואולי גם פקח. סביר שאף תופסי מלוכה נוספים היו שרי צבא, אף שאין לכך עדות בכתוב.</w:t>
      </w:r>
    </w:p>
  </w:footnote>
  <w:footnote w:id="6">
    <w:p w:rsidR="00CC32DD" w:rsidRDefault="00CC32DD" w:rsidP="003C7E75">
      <w:pPr>
        <w:pStyle w:val="FootnoteText"/>
        <w:rPr>
          <w:rtl/>
        </w:rPr>
      </w:pPr>
      <w:r>
        <w:rPr>
          <w:rStyle w:val="FootnoteReference"/>
        </w:rPr>
        <w:footnoteRef/>
      </w:r>
      <w:r>
        <w:rPr>
          <w:rFonts w:hint="cs"/>
          <w:rtl/>
        </w:rPr>
        <w:t xml:space="preserve"> יורם הוא המלך הרביעי מבית אחאב המולך על ישראל, וס</w:t>
      </w:r>
      <w:r w:rsidR="003C7E75">
        <w:rPr>
          <w:rFonts w:hint="cs"/>
          <w:rtl/>
        </w:rPr>
        <w:t>ך</w:t>
      </w:r>
      <w:r>
        <w:rPr>
          <w:rFonts w:hint="cs"/>
          <w:rtl/>
        </w:rPr>
        <w:t xml:space="preserve"> השנים המצטבר של המלכים מבית זה הוא 48 שנים, יותר מכל בית מלוכה שקדם לו.</w:t>
      </w:r>
    </w:p>
  </w:footnote>
  <w:footnote w:id="7">
    <w:p w:rsidR="00CC32DD" w:rsidRDefault="00CC32DD" w:rsidP="00723A29">
      <w:pPr>
        <w:pStyle w:val="FootnoteText"/>
      </w:pPr>
      <w:r>
        <w:rPr>
          <w:rStyle w:val="FootnoteReference"/>
        </w:rPr>
        <w:footnoteRef/>
      </w:r>
      <w:r>
        <w:rPr>
          <w:rFonts w:hint="cs"/>
          <w:rtl/>
        </w:rPr>
        <w:t xml:space="preserve"> ראה דבריו המפורשים של יהוא אל זקני בית אחאב בשומרון (י', ב) " וְאִתְּכֶם הָרֶכֶב וְהַסּוּסִים וְעִיר מִבְצָר וְהַנָּשֶׁק". וראה דברינו בעיון ו</w:t>
      </w:r>
      <w:r w:rsidRPr="003C7E75">
        <w:rPr>
          <w:rFonts w:hint="cs"/>
          <w:vertAlign w:val="subscript"/>
          <w:rtl/>
        </w:rPr>
        <w:t>1</w:t>
      </w:r>
      <w:r>
        <w:rPr>
          <w:rFonts w:hint="cs"/>
          <w:rtl/>
        </w:rPr>
        <w:t xml:space="preserve"> </w:t>
      </w:r>
      <w:r w:rsidR="003C7E75">
        <w:rPr>
          <w:rFonts w:hint="cs"/>
          <w:rtl/>
        </w:rPr>
        <w:t>ב</w:t>
      </w:r>
      <w:r>
        <w:rPr>
          <w:rFonts w:hint="cs"/>
          <w:rtl/>
        </w:rPr>
        <w:t>עניין כינוי חבריו של יהוא שרי הצבא "ע</w:t>
      </w:r>
      <w:r w:rsidR="003C7E75">
        <w:rPr>
          <w:rFonts w:hint="cs"/>
          <w:rtl/>
        </w:rPr>
        <w:t>ַ</w:t>
      </w:r>
      <w:r>
        <w:rPr>
          <w:rFonts w:hint="cs"/>
          <w:rtl/>
        </w:rPr>
        <w:t>ב</w:t>
      </w:r>
      <w:r w:rsidR="003C7E75">
        <w:rPr>
          <w:rFonts w:hint="cs"/>
          <w:rtl/>
        </w:rPr>
        <w:t>ְ</w:t>
      </w:r>
      <w:r>
        <w:rPr>
          <w:rFonts w:hint="cs"/>
          <w:rtl/>
        </w:rPr>
        <w:t>ד</w:t>
      </w:r>
      <w:r w:rsidR="003C7E75">
        <w:rPr>
          <w:rFonts w:hint="cs"/>
          <w:rtl/>
        </w:rPr>
        <w:t>ֵ</w:t>
      </w:r>
      <w:r>
        <w:rPr>
          <w:rFonts w:hint="cs"/>
          <w:rtl/>
        </w:rPr>
        <w:t>י א</w:t>
      </w:r>
      <w:r w:rsidR="003C7E75">
        <w:rPr>
          <w:rFonts w:hint="cs"/>
          <w:rtl/>
        </w:rPr>
        <w:t>ֲ</w:t>
      </w:r>
      <w:r>
        <w:rPr>
          <w:rFonts w:hint="cs"/>
          <w:rtl/>
        </w:rPr>
        <w:t>ד</w:t>
      </w:r>
      <w:r w:rsidR="003C7E75">
        <w:rPr>
          <w:rFonts w:hint="cs"/>
          <w:rtl/>
        </w:rPr>
        <w:t>ֹ</w:t>
      </w:r>
      <w:r>
        <w:rPr>
          <w:rFonts w:hint="cs"/>
          <w:rtl/>
        </w:rPr>
        <w:t>נ</w:t>
      </w:r>
      <w:r w:rsidR="003C7E75">
        <w:rPr>
          <w:rFonts w:hint="cs"/>
          <w:rtl/>
        </w:rPr>
        <w:t>ָ</w:t>
      </w:r>
      <w:r>
        <w:rPr>
          <w:rFonts w:hint="cs"/>
          <w:rtl/>
        </w:rPr>
        <w:t>יו"</w:t>
      </w:r>
      <w:r w:rsidR="003C7E75">
        <w:rPr>
          <w:rFonts w:hint="cs"/>
          <w:rtl/>
        </w:rPr>
        <w:t xml:space="preserve"> (ט', יא)</w:t>
      </w:r>
      <w:r>
        <w:rPr>
          <w:rFonts w:hint="cs"/>
          <w:rtl/>
        </w:rPr>
        <w:t>.</w:t>
      </w:r>
    </w:p>
  </w:footnote>
  <w:footnote w:id="8">
    <w:p w:rsidR="00CC32DD" w:rsidRDefault="00CC32DD" w:rsidP="003C7E75">
      <w:pPr>
        <w:pStyle w:val="FootnoteText"/>
      </w:pPr>
      <w:r>
        <w:rPr>
          <w:rStyle w:val="FootnoteReference"/>
        </w:rPr>
        <w:footnoteRef/>
      </w:r>
      <w:r w:rsidR="003C7E75">
        <w:rPr>
          <w:rFonts w:hint="cs"/>
          <w:rtl/>
        </w:rPr>
        <w:t xml:space="preserve"> דוגמא לכך כשנחלק</w:t>
      </w:r>
      <w:r>
        <w:rPr>
          <w:rFonts w:hint="cs"/>
          <w:rtl/>
        </w:rPr>
        <w:t xml:space="preserve"> העם בין תבני בן גינת לעמרי במשך שנים אחדות עד למ</w:t>
      </w:r>
      <w:r w:rsidR="003C7E75">
        <w:rPr>
          <w:rFonts w:hint="cs"/>
          <w:rtl/>
        </w:rPr>
        <w:t>ותו של תבני (מל"א ט"ז, כא–כב). אף</w:t>
      </w:r>
      <w:r>
        <w:rPr>
          <w:rFonts w:hint="cs"/>
          <w:rtl/>
        </w:rPr>
        <w:t xml:space="preserve"> מרד אבשלום</w:t>
      </w:r>
      <w:r w:rsidR="003C7E75">
        <w:rPr>
          <w:rFonts w:hint="cs"/>
          <w:rtl/>
        </w:rPr>
        <w:t xml:space="preserve"> הוא דוגמה למלחמת אחים סביב מאבק </w:t>
      </w:r>
      <w:r w:rsidR="00723A29">
        <w:rPr>
          <w:rFonts w:hint="cs"/>
          <w:rtl/>
        </w:rPr>
        <w:t>על ה</w:t>
      </w:r>
      <w:r w:rsidR="003C7E75">
        <w:rPr>
          <w:rFonts w:hint="cs"/>
          <w:rtl/>
        </w:rPr>
        <w:t>מלוכה</w:t>
      </w:r>
      <w:r>
        <w:rPr>
          <w:rFonts w:hint="cs"/>
          <w:rtl/>
        </w:rPr>
        <w:t>.</w:t>
      </w:r>
    </w:p>
  </w:footnote>
  <w:footnote w:id="9">
    <w:p w:rsidR="00CC32DD" w:rsidRDefault="00CC32DD" w:rsidP="003C7E75">
      <w:pPr>
        <w:pStyle w:val="FootnoteText"/>
      </w:pPr>
      <w:r>
        <w:rPr>
          <w:rStyle w:val="FootnoteReference"/>
        </w:rPr>
        <w:footnoteRef/>
      </w:r>
      <w:r>
        <w:rPr>
          <w:rFonts w:hint="cs"/>
          <w:rtl/>
        </w:rPr>
        <w:t xml:space="preserve"> העדות הראשונה לכך היא תשובתו לשאלת יורם "הֲשָׁלוֹם יֵהוּא" – "מָה הַשָּׁלוֹם עַד זְנוּנֵי אִיזֶבֶל אִמְּךָ וּכְשָׁפֶיהָ הָרַבִּים" (ט' כב). העדות האחרונה לכך היא ביזמתו להשמדת הבעל מישראל. וראה עיון ח</w:t>
      </w:r>
      <w:r w:rsidRPr="003C7E75">
        <w:rPr>
          <w:rFonts w:hint="cs"/>
          <w:vertAlign w:val="subscript"/>
          <w:rtl/>
        </w:rPr>
        <w:t>2</w:t>
      </w:r>
      <w:r>
        <w:rPr>
          <w:rFonts w:hint="cs"/>
          <w:rtl/>
        </w:rPr>
        <w:t xml:space="preserve"> "ביטויים ראשונים להקשר הדתי של פעולות יהוא". יש להסתי</w:t>
      </w:r>
      <w:r w:rsidR="003C7E75">
        <w:rPr>
          <w:rFonts w:hint="cs"/>
          <w:rtl/>
        </w:rPr>
        <w:t>י</w:t>
      </w:r>
      <w:r>
        <w:rPr>
          <w:rFonts w:hint="cs"/>
          <w:rtl/>
        </w:rPr>
        <w:t>ג מעט ממה שאמרנו למעלה, כי יהוא לא הסיח דעתו לרגע מכך שהוא ממלא שליחות א-לוהית: בצוותו על אנשיו "פִּקְדוּ נָא אֶת הָאֲרוּרָה הַזֹּאת וְקִבְרוּהָ, כִּי בַת מֶלֶךְ הִיא" (ט', לד) הסיח יהוא את דעתו לרגע מן הנבואה</w:t>
      </w:r>
      <w:r w:rsidR="003C7E75">
        <w:rPr>
          <w:rFonts w:hint="cs"/>
          <w:rtl/>
        </w:rPr>
        <w:t>, ו</w:t>
      </w:r>
      <w:r>
        <w:rPr>
          <w:rFonts w:hint="cs"/>
          <w:rtl/>
        </w:rPr>
        <w:t>אליה הוא שב מיד כשמודיעים לו שרוב גופתה של איזבל כבר איננו (שם לו–לז). על הסיבה להסחת דעת זו של יהוא – ראה עיון י</w:t>
      </w:r>
      <w:r w:rsidRPr="003C7E75">
        <w:rPr>
          <w:rFonts w:hint="cs"/>
          <w:vertAlign w:val="subscript"/>
          <w:rtl/>
        </w:rPr>
        <w:t>6</w:t>
      </w:r>
      <w:r>
        <w:rPr>
          <w:rFonts w:hint="cs"/>
          <w:rtl/>
        </w:rPr>
        <w:t>.</w:t>
      </w:r>
    </w:p>
  </w:footnote>
  <w:footnote w:id="10">
    <w:p w:rsidR="00CC32DD" w:rsidRDefault="00CC32DD" w:rsidP="00A16C21">
      <w:pPr>
        <w:pStyle w:val="FootnoteText"/>
      </w:pPr>
      <w:r>
        <w:rPr>
          <w:rStyle w:val="FootnoteReference"/>
        </w:rPr>
        <w:footnoteRef/>
      </w:r>
      <w:r>
        <w:rPr>
          <w:rFonts w:hint="cs"/>
          <w:rtl/>
        </w:rPr>
        <w:t xml:space="preserve"> כך ציוויו של יהוא על בדקר שלישו להשליך את גופת יורם בחלקת שדה נבות היזרעאלי (ט',כה) כדי לקיים את דבר ה' על אחאב, הוא יזמה של יהוא שלא נצטווה עליה. אף השמדת הבעל מישראל היא דבר שיהוא לא נצטווה עליו, א</w:t>
      </w:r>
      <w:r w:rsidR="00A16C21">
        <w:rPr>
          <w:rFonts w:hint="cs"/>
          <w:rtl/>
        </w:rPr>
        <w:t>ך</w:t>
      </w:r>
      <w:r>
        <w:rPr>
          <w:rFonts w:hint="cs"/>
          <w:rtl/>
        </w:rPr>
        <w:t xml:space="preserve"> הוא תואם את דבר ה' על בית אחאב – על חטאו ועל ע</w:t>
      </w:r>
      <w:r w:rsidR="003C7E75">
        <w:rPr>
          <w:rFonts w:hint="cs"/>
          <w:rtl/>
        </w:rPr>
        <w:t>ו</w:t>
      </w:r>
      <w:r>
        <w:rPr>
          <w:rFonts w:hint="cs"/>
          <w:rtl/>
        </w:rPr>
        <w:t>נשו.</w:t>
      </w:r>
    </w:p>
  </w:footnote>
  <w:footnote w:id="11">
    <w:p w:rsidR="00CC32DD" w:rsidRDefault="00CC32DD" w:rsidP="003C7E75">
      <w:pPr>
        <w:pStyle w:val="FootnoteText"/>
      </w:pPr>
      <w:r>
        <w:rPr>
          <w:rStyle w:val="FootnoteReference"/>
        </w:rPr>
        <w:footnoteRef/>
      </w:r>
      <w:r>
        <w:rPr>
          <w:rFonts w:hint="cs"/>
          <w:rtl/>
        </w:rPr>
        <w:t xml:space="preserve"> לראשונה מזכיר יהוא את אליהו כשהוא מצטט את נבואתו על איזבל (ט', לו–לז). בשנייה מזכיר אותו יהוא בנאומו לפני אנשי יזרעאל שבו הוא מצדיק את הריגת שבעים בני אחאב</w:t>
      </w:r>
      <w:r w:rsidR="008C2BE2">
        <w:rPr>
          <w:rFonts w:hint="cs"/>
          <w:rtl/>
        </w:rPr>
        <w:t xml:space="preserve"> (י', י)</w:t>
      </w:r>
      <w:r w:rsidR="003C7E75">
        <w:rPr>
          <w:rFonts w:hint="cs"/>
          <w:rtl/>
        </w:rPr>
        <w:t>.</w:t>
      </w:r>
      <w:r>
        <w:rPr>
          <w:rFonts w:hint="cs"/>
          <w:rtl/>
        </w:rPr>
        <w:t xml:space="preserve"> בפעם השלישית מזכיר </w:t>
      </w:r>
      <w:r>
        <w:rPr>
          <w:rFonts w:hint="cs"/>
          <w:b/>
          <w:bCs/>
          <w:rtl/>
        </w:rPr>
        <w:t>הכתוב</w:t>
      </w:r>
      <w:r>
        <w:rPr>
          <w:rFonts w:hint="cs"/>
          <w:rtl/>
        </w:rPr>
        <w:t xml:space="preserve"> את נבואת אליהו על מעשה </w:t>
      </w:r>
      <w:r w:rsidR="008C2BE2">
        <w:rPr>
          <w:rFonts w:hint="cs"/>
          <w:rtl/>
        </w:rPr>
        <w:t xml:space="preserve">של </w:t>
      </w:r>
      <w:r>
        <w:rPr>
          <w:rFonts w:hint="cs"/>
          <w:rtl/>
        </w:rPr>
        <w:t>יהוא שהרג את כל הנשארים לאחאב בשומרון (י', י</w:t>
      </w:r>
      <w:r w:rsidR="008C2BE2">
        <w:rPr>
          <w:rFonts w:hint="cs"/>
          <w:rtl/>
        </w:rPr>
        <w:t>ז</w:t>
      </w:r>
      <w:r>
        <w:rPr>
          <w:rFonts w:hint="cs"/>
          <w:rtl/>
        </w:rPr>
        <w:t>).</w:t>
      </w:r>
      <w:r w:rsidR="003C7E75">
        <w:rPr>
          <w:rFonts w:hint="cs"/>
          <w:rtl/>
        </w:rPr>
        <w:t xml:space="preserve"> ובכך רומז </w:t>
      </w:r>
      <w:r>
        <w:rPr>
          <w:rFonts w:hint="cs"/>
          <w:rtl/>
        </w:rPr>
        <w:t>הכתוב לתודעתו של יהוא במעשה זה.</w:t>
      </w:r>
    </w:p>
  </w:footnote>
  <w:footnote w:id="12">
    <w:p w:rsidR="00CC32DD" w:rsidRDefault="00CC32DD" w:rsidP="00CC32DD">
      <w:pPr>
        <w:pStyle w:val="FootnoteText"/>
        <w:rPr>
          <w:rtl/>
        </w:rPr>
      </w:pPr>
      <w:r>
        <w:t xml:space="preserve"> </w:t>
      </w:r>
      <w:r>
        <w:rPr>
          <w:rStyle w:val="FootnoteReference"/>
        </w:rPr>
        <w:footnoteRef/>
      </w:r>
      <w:r>
        <w:rPr>
          <w:rFonts w:hint="cs"/>
          <w:rtl/>
        </w:rPr>
        <w:t xml:space="preserve"> כך אמירתו ליהונדב "לְכָה אִתִּי וּרְאֵה בְּקִנְאָתִי לַה'" (י', טז), וכך בהריגת "כָל נְבִיאֵי הַבַּעַל כָּל עֹבְדָיו וְכָל כֹּהֲנָיו".</w:t>
      </w:r>
    </w:p>
    <w:p w:rsidR="00CC32DD" w:rsidRDefault="00CC32DD" w:rsidP="008C2BE2">
      <w:pPr>
        <w:pStyle w:val="FootnoteText"/>
        <w:rPr>
          <w:rtl/>
        </w:rPr>
      </w:pPr>
      <w:r>
        <w:rPr>
          <w:rFonts w:hint="cs"/>
          <w:rtl/>
        </w:rPr>
        <w:t xml:space="preserve">ראה עיוננו "יהוא ואליהו" בספר 'פרקי אלישע' עמ' </w:t>
      </w:r>
      <w:r w:rsidR="008C2BE2">
        <w:rPr>
          <w:rFonts w:hint="cs"/>
          <w:rtl/>
        </w:rPr>
        <w:t>628</w:t>
      </w:r>
      <w:r w:rsidR="008C2BE2">
        <w:rPr>
          <w:rtl/>
        </w:rPr>
        <w:t>–</w:t>
      </w:r>
      <w:r w:rsidR="008C2BE2">
        <w:rPr>
          <w:rFonts w:hint="cs"/>
          <w:rtl/>
        </w:rPr>
        <w:t>637</w:t>
      </w:r>
      <w:r>
        <w:rPr>
          <w:rFonts w:hint="cs"/>
          <w:rtl/>
        </w:rPr>
        <w:t>, שם נידונו כל הקשרים בין שני האישים. בסעיף 2 של אותו עיון כתבנו כי מתוך כל הקשרים הללו ניתן להסיק כי בתפיסת יהוא את עצמו, וכן על פי כוונת המקרא המתאר את מרד יהוא, מהווה יהוא את התגלמותו הפוליטית של אליהו הנביא: יהוא מנסה לממש בפעילותו הפוליטית והצבאית את נבואת אליהו ואף את עצם דמותו.</w:t>
      </w:r>
    </w:p>
  </w:footnote>
  <w:footnote w:id="13">
    <w:p w:rsidR="00CC32DD" w:rsidRDefault="00CC32DD" w:rsidP="00A16C21">
      <w:pPr>
        <w:pStyle w:val="FootnoteText"/>
      </w:pPr>
      <w:r>
        <w:rPr>
          <w:rStyle w:val="FootnoteReference"/>
        </w:rPr>
        <w:footnoteRef/>
      </w:r>
      <w:r>
        <w:rPr>
          <w:rFonts w:hint="cs"/>
          <w:rtl/>
        </w:rPr>
        <w:t xml:space="preserve"> ראה </w:t>
      </w:r>
      <w:r w:rsidR="003C7E75">
        <w:rPr>
          <w:rFonts w:hint="cs"/>
          <w:rtl/>
        </w:rPr>
        <w:t>ע</w:t>
      </w:r>
      <w:r>
        <w:rPr>
          <w:rFonts w:hint="cs"/>
          <w:rtl/>
        </w:rPr>
        <w:t>יון יד 'המפגש בין יהוא ליהונדב בן רכב' סעיף</w:t>
      </w:r>
      <w:r w:rsidR="009E66FD">
        <w:rPr>
          <w:rFonts w:hint="cs"/>
          <w:rtl/>
        </w:rPr>
        <w:t xml:space="preserve"> 2 תת-סעיף</w:t>
      </w:r>
      <w:r>
        <w:rPr>
          <w:rFonts w:hint="cs"/>
          <w:rtl/>
        </w:rPr>
        <w:t xml:space="preserve"> </w:t>
      </w:r>
      <w:r w:rsidR="00A16C21">
        <w:rPr>
          <w:rFonts w:hint="cs"/>
          <w:rtl/>
        </w:rPr>
        <w:t>ז.</w:t>
      </w:r>
    </w:p>
  </w:footnote>
  <w:footnote w:id="14">
    <w:p w:rsidR="00CC32DD" w:rsidRDefault="00CC32DD" w:rsidP="00CC32DD">
      <w:pPr>
        <w:pStyle w:val="FootnoteText"/>
      </w:pPr>
      <w:r>
        <w:rPr>
          <w:rStyle w:val="FootnoteReference"/>
        </w:rPr>
        <w:footnoteRef/>
      </w:r>
      <w:r>
        <w:rPr>
          <w:rFonts w:hint="cs"/>
          <w:rtl/>
        </w:rPr>
        <w:t xml:space="preserve"> ראה מה שכתבנו על סתירה זו בסגנון שונה ובהקשר אחר ב</w:t>
      </w:r>
      <w:r w:rsidR="003C7E75">
        <w:rPr>
          <w:rFonts w:hint="cs"/>
          <w:rtl/>
        </w:rPr>
        <w:t>ע</w:t>
      </w:r>
      <w:r>
        <w:rPr>
          <w:rFonts w:hint="cs"/>
          <w:rtl/>
        </w:rPr>
        <w:t>יון יב</w:t>
      </w:r>
      <w:r w:rsidRPr="003C7E75">
        <w:rPr>
          <w:rFonts w:hint="cs"/>
          <w:vertAlign w:val="subscript"/>
          <w:rtl/>
        </w:rPr>
        <w:t>6</w:t>
      </w:r>
      <w:r>
        <w:rPr>
          <w:rFonts w:hint="cs"/>
          <w:rtl/>
        </w:rPr>
        <w:t xml:space="preserve"> "אופיו של סיפורנו כאופיו של גיבורו יהוא".</w:t>
      </w:r>
    </w:p>
  </w:footnote>
  <w:footnote w:id="15">
    <w:p w:rsidR="00CC32DD" w:rsidRDefault="00CC32DD" w:rsidP="00CC32DD">
      <w:pPr>
        <w:pStyle w:val="FootnoteText"/>
      </w:pPr>
      <w:r>
        <w:rPr>
          <w:rStyle w:val="FootnoteReference"/>
        </w:rPr>
        <w:footnoteRef/>
      </w:r>
      <w:r>
        <w:rPr>
          <w:rFonts w:hint="cs"/>
          <w:rtl/>
        </w:rPr>
        <w:t xml:space="preserve"> ראה את ביאורו של רש"י על פי בראשית רבה סג, י לניגוד שבין עשו ליעקב (בראשית כ"ה, כז) "וַיְהִי עֵשָׂו אִישׁ יֹדֵעַ צַיִד אִישׁ שָׂדֶה וְיַעֲקֹב אִישׁ תָּם יֹשֵׁב אֹהָלִים". וראה גם פירושו של ראב"ע לניגוד </w:t>
      </w:r>
      <w:r w:rsidR="00987AC8">
        <w:rPr>
          <w:rFonts w:hint="cs"/>
          <w:rtl/>
        </w:rPr>
        <w:t>'</w:t>
      </w:r>
      <w:r>
        <w:rPr>
          <w:rFonts w:hint="cs"/>
          <w:rtl/>
        </w:rPr>
        <w:t>איש ציד – איש תם</w:t>
      </w:r>
      <w:r w:rsidR="00987AC8">
        <w:rPr>
          <w:rFonts w:hint="cs"/>
          <w:rtl/>
        </w:rPr>
        <w:t>'</w:t>
      </w:r>
      <w:r>
        <w:rPr>
          <w:rFonts w:hint="cs"/>
          <w:rtl/>
        </w:rPr>
        <w:t>.</w:t>
      </w:r>
    </w:p>
  </w:footnote>
  <w:footnote w:id="16">
    <w:p w:rsidR="007C06E7" w:rsidRDefault="007C06E7" w:rsidP="00A266AD">
      <w:pPr>
        <w:pStyle w:val="FootnoteText"/>
        <w:rPr>
          <w:rtl/>
        </w:rPr>
      </w:pPr>
      <w:r>
        <w:rPr>
          <w:rStyle w:val="FootnoteReference"/>
        </w:rPr>
        <w:footnoteRef/>
      </w:r>
      <w:r>
        <w:rPr>
          <w:rFonts w:hint="cs"/>
          <w:rtl/>
        </w:rPr>
        <w:t xml:space="preserve"> מאמר זה התפרסם בקובץ המחקרים בתנ"ך 'עז לדוד' לרגל מלאת לדוד בן-גוריון שבעים ושבע שנים, ירושלים תשכ"ד, עמ' 291</w:t>
      </w:r>
      <w:r>
        <w:rPr>
          <w:rtl/>
        </w:rPr>
        <w:t>–</w:t>
      </w:r>
      <w:r w:rsidR="00A266AD">
        <w:rPr>
          <w:rFonts w:hint="cs"/>
          <w:rtl/>
        </w:rPr>
        <w:t>311.</w:t>
      </w:r>
      <w:r>
        <w:rPr>
          <w:rFonts w:hint="cs"/>
          <w:rtl/>
        </w:rPr>
        <w:t xml:space="preserve"> פרופ' אופנהיימר ז"ל כלל את מאמרו הזה בספרו 'הנבואה הקדומה בישראל', ירושלים תשל"ג, עמ'</w:t>
      </w:r>
      <w:r w:rsidR="00A266AD">
        <w:rPr>
          <w:rFonts w:hint="cs"/>
          <w:rtl/>
        </w:rPr>
        <w:t xml:space="preserve"> 249</w:t>
      </w:r>
      <w:r w:rsidR="00A266AD">
        <w:rPr>
          <w:rtl/>
        </w:rPr>
        <w:t>–</w:t>
      </w:r>
      <w:r w:rsidR="00A266AD">
        <w:rPr>
          <w:rFonts w:hint="cs"/>
          <w:rtl/>
        </w:rPr>
        <w:t xml:space="preserve">264. </w:t>
      </w:r>
      <w:r>
        <w:rPr>
          <w:rFonts w:hint="cs"/>
          <w:rtl/>
        </w:rPr>
        <w:t>ההפניות בעיוננו יהיו למאמר בספר 'עז לדוד'.</w:t>
      </w:r>
    </w:p>
  </w:footnote>
  <w:footnote w:id="17">
    <w:p w:rsidR="007C06E7" w:rsidRDefault="007C06E7" w:rsidP="007C06E7">
      <w:pPr>
        <w:pStyle w:val="FootnoteText"/>
      </w:pPr>
      <w:r>
        <w:rPr>
          <w:rStyle w:val="FootnoteReference"/>
        </w:rPr>
        <w:footnoteRef/>
      </w:r>
      <w:r>
        <w:rPr>
          <w:rFonts w:hint="cs"/>
          <w:rtl/>
        </w:rPr>
        <w:t xml:space="preserve"> כאן מביא המחבר ציטוט ארוך מדברי גונקל בתרגום לעברית (בגוף המאמר), ואנו נסתפק בשתי שורות מדבריו:"פרשנים חדשים חככו בדעתם אם התיאור כתוב בידי מי שמצדד בבית אחאב או בבית יהוא. למעשה הוא נכתב מתוך אי משוא פנים מוחלט". תגובתו של אופנהיימר לדברים אלו מובאת למעלה בגוף העיון.</w:t>
      </w:r>
    </w:p>
  </w:footnote>
  <w:footnote w:id="18">
    <w:p w:rsidR="007C06E7" w:rsidRDefault="007C06E7" w:rsidP="007C06E7">
      <w:pPr>
        <w:pStyle w:val="FootnoteText"/>
      </w:pPr>
      <w:r>
        <w:rPr>
          <w:rStyle w:val="FootnoteReference"/>
        </w:rPr>
        <w:footnoteRef/>
      </w:r>
      <w:r>
        <w:rPr>
          <w:rFonts w:hint="cs"/>
          <w:rtl/>
        </w:rPr>
        <w:t xml:space="preserve"> על הכתיבה האוביקטיבית מרחיב המחבר: "כתיבה אובייקטיבית... מצויה אולי אצל הומרוס, הבא לענג אותנו בציוריו מרהיבי העין. לא כן הפרוזה המקראית. אמת, גם היא אובייקטיבית, אך רק במובן זה שהמחבר מעלים לעתים את עמדתו ואת משפטו... מתוך מגמתו לשתף את הקורא בהוצאת דינו על הגיבורים והאירועים".</w:t>
      </w:r>
    </w:p>
  </w:footnote>
  <w:footnote w:id="19">
    <w:p w:rsidR="007C06E7" w:rsidRDefault="007C06E7" w:rsidP="007C06E7">
      <w:pPr>
        <w:pStyle w:val="FootnoteText"/>
      </w:pPr>
      <w:r>
        <w:rPr>
          <w:rStyle w:val="FootnoteReference"/>
        </w:rPr>
        <w:footnoteRef/>
      </w:r>
      <w:r>
        <w:rPr>
          <w:rFonts w:hint="cs"/>
          <w:rtl/>
        </w:rPr>
        <w:t xml:space="preserve"> ואמנם אפשר שאף פסוק כט הוא תוספת עריכה אשר נכנסה לגוף הסיפור, כדי לאזן את הסיכום המשבח את יהוא בפסוק כח "וַיַּשְׁמֵד יֵהוּא אֶת הַבַּעַל מִיִּשְׂרָאֵל", אך אפשר שפסוק זה הוא מגופו של הסיפור המקורי.</w:t>
      </w:r>
    </w:p>
  </w:footnote>
  <w:footnote w:id="20">
    <w:p w:rsidR="007C06E7" w:rsidRDefault="007C06E7" w:rsidP="00B920C4">
      <w:pPr>
        <w:pStyle w:val="FootnoteText"/>
      </w:pPr>
      <w:r>
        <w:rPr>
          <w:rStyle w:val="FootnoteReference"/>
        </w:rPr>
        <w:footnoteRef/>
      </w:r>
      <w:r>
        <w:rPr>
          <w:rFonts w:hint="cs"/>
          <w:rtl/>
        </w:rPr>
        <w:t xml:space="preserve"> </w:t>
      </w:r>
      <w:r w:rsidR="00B920C4">
        <w:rPr>
          <w:rFonts w:hint="cs"/>
          <w:rtl/>
        </w:rPr>
        <w:t>"</w:t>
      </w:r>
      <w:r>
        <w:rPr>
          <w:rFonts w:hint="cs"/>
          <w:rtl/>
        </w:rPr>
        <w:t>הרעבתנות והוולגריות של מי שלהט האכילה מוציא אותו מכליו</w:t>
      </w:r>
      <w:r w:rsidR="00B920C4">
        <w:rPr>
          <w:rFonts w:hint="cs"/>
          <w:rtl/>
        </w:rPr>
        <w:t>"</w:t>
      </w:r>
      <w:r>
        <w:rPr>
          <w:rFonts w:hint="cs"/>
          <w:rtl/>
        </w:rPr>
        <w:t xml:space="preserve">; </w:t>
      </w:r>
      <w:r w:rsidR="00B920C4">
        <w:rPr>
          <w:rFonts w:hint="cs"/>
          <w:rtl/>
        </w:rPr>
        <w:t>"</w:t>
      </w:r>
      <w:r>
        <w:rPr>
          <w:rFonts w:hint="cs"/>
          <w:rtl/>
        </w:rPr>
        <w:t>הרברבן העריץ</w:t>
      </w:r>
      <w:r w:rsidR="00B920C4">
        <w:rPr>
          <w:rFonts w:hint="cs"/>
          <w:rtl/>
        </w:rPr>
        <w:t>"</w:t>
      </w:r>
      <w:r>
        <w:rPr>
          <w:rFonts w:hint="cs"/>
          <w:rtl/>
        </w:rPr>
        <w:t xml:space="preserve">; </w:t>
      </w:r>
      <w:r w:rsidR="00B920C4">
        <w:rPr>
          <w:rFonts w:hint="cs"/>
          <w:rtl/>
        </w:rPr>
        <w:t>"</w:t>
      </w:r>
      <w:r>
        <w:rPr>
          <w:rFonts w:hint="cs"/>
          <w:rtl/>
        </w:rPr>
        <w:t>הפקודה הסדיסטית של העריץ</w:t>
      </w:r>
      <w:r w:rsidR="00B920C4">
        <w:rPr>
          <w:rFonts w:hint="cs"/>
          <w:rtl/>
        </w:rPr>
        <w:t>"</w:t>
      </w:r>
      <w:r>
        <w:rPr>
          <w:rFonts w:hint="cs"/>
          <w:rtl/>
        </w:rPr>
        <w:t xml:space="preserve">; </w:t>
      </w:r>
      <w:r w:rsidR="00B920C4">
        <w:rPr>
          <w:rFonts w:hint="cs"/>
          <w:rtl/>
        </w:rPr>
        <w:t>"</w:t>
      </w:r>
      <w:r>
        <w:rPr>
          <w:rFonts w:hint="cs"/>
          <w:rtl/>
        </w:rPr>
        <w:t>אנשים חפים מפשע שנרצחו בדם קר</w:t>
      </w:r>
      <w:r w:rsidR="00B920C4">
        <w:rPr>
          <w:rFonts w:hint="cs"/>
          <w:rtl/>
        </w:rPr>
        <w:t>"</w:t>
      </w:r>
      <w:r>
        <w:rPr>
          <w:rFonts w:hint="cs"/>
          <w:rtl/>
        </w:rPr>
        <w:t xml:space="preserve">; </w:t>
      </w:r>
      <w:r w:rsidR="00B920C4">
        <w:rPr>
          <w:rFonts w:hint="cs"/>
          <w:rtl/>
        </w:rPr>
        <w:t>"</w:t>
      </w:r>
      <w:r>
        <w:rPr>
          <w:rFonts w:hint="cs"/>
          <w:rtl/>
        </w:rPr>
        <w:t>קשה לנו להחליט אם דברים אלו (</w:t>
      </w:r>
      <w:r w:rsidRPr="007C06E7">
        <w:rPr>
          <w:rFonts w:hint="cs"/>
          <w:rtl/>
        </w:rPr>
        <w:t>–</w:t>
      </w:r>
      <w:r>
        <w:rPr>
          <w:rFonts w:hint="cs"/>
          <w:rtl/>
        </w:rPr>
        <w:t xml:space="preserve"> ציטוט נבואת אליהו י', י) נאמרו מתוך אמונה פרימיטיבית של לוחם פראי, או מתוך ציניות קיצונית של רוצח המונים</w:t>
      </w:r>
      <w:r w:rsidR="00B920C4">
        <w:rPr>
          <w:rFonts w:hint="cs"/>
          <w:rtl/>
        </w:rPr>
        <w:t>"</w:t>
      </w:r>
      <w:r>
        <w:rPr>
          <w:rFonts w:hint="cs"/>
          <w:rtl/>
        </w:rPr>
        <w:t xml:space="preserve">; </w:t>
      </w:r>
      <w:r w:rsidR="00B920C4">
        <w:rPr>
          <w:rFonts w:hint="cs"/>
          <w:rtl/>
        </w:rPr>
        <w:t>"</w:t>
      </w:r>
      <w:r>
        <w:rPr>
          <w:rFonts w:hint="cs"/>
          <w:rtl/>
        </w:rPr>
        <w:t>אינו חס על שום נשמה</w:t>
      </w:r>
      <w:r w:rsidR="00B920C4">
        <w:rPr>
          <w:rFonts w:hint="cs"/>
          <w:rtl/>
        </w:rPr>
        <w:t>"</w:t>
      </w:r>
      <w:r>
        <w:rPr>
          <w:rFonts w:hint="cs"/>
          <w:rtl/>
        </w:rPr>
        <w:t xml:space="preserve">; </w:t>
      </w:r>
      <w:r w:rsidR="00B920C4">
        <w:rPr>
          <w:rFonts w:hint="cs"/>
          <w:rtl/>
        </w:rPr>
        <w:t>"</w:t>
      </w:r>
      <w:r>
        <w:rPr>
          <w:rFonts w:hint="cs"/>
          <w:rtl/>
        </w:rPr>
        <w:t>אין בלבנו אלא זוועות ורגשי פלצות למקרא</w:t>
      </w:r>
      <w:r w:rsidR="00B920C4">
        <w:rPr>
          <w:rFonts w:hint="cs"/>
          <w:rtl/>
        </w:rPr>
        <w:t>"</w:t>
      </w:r>
      <w:r>
        <w:rPr>
          <w:rFonts w:hint="cs"/>
          <w:rtl/>
        </w:rPr>
        <w:t xml:space="preserve"> (</w:t>
      </w:r>
      <w:r w:rsidRPr="007C06E7">
        <w:rPr>
          <w:rFonts w:hint="cs"/>
          <w:rtl/>
        </w:rPr>
        <w:t>–</w:t>
      </w:r>
      <w:r>
        <w:rPr>
          <w:rFonts w:hint="cs"/>
          <w:rtl/>
        </w:rPr>
        <w:t xml:space="preserve"> תיאור הריגת אחי אחזיה); </w:t>
      </w:r>
      <w:r w:rsidR="00B920C4">
        <w:rPr>
          <w:rFonts w:hint="cs"/>
          <w:rtl/>
        </w:rPr>
        <w:t>"</w:t>
      </w:r>
      <w:r>
        <w:rPr>
          <w:rFonts w:hint="cs"/>
          <w:rtl/>
        </w:rPr>
        <w:t>לא נותרו בלב המורד הזה רגשי אנוש</w:t>
      </w:r>
      <w:r w:rsidR="00B920C4">
        <w:rPr>
          <w:rFonts w:hint="cs"/>
          <w:rtl/>
        </w:rPr>
        <w:t>"</w:t>
      </w:r>
      <w:r>
        <w:rPr>
          <w:rFonts w:hint="cs"/>
          <w:rtl/>
        </w:rPr>
        <w:t xml:space="preserve">; </w:t>
      </w:r>
      <w:r w:rsidR="00B920C4">
        <w:rPr>
          <w:rFonts w:hint="cs"/>
          <w:rtl/>
        </w:rPr>
        <w:t>"</w:t>
      </w:r>
      <w:r>
        <w:rPr>
          <w:rFonts w:hint="cs"/>
          <w:rtl/>
        </w:rPr>
        <w:t>מעשי הדמים רודפים זה את זה, עד שכס מלכותו</w:t>
      </w:r>
      <w:r w:rsidR="00B920C4">
        <w:rPr>
          <w:rFonts w:hint="cs"/>
          <w:rtl/>
        </w:rPr>
        <w:t xml:space="preserve"> צף</w:t>
      </w:r>
      <w:r>
        <w:rPr>
          <w:rFonts w:hint="cs"/>
          <w:rtl/>
        </w:rPr>
        <w:t xml:space="preserve"> על נהרי נחלי דמים</w:t>
      </w:r>
      <w:r w:rsidR="00B920C4">
        <w:rPr>
          <w:rFonts w:hint="cs"/>
          <w:rtl/>
        </w:rPr>
        <w:t>"</w:t>
      </w:r>
      <w:r>
        <w:rPr>
          <w:rFonts w:hint="cs"/>
          <w:rtl/>
        </w:rPr>
        <w:t xml:space="preserve"> וכן הלאה.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277F37" w:rsidRPr="00BC4313" w:rsidRDefault="00277F37">
        <w:pPr>
          <w:pStyle w:val="Header"/>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811704" w:rsidRPr="00811704">
          <w:rPr>
            <w:b/>
            <w:bCs/>
            <w:noProof/>
            <w:sz w:val="24"/>
            <w:szCs w:val="24"/>
            <w:rtl/>
            <w:lang w:val="he-IL"/>
          </w:rPr>
          <w:t>6</w:t>
        </w:r>
        <w:r w:rsidRPr="00BC4313">
          <w:rPr>
            <w:b/>
            <w:bCs/>
            <w:sz w:val="24"/>
            <w:szCs w:val="24"/>
          </w:rPr>
          <w:fldChar w:fldCharType="end"/>
        </w:r>
      </w:p>
    </w:sdtContent>
  </w:sdt>
  <w:p w:rsidR="00277F37" w:rsidRDefault="00277F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277F37" w:rsidRPr="00BC4313" w:rsidTr="00277F37">
      <w:tc>
        <w:tcPr>
          <w:tcW w:w="4927" w:type="dxa"/>
          <w:tcBorders>
            <w:top w:val="nil"/>
            <w:left w:val="nil"/>
            <w:bottom w:val="double" w:sz="4" w:space="0" w:color="auto"/>
            <w:right w:val="nil"/>
          </w:tcBorders>
        </w:tcPr>
        <w:p w:rsidR="00277F37" w:rsidRPr="00BC4313" w:rsidRDefault="00277F37"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277F37" w:rsidRDefault="00277F37"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p>
        <w:p w:rsidR="00413F51" w:rsidRPr="00BC4313" w:rsidRDefault="00413F51" w:rsidP="0068057B">
          <w:pPr>
            <w:tabs>
              <w:tab w:val="center" w:pos="4818"/>
              <w:tab w:val="right" w:pos="8220"/>
            </w:tabs>
            <w:autoSpaceDE w:val="0"/>
            <w:autoSpaceDN w:val="0"/>
            <w:spacing w:after="0" w:line="240" w:lineRule="auto"/>
            <w:ind w:firstLine="0"/>
            <w:rPr>
              <w:rFonts w:ascii="Times New Roman" w:eastAsia="Times New Roman" w:hAnsi="Times New Roman"/>
              <w:rtl/>
            </w:rPr>
          </w:pPr>
          <w:r>
            <w:rPr>
              <w:rFonts w:ascii="Times New Roman" w:eastAsia="Times New Roman" w:hAnsi="Times New Roman" w:hint="cs"/>
              <w:rtl/>
            </w:rPr>
            <w:t>שיעור 9</w:t>
          </w:r>
          <w:r w:rsidR="0068057B">
            <w:rPr>
              <w:rFonts w:ascii="Times New Roman" w:eastAsia="Times New Roman" w:hAnsi="Times New Roman" w:hint="cs"/>
              <w:rtl/>
            </w:rPr>
            <w:t>5</w:t>
          </w:r>
        </w:p>
        <w:p w:rsidR="00277F37" w:rsidRPr="00BC4313" w:rsidRDefault="00277F37"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277F37" w:rsidRPr="00BC4313" w:rsidRDefault="00277F37"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277F37" w:rsidRPr="00BC4313" w:rsidRDefault="00277F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03305"/>
    <w:multiLevelType w:val="hybridMultilevel"/>
    <w:tmpl w:val="CC3A6904"/>
    <w:lvl w:ilvl="0" w:tplc="DFCC4094">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nsid w:val="3397553C"/>
    <w:multiLevelType w:val="hybridMultilevel"/>
    <w:tmpl w:val="45CAB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369598E"/>
    <w:multiLevelType w:val="hybridMultilevel"/>
    <w:tmpl w:val="4FFE15CE"/>
    <w:lvl w:ilvl="0" w:tplc="BD2E4026">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nsid w:val="5667662B"/>
    <w:multiLevelType w:val="hybridMultilevel"/>
    <w:tmpl w:val="A36605AE"/>
    <w:lvl w:ilvl="0" w:tplc="BBE84446">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5">
    <w:nsid w:val="60CC4858"/>
    <w:multiLevelType w:val="hybridMultilevel"/>
    <w:tmpl w:val="D0B2EF2E"/>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6">
    <w:nsid w:val="65703A76"/>
    <w:multiLevelType w:val="hybridMultilevel"/>
    <w:tmpl w:val="F4864DA6"/>
    <w:lvl w:ilvl="0" w:tplc="BF7A2572">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7">
    <w:nsid w:val="72660A79"/>
    <w:multiLevelType w:val="hybridMultilevel"/>
    <w:tmpl w:val="4E5A23C2"/>
    <w:lvl w:ilvl="0" w:tplc="063CAB6E">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8">
    <w:nsid w:val="75447172"/>
    <w:multiLevelType w:val="hybridMultilevel"/>
    <w:tmpl w:val="7996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2"/>
  </w:num>
  <w:num w:numId="5">
    <w:abstractNumId w:val="8"/>
  </w:num>
  <w:num w:numId="6">
    <w:abstractNumId w:val="3"/>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14DAB"/>
    <w:rsid w:val="000251DD"/>
    <w:rsid w:val="00047F88"/>
    <w:rsid w:val="00057114"/>
    <w:rsid w:val="000965BB"/>
    <w:rsid w:val="0018670F"/>
    <w:rsid w:val="001D6B4B"/>
    <w:rsid w:val="00231D26"/>
    <w:rsid w:val="00232F9A"/>
    <w:rsid w:val="00277F37"/>
    <w:rsid w:val="00357903"/>
    <w:rsid w:val="00391B61"/>
    <w:rsid w:val="00396AB1"/>
    <w:rsid w:val="003C7E75"/>
    <w:rsid w:val="003F27C8"/>
    <w:rsid w:val="00413F51"/>
    <w:rsid w:val="004445C9"/>
    <w:rsid w:val="00490CCC"/>
    <w:rsid w:val="004D548C"/>
    <w:rsid w:val="004E7722"/>
    <w:rsid w:val="005E413D"/>
    <w:rsid w:val="00652DB5"/>
    <w:rsid w:val="00660BBA"/>
    <w:rsid w:val="0068057B"/>
    <w:rsid w:val="006B2D28"/>
    <w:rsid w:val="006D3B2A"/>
    <w:rsid w:val="006D5BA3"/>
    <w:rsid w:val="00723A29"/>
    <w:rsid w:val="0072464C"/>
    <w:rsid w:val="0078161F"/>
    <w:rsid w:val="007A7157"/>
    <w:rsid w:val="007C06E7"/>
    <w:rsid w:val="007C0FAC"/>
    <w:rsid w:val="007F729B"/>
    <w:rsid w:val="00811704"/>
    <w:rsid w:val="0087166D"/>
    <w:rsid w:val="008A0219"/>
    <w:rsid w:val="008C2BE2"/>
    <w:rsid w:val="00946DDB"/>
    <w:rsid w:val="00987AC8"/>
    <w:rsid w:val="009C51AD"/>
    <w:rsid w:val="009E66FD"/>
    <w:rsid w:val="00A16C21"/>
    <w:rsid w:val="00A266AD"/>
    <w:rsid w:val="00AC7FDC"/>
    <w:rsid w:val="00B74670"/>
    <w:rsid w:val="00B920C4"/>
    <w:rsid w:val="00BC4313"/>
    <w:rsid w:val="00C305DA"/>
    <w:rsid w:val="00C56858"/>
    <w:rsid w:val="00CB1B89"/>
    <w:rsid w:val="00CB2C7E"/>
    <w:rsid w:val="00CC32DD"/>
    <w:rsid w:val="00D13394"/>
    <w:rsid w:val="00D14C3B"/>
    <w:rsid w:val="00D764BE"/>
    <w:rsid w:val="00DE515D"/>
    <w:rsid w:val="00E01153"/>
    <w:rsid w:val="00E10A6D"/>
    <w:rsid w:val="00E26A0C"/>
    <w:rsid w:val="00E30D3B"/>
    <w:rsid w:val="00E6000D"/>
    <w:rsid w:val="00E75A82"/>
    <w:rsid w:val="00EC33B2"/>
    <w:rsid w:val="00EC3C79"/>
    <w:rsid w:val="00F27E76"/>
    <w:rsid w:val="00F3344F"/>
    <w:rsid w:val="00F41BBF"/>
    <w:rsid w:val="00FA7794"/>
    <w:rsid w:val="00FD4F9F"/>
    <w:rsid w:val="00FE6C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table" w:styleId="TableGrid">
    <w:name w:val="Table Grid"/>
    <w:basedOn w:val="TableNormal"/>
    <w:uiPriority w:val="59"/>
    <w:rsid w:val="00FE6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table" w:styleId="TableGrid">
    <w:name w:val="Table Grid"/>
    <w:basedOn w:val="TableNormal"/>
    <w:uiPriority w:val="59"/>
    <w:rsid w:val="00FE6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33493">
      <w:bodyDiv w:val="1"/>
      <w:marLeft w:val="0"/>
      <w:marRight w:val="0"/>
      <w:marTop w:val="0"/>
      <w:marBottom w:val="0"/>
      <w:divBdr>
        <w:top w:val="none" w:sz="0" w:space="0" w:color="auto"/>
        <w:left w:val="none" w:sz="0" w:space="0" w:color="auto"/>
        <w:bottom w:val="none" w:sz="0" w:space="0" w:color="auto"/>
        <w:right w:val="none" w:sz="0" w:space="0" w:color="auto"/>
      </w:divBdr>
    </w:div>
    <w:div w:id="1063600760">
      <w:bodyDiv w:val="1"/>
      <w:marLeft w:val="0"/>
      <w:marRight w:val="0"/>
      <w:marTop w:val="0"/>
      <w:marBottom w:val="0"/>
      <w:divBdr>
        <w:top w:val="none" w:sz="0" w:space="0" w:color="auto"/>
        <w:left w:val="none" w:sz="0" w:space="0" w:color="auto"/>
        <w:bottom w:val="none" w:sz="0" w:space="0" w:color="auto"/>
        <w:right w:val="none" w:sz="0" w:space="0" w:color="auto"/>
      </w:divBdr>
    </w:div>
    <w:div w:id="11862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94C1DC2-68B6-4BA4-9259-28DB1BE02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6</Pages>
  <Words>2206</Words>
  <Characters>12575</Characters>
  <Application>Microsoft Office Word</Application>
  <DocSecurity>0</DocSecurity>
  <Lines>104</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2</cp:revision>
  <dcterms:created xsi:type="dcterms:W3CDTF">2018-07-03T07:43:00Z</dcterms:created>
  <dcterms:modified xsi:type="dcterms:W3CDTF">2018-07-03T07:43:00Z</dcterms:modified>
</cp:coreProperties>
</file>