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DD" w:rsidRPr="00A822DD" w:rsidRDefault="00A822DD" w:rsidP="00A822DD">
      <w:pPr>
        <w:spacing w:before="100" w:beforeAutospacing="1" w:after="100" w:afterAutospacing="1" w:line="240" w:lineRule="auto"/>
        <w:jc w:val="both"/>
        <w:rPr>
          <w:rFonts w:ascii="Narkisim" w:eastAsia="Times New Roman" w:hAnsi="Narkisim" w:cs="Narkisim"/>
          <w:b/>
          <w:bCs/>
          <w:color w:val="000000"/>
          <w:sz w:val="44"/>
          <w:szCs w:val="44"/>
        </w:rPr>
      </w:pPr>
      <w:r w:rsidRPr="00A822DD">
        <w:rPr>
          <w:rFonts w:ascii="Narkisim" w:eastAsia="Times New Roman" w:hAnsi="Narkisim" w:cs="Narkisim"/>
          <w:b/>
          <w:bCs/>
          <w:color w:val="000000"/>
          <w:sz w:val="44"/>
          <w:szCs w:val="44"/>
          <w:rtl/>
        </w:rPr>
        <w:t>תכנון המשפחה ומניעת הריון</w:t>
      </w:r>
      <w:bookmarkStart w:id="0" w:name="_ftnref1"/>
      <w:r w:rsidRPr="00A822DD">
        <w:rPr>
          <w:rFonts w:ascii="Narkisim" w:eastAsia="Times New Roman" w:hAnsi="Narkisim" w:cs="Narkisim"/>
          <w:b/>
          <w:bCs/>
          <w:color w:val="000000"/>
          <w:sz w:val="44"/>
          <w:szCs w:val="44"/>
        </w:rPr>
        <w:fldChar w:fldCharType="begin"/>
      </w:r>
      <w:r w:rsidRPr="00A822DD">
        <w:rPr>
          <w:rFonts w:ascii="Narkisim" w:eastAsia="Times New Roman" w:hAnsi="Narkisim" w:cs="Narkisim"/>
          <w:b/>
          <w:bCs/>
          <w:color w:val="000000"/>
          <w:sz w:val="44"/>
          <w:szCs w:val="44"/>
        </w:rPr>
        <w:instrText xml:space="preserve"> HYPERLINK "file:///X:\\alonei%20etzion%202\\bogrim_old\\b6\\b6herayon.html" \l "_ftn1" </w:instrText>
      </w:r>
      <w:r w:rsidRPr="00A822DD">
        <w:rPr>
          <w:rFonts w:ascii="Narkisim" w:eastAsia="Times New Roman" w:hAnsi="Narkisim" w:cs="Narkisim"/>
          <w:b/>
          <w:bCs/>
          <w:color w:val="000000"/>
          <w:sz w:val="44"/>
          <w:szCs w:val="44"/>
        </w:rPr>
        <w:fldChar w:fldCharType="separate"/>
      </w:r>
      <w:r w:rsidRPr="00A822DD">
        <w:rPr>
          <w:rFonts w:ascii="Narkisim" w:eastAsia="Times New Roman" w:hAnsi="Narkisim" w:cs="Narkisim"/>
          <w:b/>
          <w:bCs/>
          <w:color w:val="0000FF"/>
          <w:sz w:val="44"/>
          <w:szCs w:val="44"/>
          <w:u w:val="single"/>
        </w:rPr>
        <w:t>*</w:t>
      </w:r>
      <w:r w:rsidRPr="00A822DD">
        <w:rPr>
          <w:rFonts w:ascii="Narkisim" w:eastAsia="Times New Roman" w:hAnsi="Narkisim" w:cs="Narkisim"/>
          <w:b/>
          <w:bCs/>
          <w:color w:val="000000"/>
          <w:sz w:val="44"/>
          <w:szCs w:val="44"/>
        </w:rPr>
        <w:fldChar w:fldCharType="end"/>
      </w:r>
      <w:bookmarkEnd w:id="0"/>
      <w:r w:rsidRPr="00A822DD">
        <w:rPr>
          <w:rFonts w:ascii="Narkisim" w:eastAsia="Times New Roman" w:hAnsi="Narkisim" w:cs="Narkisim"/>
          <w:b/>
          <w:bCs/>
          <w:color w:val="000000"/>
          <w:sz w:val="44"/>
          <w:szCs w:val="44"/>
        </w:rPr>
        <w:t xml:space="preserve"> / </w:t>
      </w:r>
      <w:r w:rsidRPr="00A822DD">
        <w:rPr>
          <w:rFonts w:ascii="Narkisim" w:eastAsia="Times New Roman" w:hAnsi="Narkisim" w:cs="Narkisim"/>
          <w:b/>
          <w:bCs/>
          <w:color w:val="000000"/>
          <w:sz w:val="44"/>
          <w:szCs w:val="44"/>
          <w:rtl/>
        </w:rPr>
        <w:t>הרב אהרן ליכטנשטיין</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נושא תכנון </w:t>
      </w:r>
      <w:proofErr w:type="spellStart"/>
      <w:r w:rsidRPr="00A822DD">
        <w:rPr>
          <w:rFonts w:ascii="Narkisim" w:eastAsia="Times New Roman" w:hAnsi="Narkisim" w:cs="Narkisim"/>
          <w:color w:val="000000"/>
          <w:rtl/>
        </w:rPr>
        <w:t>המפשחה</w:t>
      </w:r>
      <w:proofErr w:type="spellEnd"/>
      <w:r w:rsidRPr="00A822DD">
        <w:rPr>
          <w:rFonts w:ascii="Narkisim" w:eastAsia="Times New Roman" w:hAnsi="Narkisim" w:cs="Narkisim"/>
          <w:color w:val="000000"/>
          <w:rtl/>
        </w:rPr>
        <w:t xml:space="preserve"> הינו, מחד – נושא הלכתי צרוף, ומאידך – במסגרת הזו של בית הספר לרפואה – נושא בעל היבטים ערכיים ומחשבתיים מובהקים. שני </w:t>
      </w:r>
      <w:proofErr w:type="spellStart"/>
      <w:r w:rsidRPr="00A822DD">
        <w:rPr>
          <w:rFonts w:ascii="Narkisim" w:eastAsia="Times New Roman" w:hAnsi="Narkisim" w:cs="Narkisim"/>
          <w:color w:val="000000"/>
          <w:rtl/>
        </w:rPr>
        <w:t>צידיה</w:t>
      </w:r>
      <w:proofErr w:type="spellEnd"/>
      <w:r w:rsidRPr="00A822DD">
        <w:rPr>
          <w:rFonts w:ascii="Narkisim" w:eastAsia="Times New Roman" w:hAnsi="Narkisim" w:cs="Narkisim"/>
          <w:color w:val="000000"/>
          <w:rtl/>
        </w:rPr>
        <w:t xml:space="preserve"> של מטבע זו, באים לידי ביטוי גם בדברי הפוסקים הדנים </w:t>
      </w:r>
      <w:proofErr w:type="spellStart"/>
      <w:r w:rsidRPr="00A822DD">
        <w:rPr>
          <w:rFonts w:ascii="Narkisim" w:eastAsia="Times New Roman" w:hAnsi="Narkisim" w:cs="Narkisim"/>
          <w:color w:val="000000"/>
          <w:rtl/>
        </w:rPr>
        <w:t>בסוגיא</w:t>
      </w:r>
      <w:proofErr w:type="spellEnd"/>
      <w:r w:rsidRPr="00A822DD">
        <w:rPr>
          <w:rFonts w:ascii="Narkisim" w:eastAsia="Times New Roman" w:hAnsi="Narkisim" w:cs="Narkisim"/>
          <w:color w:val="000000"/>
          <w:rtl/>
        </w:rPr>
        <w:t xml:space="preserve"> זו</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הרב משה </w:t>
      </w:r>
      <w:proofErr w:type="spellStart"/>
      <w:r w:rsidRPr="00A822DD">
        <w:rPr>
          <w:rFonts w:ascii="Narkisim" w:eastAsia="Times New Roman" w:hAnsi="Narkisim" w:cs="Narkisim"/>
          <w:color w:val="000000"/>
          <w:rtl/>
        </w:rPr>
        <w:t>פיינשטיין</w:t>
      </w:r>
      <w:proofErr w:type="spellEnd"/>
      <w:r w:rsidRPr="00A822DD">
        <w:rPr>
          <w:rFonts w:ascii="Narkisim" w:eastAsia="Times New Roman" w:hAnsi="Narkisim" w:cs="Narkisim"/>
          <w:color w:val="000000"/>
          <w:rtl/>
        </w:rPr>
        <w:t xml:space="preserve"> זצ"ל פותח אחת מתשובותיו במילים אלו</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Pr>
        <w:t>"</w:t>
      </w:r>
      <w:r w:rsidRPr="00A822DD">
        <w:rPr>
          <w:rFonts w:ascii="Narkisim" w:eastAsia="Times New Roman" w:hAnsi="Narkisim" w:cs="Narkisim"/>
          <w:color w:val="A52A2A"/>
          <w:rtl/>
        </w:rPr>
        <w:t xml:space="preserve">הנה בדבר </w:t>
      </w:r>
      <w:proofErr w:type="spellStart"/>
      <w:r w:rsidRPr="00A822DD">
        <w:rPr>
          <w:rFonts w:ascii="Narkisim" w:eastAsia="Times New Roman" w:hAnsi="Narkisim" w:cs="Narkisim"/>
          <w:color w:val="A52A2A"/>
          <w:rtl/>
        </w:rPr>
        <w:t>ליקח</w:t>
      </w:r>
      <w:proofErr w:type="spellEnd"/>
      <w:r w:rsidRPr="00A822DD">
        <w:rPr>
          <w:rFonts w:ascii="Narkisim" w:eastAsia="Times New Roman" w:hAnsi="Narkisim" w:cs="Narkisim"/>
          <w:color w:val="A52A2A"/>
          <w:rtl/>
        </w:rPr>
        <w:t xml:space="preserve"> לאשה גלולות למניעת הריון... בלא צורך גדול גם זה אין </w:t>
      </w:r>
      <w:proofErr w:type="spellStart"/>
      <w:r w:rsidRPr="00A822DD">
        <w:rPr>
          <w:rFonts w:ascii="Narkisim" w:eastAsia="Times New Roman" w:hAnsi="Narkisim" w:cs="Narkisim"/>
          <w:color w:val="A52A2A"/>
          <w:rtl/>
        </w:rPr>
        <w:t>ליקח</w:t>
      </w:r>
      <w:proofErr w:type="spellEnd"/>
      <w:r w:rsidRPr="00A822DD">
        <w:rPr>
          <w:rFonts w:ascii="Narkisim" w:eastAsia="Times New Roman" w:hAnsi="Narkisim" w:cs="Narkisim"/>
          <w:color w:val="A52A2A"/>
          <w:rtl/>
        </w:rPr>
        <w:t xml:space="preserve"> כי אין להתחכם ולבקש עצות... אבל הוא כמתחכם נגד רצון השי"ת" (אגרות משה </w:t>
      </w:r>
      <w:proofErr w:type="spellStart"/>
      <w:r w:rsidRPr="00A822DD">
        <w:rPr>
          <w:rFonts w:ascii="Narkisim" w:eastAsia="Times New Roman" w:hAnsi="Narkisim" w:cs="Narkisim"/>
          <w:color w:val="A52A2A"/>
          <w:rtl/>
        </w:rPr>
        <w:t>אהע"ז</w:t>
      </w:r>
      <w:proofErr w:type="spellEnd"/>
      <w:r w:rsidRPr="00A822DD">
        <w:rPr>
          <w:rFonts w:ascii="Narkisim" w:eastAsia="Times New Roman" w:hAnsi="Narkisim" w:cs="Narkisim"/>
          <w:color w:val="A52A2A"/>
          <w:rtl/>
        </w:rPr>
        <w:t xml:space="preserve"> ח"ד סימן ע"ב)</w:t>
      </w:r>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האדם למנסה להשפיע על הטבע ולתכנן פעולותיו מוגדר כאן "כמתחכם נגד רצון השי"ת". גישה, הפותחת פתח לדיון נרחב בעולם הרפואה: באיזו מידה אכן האדם "מתחכם" נגד רצון השם יתברך, בעצם עיסוקו במקצוע זה? ברור, </w:t>
      </w:r>
      <w:proofErr w:type="spellStart"/>
      <w:r w:rsidRPr="00A822DD">
        <w:rPr>
          <w:rFonts w:ascii="Narkisim" w:eastAsia="Times New Roman" w:hAnsi="Narkisim" w:cs="Narkisim"/>
          <w:color w:val="000000"/>
          <w:rtl/>
        </w:rPr>
        <w:t>איפוא</w:t>
      </w:r>
      <w:proofErr w:type="spellEnd"/>
      <w:r w:rsidRPr="00A822DD">
        <w:rPr>
          <w:rFonts w:ascii="Narkisim" w:eastAsia="Times New Roman" w:hAnsi="Narkisim" w:cs="Narkisim"/>
          <w:color w:val="000000"/>
          <w:rtl/>
        </w:rPr>
        <w:t xml:space="preserve">, שישנם – ולדעתי גם חייבים להיות – היבטים ערכיים מחשבתיים המלווים את הדיון הפורמלי הצרוף. אשתדל לתת כאן סקירה של החומר הבסיסי בנושא, תוך </w:t>
      </w:r>
      <w:proofErr w:type="spellStart"/>
      <w:r w:rsidRPr="00A822DD">
        <w:rPr>
          <w:rFonts w:ascii="Narkisim" w:eastAsia="Times New Roman" w:hAnsi="Narkisim" w:cs="Narkisim"/>
          <w:color w:val="000000"/>
          <w:rtl/>
        </w:rPr>
        <w:t>המנעות</w:t>
      </w:r>
      <w:proofErr w:type="spellEnd"/>
      <w:r w:rsidRPr="00A822DD">
        <w:rPr>
          <w:rFonts w:ascii="Narkisim" w:eastAsia="Times New Roman" w:hAnsi="Narkisim" w:cs="Narkisim"/>
          <w:color w:val="000000"/>
          <w:rtl/>
        </w:rPr>
        <w:t xml:space="preserve"> מכניסת-יתר להכרעת ההלכה. במישור הפסיקה הספציפי-אישי ישנם, כמובן, הרבה </w:t>
      </w:r>
      <w:proofErr w:type="spellStart"/>
      <w:r w:rsidRPr="00A822DD">
        <w:rPr>
          <w:rFonts w:ascii="Narkisim" w:eastAsia="Times New Roman" w:hAnsi="Narkisim" w:cs="Narkisim"/>
          <w:color w:val="000000"/>
          <w:rtl/>
        </w:rPr>
        <w:t>הבטים</w:t>
      </w:r>
      <w:proofErr w:type="spellEnd"/>
      <w:r w:rsidRPr="00A822DD">
        <w:rPr>
          <w:rFonts w:ascii="Narkisim" w:eastAsia="Times New Roman" w:hAnsi="Narkisim" w:cs="Narkisim"/>
          <w:color w:val="000000"/>
          <w:rtl/>
        </w:rPr>
        <w:t xml:space="preserve"> אישיים, וקשה – ואולי אף לא רצוי – לתת לשאלות האישיות תשובה כללית</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שתי השאלות, תכנון המשפחה ומניעת הריון יכולות להיות מוצגות כשתי שאלות נפרדות, למרות היותן שלובות ושזורות זו בזו</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השאלה העקרונית לגבי עצם הבעיה של תכנות המשפחה היא: האם, ובאילו נסיבות, ניתן לתכנן, מסיבה זו או אחרת את חיי המשפחה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כרקע לסוגיה זו משמשת מצוות פריה ורביה. בפרשיות בראשית ונח אנו מוצאים את אדם וחוה, נח ובי בינתו, המצווים על מצוות "פרו ורבו". ביטוי שניתן להבינו כברכה, אבל גם כפקודה, כמצווה. ומכאן, מסקנת הסוגיה ביבמות </w:t>
      </w:r>
      <w:proofErr w:type="spellStart"/>
      <w:r w:rsidRPr="00A822DD">
        <w:rPr>
          <w:rFonts w:ascii="Narkisim" w:eastAsia="Times New Roman" w:hAnsi="Narkisim" w:cs="Narkisim"/>
          <w:color w:val="000000"/>
          <w:rtl/>
        </w:rPr>
        <w:t>סא</w:t>
      </w:r>
      <w:proofErr w:type="spellEnd"/>
      <w:r w:rsidRPr="00A822DD">
        <w:rPr>
          <w:rFonts w:ascii="Narkisim" w:eastAsia="Times New Roman" w:hAnsi="Narkisim" w:cs="Narkisim"/>
          <w:color w:val="000000"/>
          <w:rtl/>
        </w:rPr>
        <w:t xml:space="preserve">, ב: "לא </w:t>
      </w:r>
      <w:proofErr w:type="spellStart"/>
      <w:r w:rsidRPr="00A822DD">
        <w:rPr>
          <w:rFonts w:ascii="Narkisim" w:eastAsia="Times New Roman" w:hAnsi="Narkisim" w:cs="Narkisim"/>
          <w:color w:val="000000"/>
          <w:rtl/>
        </w:rPr>
        <w:t>ייבטל</w:t>
      </w:r>
      <w:proofErr w:type="spellEnd"/>
      <w:r w:rsidRPr="00A822DD">
        <w:rPr>
          <w:rFonts w:ascii="Narkisim" w:eastAsia="Times New Roman" w:hAnsi="Narkisim" w:cs="Narkisim"/>
          <w:color w:val="000000"/>
          <w:rtl/>
        </w:rPr>
        <w:t xml:space="preserve"> אדם מפריה ורביה אלא אם כן יש לו בנים</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על מי בדיוק חל החיוב? במשנה (סה, ב) קיימת מחלוקת בשאלה זו</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Pr>
        <w:t>"</w:t>
      </w:r>
      <w:r w:rsidRPr="00A822DD">
        <w:rPr>
          <w:rFonts w:ascii="Narkisim" w:eastAsia="Times New Roman" w:hAnsi="Narkisim" w:cs="Narkisim"/>
          <w:color w:val="A52A2A"/>
          <w:rtl/>
        </w:rPr>
        <w:t xml:space="preserve">האיש מצווה על פריה ורביה אבל לא </w:t>
      </w:r>
      <w:proofErr w:type="spellStart"/>
      <w:r w:rsidRPr="00A822DD">
        <w:rPr>
          <w:rFonts w:ascii="Narkisim" w:eastAsia="Times New Roman" w:hAnsi="Narkisim" w:cs="Narkisim"/>
          <w:color w:val="A52A2A"/>
          <w:rtl/>
        </w:rPr>
        <w:t>האשה</w:t>
      </w:r>
      <w:proofErr w:type="spellEnd"/>
      <w:r w:rsidRPr="00A822DD">
        <w:rPr>
          <w:rFonts w:ascii="Narkisim" w:eastAsia="Times New Roman" w:hAnsi="Narkisim" w:cs="Narkisim"/>
          <w:color w:val="A52A2A"/>
          <w:rtl/>
        </w:rPr>
        <w:t>. ר' יוחנן בן ברוקה אומר: על שניהם הוא אומר (בראשית א', כ"ח): "ויברך אותם א-להים ויאמר להם א-להים פרו ורבו</w:t>
      </w:r>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מדובר כאן בחיוב בסיסי להגיע למצב בו "יש לו בנים". מכאן משמע, לכאורה: כיוון שהגיע אדם למצב זה – הריהו יכול להתנער </w:t>
      </w:r>
      <w:proofErr w:type="spellStart"/>
      <w:r w:rsidRPr="00A822DD">
        <w:rPr>
          <w:rFonts w:ascii="Narkisim" w:eastAsia="Times New Roman" w:hAnsi="Narkisim" w:cs="Narkisim"/>
          <w:color w:val="000000"/>
          <w:rtl/>
        </w:rPr>
        <w:t>וליבטל</w:t>
      </w:r>
      <w:proofErr w:type="spellEnd"/>
      <w:r w:rsidRPr="00A822DD">
        <w:rPr>
          <w:rFonts w:ascii="Narkisim" w:eastAsia="Times New Roman" w:hAnsi="Narkisim" w:cs="Narkisim"/>
          <w:color w:val="000000"/>
          <w:rtl/>
        </w:rPr>
        <w:t xml:space="preserve"> מפריה ורביה. הגמרא, על אתר (</w:t>
      </w:r>
      <w:proofErr w:type="spellStart"/>
      <w:r w:rsidRPr="00A822DD">
        <w:rPr>
          <w:rFonts w:ascii="Narkisim" w:eastAsia="Times New Roman" w:hAnsi="Narkisim" w:cs="Narkisim"/>
          <w:color w:val="000000"/>
          <w:rtl/>
        </w:rPr>
        <w:t>סא</w:t>
      </w:r>
      <w:proofErr w:type="spellEnd"/>
      <w:r w:rsidRPr="00A822DD">
        <w:rPr>
          <w:rFonts w:ascii="Narkisim" w:eastAsia="Times New Roman" w:hAnsi="Narkisim" w:cs="Narkisim"/>
          <w:color w:val="000000"/>
          <w:rtl/>
        </w:rPr>
        <w:t xml:space="preserve">, ב), אמנם מדייקת כך, אבל מוסיפה איסור: אסור לו לאדם שיישאר רווק – "מסייע </w:t>
      </w:r>
      <w:proofErr w:type="spellStart"/>
      <w:r w:rsidRPr="00A822DD">
        <w:rPr>
          <w:rFonts w:ascii="Narkisim" w:eastAsia="Times New Roman" w:hAnsi="Narkisim" w:cs="Narkisim"/>
          <w:color w:val="000000"/>
          <w:rtl/>
        </w:rPr>
        <w:t>לר</w:t>
      </w:r>
      <w:proofErr w:type="spellEnd"/>
      <w:r w:rsidRPr="00A822DD">
        <w:rPr>
          <w:rFonts w:ascii="Narkisim" w:eastAsia="Times New Roman" w:hAnsi="Narkisim" w:cs="Narkisim"/>
          <w:color w:val="000000"/>
          <w:rtl/>
        </w:rPr>
        <w:t xml:space="preserve">' נחמן אמר שמואל </w:t>
      </w:r>
      <w:proofErr w:type="spellStart"/>
      <w:r w:rsidRPr="00A822DD">
        <w:rPr>
          <w:rFonts w:ascii="Narkisim" w:eastAsia="Times New Roman" w:hAnsi="Narkisim" w:cs="Narkisim"/>
          <w:color w:val="000000"/>
          <w:rtl/>
        </w:rPr>
        <w:t>דמאר</w:t>
      </w:r>
      <w:proofErr w:type="spellEnd"/>
      <w:r w:rsidRPr="00A822DD">
        <w:rPr>
          <w:rFonts w:ascii="Narkisim" w:eastAsia="Times New Roman" w:hAnsi="Narkisim" w:cs="Narkisim"/>
          <w:color w:val="000000"/>
          <w:rtl/>
        </w:rPr>
        <w:t xml:space="preserve"> אע"פ שיש לו לאדם כמה בנים אסור לעמוד בלא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שנאמר (בראשית ב', י"ח): "לא טוב היות האדם לבדו</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בהמשך (סד, ב) מעלה הגמרא עצמה שיקול חדש</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proofErr w:type="spellStart"/>
      <w:r w:rsidRPr="00A822DD">
        <w:rPr>
          <w:rFonts w:ascii="Narkisim" w:eastAsia="Times New Roman" w:hAnsi="Narkisim" w:cs="Narkisim"/>
          <w:color w:val="A52A2A"/>
          <w:rtl/>
        </w:rPr>
        <w:t>מתניתין</w:t>
      </w:r>
      <w:proofErr w:type="spellEnd"/>
      <w:r w:rsidRPr="00A822DD">
        <w:rPr>
          <w:rFonts w:ascii="Narkisim" w:eastAsia="Times New Roman" w:hAnsi="Narkisim" w:cs="Narkisim"/>
          <w:color w:val="A52A2A"/>
          <w:rtl/>
        </w:rPr>
        <w:t xml:space="preserve"> דלא כר' יהושע, </w:t>
      </w:r>
      <w:proofErr w:type="spellStart"/>
      <w:r w:rsidRPr="00A822DD">
        <w:rPr>
          <w:rFonts w:ascii="Narkisim" w:eastAsia="Times New Roman" w:hAnsi="Narkisim" w:cs="Narkisim"/>
          <w:color w:val="A52A2A"/>
          <w:rtl/>
        </w:rPr>
        <w:t>דתניא</w:t>
      </w:r>
      <w:proofErr w:type="spellEnd"/>
      <w:r w:rsidRPr="00A822DD">
        <w:rPr>
          <w:rFonts w:ascii="Narkisim" w:eastAsia="Times New Roman" w:hAnsi="Narkisim" w:cs="Narkisim"/>
          <w:color w:val="A52A2A"/>
          <w:rtl/>
        </w:rPr>
        <w:t xml:space="preserve"> רבי יהושע אומר נשא אדם </w:t>
      </w:r>
      <w:proofErr w:type="spellStart"/>
      <w:r w:rsidRPr="00A822DD">
        <w:rPr>
          <w:rFonts w:ascii="Narkisim" w:eastAsia="Times New Roman" w:hAnsi="Narkisim" w:cs="Narkisim"/>
          <w:color w:val="A52A2A"/>
          <w:rtl/>
        </w:rPr>
        <w:t>אשה</w:t>
      </w:r>
      <w:proofErr w:type="spellEnd"/>
      <w:r w:rsidRPr="00A822DD">
        <w:rPr>
          <w:rFonts w:ascii="Narkisim" w:eastAsia="Times New Roman" w:hAnsi="Narkisim" w:cs="Narkisim"/>
          <w:color w:val="A52A2A"/>
          <w:rtl/>
        </w:rPr>
        <w:t xml:space="preserve"> בילדותו – </w:t>
      </w:r>
      <w:proofErr w:type="spellStart"/>
      <w:r w:rsidRPr="00A822DD">
        <w:rPr>
          <w:rFonts w:ascii="Narkisim" w:eastAsia="Times New Roman" w:hAnsi="Narkisim" w:cs="Narkisim"/>
          <w:color w:val="A52A2A"/>
          <w:rtl/>
        </w:rPr>
        <w:t>ישא</w:t>
      </w:r>
      <w:proofErr w:type="spellEnd"/>
      <w:r w:rsidRPr="00A822DD">
        <w:rPr>
          <w:rFonts w:ascii="Narkisim" w:eastAsia="Times New Roman" w:hAnsi="Narkisim" w:cs="Narkisim"/>
          <w:color w:val="A52A2A"/>
          <w:rtl/>
        </w:rPr>
        <w:t xml:space="preserve"> </w:t>
      </w:r>
      <w:proofErr w:type="spellStart"/>
      <w:r w:rsidRPr="00A822DD">
        <w:rPr>
          <w:rFonts w:ascii="Narkisim" w:eastAsia="Times New Roman" w:hAnsi="Narkisim" w:cs="Narkisim"/>
          <w:color w:val="A52A2A"/>
          <w:rtl/>
        </w:rPr>
        <w:t>אשה</w:t>
      </w:r>
      <w:proofErr w:type="spellEnd"/>
      <w:r w:rsidRPr="00A822DD">
        <w:rPr>
          <w:rFonts w:ascii="Narkisim" w:eastAsia="Times New Roman" w:hAnsi="Narkisim" w:cs="Narkisim"/>
          <w:color w:val="A52A2A"/>
          <w:rtl/>
        </w:rPr>
        <w:t xml:space="preserve"> בזקנותו. היו לו בנים בילדותו – יהיו לו בנים בזקנותו, שנאמר (קהלת יא, ו): 'בבקר זרע את זרעך ולערב אל </w:t>
      </w:r>
      <w:proofErr w:type="spellStart"/>
      <w:r w:rsidRPr="00A822DD">
        <w:rPr>
          <w:rFonts w:ascii="Narkisim" w:eastAsia="Times New Roman" w:hAnsi="Narkisim" w:cs="Narkisim"/>
          <w:color w:val="A52A2A"/>
          <w:rtl/>
        </w:rPr>
        <w:t>תנח</w:t>
      </w:r>
      <w:proofErr w:type="spellEnd"/>
      <w:r w:rsidRPr="00A822DD">
        <w:rPr>
          <w:rFonts w:ascii="Narkisim" w:eastAsia="Times New Roman" w:hAnsi="Narkisim" w:cs="Narkisim"/>
          <w:color w:val="A52A2A"/>
          <w:rtl/>
        </w:rPr>
        <w:t xml:space="preserve"> ידך כי אינך יודע איזה יכשר הזה או זה ואם שניהם כאחד טובים</w:t>
      </w:r>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ר' יהושע מקבל הדברים כפשוטם: גם על אדם זכה והקים תא משפחתי בצעירותו עדיין מוטלת החובה הבסיסית של "פרו ורבו", והנימוק לכך: האחרונים יהיו מוצלחים מן הראשונים. הגמרא מעמיד דברים כאלו כהנגדה </w:t>
      </w:r>
      <w:proofErr w:type="spellStart"/>
      <w:r w:rsidRPr="00A822DD">
        <w:rPr>
          <w:rFonts w:ascii="Narkisim" w:eastAsia="Times New Roman" w:hAnsi="Narkisim" w:cs="Narkisim"/>
          <w:color w:val="000000"/>
          <w:rtl/>
        </w:rPr>
        <w:t>למשנתינו</w:t>
      </w:r>
      <w:proofErr w:type="spellEnd"/>
      <w:r w:rsidRPr="00A822DD">
        <w:rPr>
          <w:rFonts w:ascii="Narkisim" w:eastAsia="Times New Roman" w:hAnsi="Narkisim" w:cs="Narkisim"/>
          <w:color w:val="000000"/>
          <w:rtl/>
        </w:rPr>
        <w:t xml:space="preserve">, ולפי דעה זו עליו לשאת גם בזקנותו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xml:space="preserve"> הראויה לילד</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האמנם חובה היא לפרש שהסובר כר' יהושע יפסוק ממילא בניגוד לדברי המשנה? הראשונים לא נטו לתמוך בגישה זו, ונמנעו מלהעמיד הדברים בעימות כה חריף</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proofErr w:type="spellStart"/>
      <w:r w:rsidRPr="00A822DD">
        <w:rPr>
          <w:rFonts w:ascii="Narkisim" w:eastAsia="Times New Roman" w:hAnsi="Narkisim" w:cs="Narkisim"/>
          <w:b/>
          <w:bCs/>
          <w:color w:val="000000"/>
          <w:rtl/>
        </w:rPr>
        <w:t>הרי"ף</w:t>
      </w:r>
      <w:proofErr w:type="spellEnd"/>
      <w:r w:rsidRPr="00A822DD">
        <w:rPr>
          <w:rFonts w:ascii="Narkisim" w:eastAsia="Times New Roman" w:hAnsi="Narkisim" w:cs="Narkisim"/>
          <w:color w:val="000000"/>
          <w:rtl/>
        </w:rPr>
        <w:t xml:space="preserve"> (על אתר, </w:t>
      </w:r>
      <w:proofErr w:type="spellStart"/>
      <w:r w:rsidRPr="00A822DD">
        <w:rPr>
          <w:rFonts w:ascii="Narkisim" w:eastAsia="Times New Roman" w:hAnsi="Narkisim" w:cs="Narkisim"/>
          <w:color w:val="000000"/>
          <w:rtl/>
        </w:rPr>
        <w:t>יט</w:t>
      </w:r>
      <w:proofErr w:type="spellEnd"/>
      <w:r w:rsidRPr="00A822DD">
        <w:rPr>
          <w:rFonts w:ascii="Narkisim" w:eastAsia="Times New Roman" w:hAnsi="Narkisim" w:cs="Narkisim"/>
          <w:color w:val="000000"/>
          <w:rtl/>
        </w:rPr>
        <w:t>, ב) כותב</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Pr>
        <w:lastRenderedPageBreak/>
        <w:t>"</w:t>
      </w:r>
      <w:r w:rsidRPr="00A822DD">
        <w:rPr>
          <w:rFonts w:ascii="Narkisim" w:eastAsia="Times New Roman" w:hAnsi="Narkisim" w:cs="Narkisim"/>
          <w:color w:val="A52A2A"/>
          <w:rtl/>
        </w:rPr>
        <w:t>אמר רב מתנה: הלכה כרבי יהושע. והא מילתא דרבנן היא אבל דאורייתא כיוון שיש לו זכר ונקבה קיים מצוות פריה ורביה</w:t>
      </w:r>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וקשה: למאי נפקא-מינה, וכי מצוות דרבנן אין חובה לקיים</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proofErr w:type="spellStart"/>
      <w:r w:rsidRPr="00A822DD">
        <w:rPr>
          <w:rFonts w:ascii="Narkisim" w:eastAsia="Times New Roman" w:hAnsi="Narkisim" w:cs="Narkisim"/>
          <w:b/>
          <w:bCs/>
          <w:color w:val="000000"/>
          <w:rtl/>
        </w:rPr>
        <w:t>הרז"ה</w:t>
      </w:r>
      <w:proofErr w:type="spellEnd"/>
      <w:r w:rsidRPr="00A822DD">
        <w:rPr>
          <w:rFonts w:ascii="Narkisim" w:eastAsia="Times New Roman" w:hAnsi="Narkisim" w:cs="Narkisim"/>
          <w:b/>
          <w:bCs/>
          <w:color w:val="000000"/>
          <w:rtl/>
        </w:rPr>
        <w:t xml:space="preserve"> בעל "המאור</w:t>
      </w:r>
      <w:r w:rsidRPr="00A822DD">
        <w:rPr>
          <w:rFonts w:ascii="Narkisim" w:eastAsia="Times New Roman" w:hAnsi="Narkisim" w:cs="Narkisim"/>
          <w:b/>
          <w:bCs/>
          <w:color w:val="000000"/>
        </w:rPr>
        <w:t>"</w:t>
      </w:r>
      <w:r w:rsidRPr="00A822DD">
        <w:rPr>
          <w:rFonts w:ascii="Narkisim" w:eastAsia="Times New Roman" w:hAnsi="Narkisim" w:cs="Narkisim"/>
          <w:color w:val="000000"/>
        </w:rPr>
        <w:t> </w:t>
      </w:r>
      <w:r w:rsidRPr="00A822DD">
        <w:rPr>
          <w:rFonts w:ascii="Narkisim" w:eastAsia="Times New Roman" w:hAnsi="Narkisim" w:cs="Narkisim"/>
          <w:color w:val="000000"/>
          <w:rtl/>
        </w:rPr>
        <w:t>(ד"ה "</w:t>
      </w:r>
      <w:proofErr w:type="spellStart"/>
      <w:r w:rsidRPr="00A822DD">
        <w:rPr>
          <w:rFonts w:ascii="Narkisim" w:eastAsia="Times New Roman" w:hAnsi="Narkisim" w:cs="Narkisim"/>
          <w:color w:val="000000"/>
          <w:rtl/>
        </w:rPr>
        <w:t>דתניא</w:t>
      </w:r>
      <w:proofErr w:type="spellEnd"/>
      <w:r w:rsidRPr="00A822DD">
        <w:rPr>
          <w:rFonts w:ascii="Narkisim" w:eastAsia="Times New Roman" w:hAnsi="Narkisim" w:cs="Narkisim"/>
          <w:color w:val="000000"/>
          <w:rtl/>
        </w:rPr>
        <w:t>") עמד על נקודה זו, וביקש לחפש מקרים בהם אכן תהא נפקא-מינה להבדל שבין ראיית המצווה כחיוב מדאורייתא, לבין ראייתה כמצווה דרבנן. מכל מקום, מגמתו היא להוכיח שגם לדעת רבי יהושע החיוב נובע מבסיס מצוות פריה ורבו, אלא שהיות ומקורו מדרבנן – הריהו "נחות" בכמה פרטים</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רושם זה עולה אף מדברי </w:t>
      </w:r>
      <w:r w:rsidRPr="00A822DD">
        <w:rPr>
          <w:rFonts w:ascii="Narkisim" w:eastAsia="Times New Roman" w:hAnsi="Narkisim" w:cs="Narkisim"/>
          <w:b/>
          <w:bCs/>
          <w:color w:val="000000"/>
          <w:rtl/>
        </w:rPr>
        <w:t>בעל השאילתות</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Pr>
        <w:t>"</w:t>
      </w:r>
      <w:r w:rsidRPr="00A822DD">
        <w:rPr>
          <w:rFonts w:ascii="Narkisim" w:eastAsia="Times New Roman" w:hAnsi="Narkisim" w:cs="Narkisim"/>
          <w:color w:val="A52A2A"/>
          <w:rtl/>
        </w:rPr>
        <w:t xml:space="preserve">ברם, צריך </w:t>
      </w:r>
      <w:proofErr w:type="spellStart"/>
      <w:r w:rsidRPr="00A822DD">
        <w:rPr>
          <w:rFonts w:ascii="Narkisim" w:eastAsia="Times New Roman" w:hAnsi="Narkisim" w:cs="Narkisim"/>
          <w:color w:val="A52A2A"/>
          <w:rtl/>
        </w:rPr>
        <w:t>למימר</w:t>
      </w:r>
      <w:proofErr w:type="spellEnd"/>
      <w:r w:rsidRPr="00A822DD">
        <w:rPr>
          <w:rFonts w:ascii="Narkisim" w:eastAsia="Times New Roman" w:hAnsi="Narkisim" w:cs="Narkisim"/>
          <w:color w:val="A52A2A"/>
          <w:rtl/>
        </w:rPr>
        <w:t xml:space="preserve">... אילו מאן דאית ליה בנים... מי מחייב בפריה ורביה? מי </w:t>
      </w:r>
      <w:proofErr w:type="spellStart"/>
      <w:r w:rsidRPr="00A822DD">
        <w:rPr>
          <w:rFonts w:ascii="Narkisim" w:eastAsia="Times New Roman" w:hAnsi="Narkisim" w:cs="Narkisim"/>
          <w:color w:val="A52A2A"/>
          <w:rtl/>
        </w:rPr>
        <w:t>אמרינן</w:t>
      </w:r>
      <w:proofErr w:type="spellEnd"/>
      <w:r w:rsidRPr="00A822DD">
        <w:rPr>
          <w:rFonts w:ascii="Narkisim" w:eastAsia="Times New Roman" w:hAnsi="Narkisim" w:cs="Narkisim"/>
          <w:color w:val="A52A2A"/>
          <w:rtl/>
        </w:rPr>
        <w:t xml:space="preserve"> כיון דאית ליה בנים או דילמא אע"ג דאית ליה </w:t>
      </w:r>
      <w:proofErr w:type="spellStart"/>
      <w:r w:rsidRPr="00A822DD">
        <w:rPr>
          <w:rFonts w:ascii="Narkisim" w:eastAsia="Times New Roman" w:hAnsi="Narkisim" w:cs="Narkisim"/>
          <w:color w:val="A52A2A"/>
          <w:rtl/>
        </w:rPr>
        <w:t>מיחייב</w:t>
      </w:r>
      <w:proofErr w:type="spellEnd"/>
      <w:r w:rsidRPr="00A822DD">
        <w:rPr>
          <w:rFonts w:ascii="Narkisim" w:eastAsia="Times New Roman" w:hAnsi="Narkisim" w:cs="Narkisim"/>
          <w:color w:val="A52A2A"/>
          <w:rtl/>
        </w:rPr>
        <w:t xml:space="preserve"> </w:t>
      </w:r>
      <w:proofErr w:type="spellStart"/>
      <w:r w:rsidRPr="00A822DD">
        <w:rPr>
          <w:rFonts w:ascii="Narkisim" w:eastAsia="Times New Roman" w:hAnsi="Narkisim" w:cs="Narkisim"/>
          <w:color w:val="A52A2A"/>
          <w:rtl/>
        </w:rPr>
        <w:t>לאיעסק</w:t>
      </w:r>
      <w:proofErr w:type="spellEnd"/>
      <w:r w:rsidRPr="00A822DD">
        <w:rPr>
          <w:rFonts w:ascii="Narkisim" w:eastAsia="Times New Roman" w:hAnsi="Narkisim" w:cs="Narkisim"/>
          <w:color w:val="A52A2A"/>
          <w:rtl/>
        </w:rPr>
        <w:t xml:space="preserve"> בפריה ורביה דלא ידע אי בני </w:t>
      </w:r>
      <w:proofErr w:type="spellStart"/>
      <w:r w:rsidRPr="00A822DD">
        <w:rPr>
          <w:rFonts w:ascii="Narkisim" w:eastAsia="Times New Roman" w:hAnsi="Narkisim" w:cs="Narkisim"/>
          <w:color w:val="A52A2A"/>
          <w:rtl/>
        </w:rPr>
        <w:t>דסיבותיה</w:t>
      </w:r>
      <w:proofErr w:type="spellEnd"/>
      <w:r w:rsidRPr="00A822DD">
        <w:rPr>
          <w:rFonts w:ascii="Narkisim" w:eastAsia="Times New Roman" w:hAnsi="Narkisim" w:cs="Narkisim"/>
          <w:color w:val="A52A2A"/>
          <w:rtl/>
        </w:rPr>
        <w:t xml:space="preserve"> </w:t>
      </w:r>
      <w:proofErr w:type="spellStart"/>
      <w:r w:rsidRPr="00A822DD">
        <w:rPr>
          <w:rFonts w:ascii="Narkisim" w:eastAsia="Times New Roman" w:hAnsi="Narkisim" w:cs="Narkisim"/>
          <w:color w:val="A52A2A"/>
          <w:rtl/>
        </w:rPr>
        <w:t>מצלחין</w:t>
      </w:r>
      <w:proofErr w:type="spellEnd"/>
      <w:r w:rsidRPr="00A822DD">
        <w:rPr>
          <w:rFonts w:ascii="Narkisim" w:eastAsia="Times New Roman" w:hAnsi="Narkisim" w:cs="Narkisim"/>
          <w:color w:val="A52A2A"/>
          <w:rtl/>
        </w:rPr>
        <w:t xml:space="preserve"> </w:t>
      </w:r>
      <w:proofErr w:type="spellStart"/>
      <w:r w:rsidRPr="00A822DD">
        <w:rPr>
          <w:rFonts w:ascii="Narkisim" w:eastAsia="Times New Roman" w:hAnsi="Narkisim" w:cs="Narkisim"/>
          <w:color w:val="A52A2A"/>
          <w:rtl/>
        </w:rPr>
        <w:t>וכו</w:t>
      </w:r>
      <w:proofErr w:type="spellEnd"/>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ר' </w:t>
      </w:r>
      <w:proofErr w:type="spellStart"/>
      <w:r w:rsidRPr="00A822DD">
        <w:rPr>
          <w:rFonts w:ascii="Narkisim" w:eastAsia="Times New Roman" w:hAnsi="Narkisim" w:cs="Narkisim"/>
          <w:color w:val="000000"/>
          <w:rtl/>
        </w:rPr>
        <w:t>אחאי</w:t>
      </w:r>
      <w:proofErr w:type="spellEnd"/>
      <w:r w:rsidRPr="00A822DD">
        <w:rPr>
          <w:rFonts w:ascii="Narkisim" w:eastAsia="Times New Roman" w:hAnsi="Narkisim" w:cs="Narkisim"/>
          <w:color w:val="000000"/>
          <w:rtl/>
        </w:rPr>
        <w:t xml:space="preserve"> ניסח דבריו כך: יש לו כבר בנים – זהו מצב נתון, והשאלה היא: האם קיים כבר מצוות פריה ורביה? דהיינו: גם אותו רובד שמקורו מדרבנן – הוא רובד נוסף של מצוות "פרו ורבו", אותה יש להרחיב</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הרמב"ם שונה בגישתו </w:t>
      </w:r>
      <w:proofErr w:type="spellStart"/>
      <w:r w:rsidRPr="00A822DD">
        <w:rPr>
          <w:rFonts w:ascii="Narkisim" w:eastAsia="Times New Roman" w:hAnsi="Narkisim" w:cs="Narkisim"/>
          <w:color w:val="000000"/>
          <w:rtl/>
        </w:rPr>
        <w:t>לענין</w:t>
      </w:r>
      <w:proofErr w:type="spellEnd"/>
      <w:r w:rsidRPr="00A822DD">
        <w:rPr>
          <w:rFonts w:ascii="Narkisim" w:eastAsia="Times New Roman" w:hAnsi="Narkisim" w:cs="Narkisim"/>
          <w:color w:val="000000"/>
          <w:rtl/>
        </w:rPr>
        <w:t xml:space="preserve"> זה, הן בנימוק והן בניסוח. </w:t>
      </w:r>
      <w:proofErr w:type="spellStart"/>
      <w:r w:rsidRPr="00A822DD">
        <w:rPr>
          <w:rFonts w:ascii="Narkisim" w:eastAsia="Times New Roman" w:hAnsi="Narkisim" w:cs="Narkisim"/>
          <w:color w:val="000000"/>
          <w:rtl/>
        </w:rPr>
        <w:t>בפט"ו</w:t>
      </w:r>
      <w:proofErr w:type="spellEnd"/>
      <w:r w:rsidRPr="00A822DD">
        <w:rPr>
          <w:rFonts w:ascii="Narkisim" w:eastAsia="Times New Roman" w:hAnsi="Narkisim" w:cs="Narkisim"/>
          <w:color w:val="000000"/>
          <w:rtl/>
        </w:rPr>
        <w:t xml:space="preserve"> מהלכות אישות </w:t>
      </w:r>
      <w:proofErr w:type="spellStart"/>
      <w:r w:rsidRPr="00A822DD">
        <w:rPr>
          <w:rFonts w:ascii="Narkisim" w:eastAsia="Times New Roman" w:hAnsi="Narkisim" w:cs="Narkisim"/>
          <w:color w:val="000000"/>
          <w:rtl/>
        </w:rPr>
        <w:t>הט"ז</w:t>
      </w:r>
      <w:proofErr w:type="spellEnd"/>
      <w:r w:rsidRPr="00A822DD">
        <w:rPr>
          <w:rFonts w:ascii="Narkisim" w:eastAsia="Times New Roman" w:hAnsi="Narkisim" w:cs="Narkisim"/>
          <w:color w:val="000000"/>
          <w:rtl/>
        </w:rPr>
        <w:t xml:space="preserve"> כתב</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tl/>
        </w:rPr>
        <w:t xml:space="preserve">אף על-פי שקיים אדם מצוות פריה ורביה הריהו מצווה מדברי הסופרים שלא </w:t>
      </w:r>
      <w:proofErr w:type="spellStart"/>
      <w:r w:rsidRPr="00A822DD">
        <w:rPr>
          <w:rFonts w:ascii="Narkisim" w:eastAsia="Times New Roman" w:hAnsi="Narkisim" w:cs="Narkisim"/>
          <w:color w:val="A52A2A"/>
          <w:rtl/>
        </w:rPr>
        <w:t>ייבטל</w:t>
      </w:r>
      <w:proofErr w:type="spellEnd"/>
      <w:r w:rsidRPr="00A822DD">
        <w:rPr>
          <w:rFonts w:ascii="Narkisim" w:eastAsia="Times New Roman" w:hAnsi="Narkisim" w:cs="Narkisim"/>
          <w:color w:val="A52A2A"/>
          <w:rtl/>
        </w:rPr>
        <w:t xml:space="preserve"> מלפרות ולרבות כל זמן שיש בו כוח, שכל המוסיף נפש אחת מישראל – כאילו בנה עולם</w:t>
      </w:r>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הרמב"ם מעיר כאן, בעקבות </w:t>
      </w:r>
      <w:proofErr w:type="spellStart"/>
      <w:r w:rsidRPr="00A822DD">
        <w:rPr>
          <w:rFonts w:ascii="Narkisim" w:eastAsia="Times New Roman" w:hAnsi="Narkisim" w:cs="Narkisim"/>
          <w:color w:val="000000"/>
          <w:rtl/>
        </w:rPr>
        <w:t>הרי"ף</w:t>
      </w:r>
      <w:proofErr w:type="spellEnd"/>
      <w:r w:rsidRPr="00A822DD">
        <w:rPr>
          <w:rFonts w:ascii="Narkisim" w:eastAsia="Times New Roman" w:hAnsi="Narkisim" w:cs="Narkisim"/>
          <w:color w:val="000000"/>
          <w:rtl/>
        </w:rPr>
        <w:t>, שמקור החיוב הוא רק מדרבנן, מדברי סופרים. אמנם, הוא מוסיף לכך נימוק: לא הסיכוי להצלחת ה"אחרון" מן ה"ראשון" הוא הגורם, אלא החשיבות הכמותית היא המודגשת. כלומר: גם אם שני הילדים הראשונים – ילדי מופת המה, טובים הארבעה – מן השניים</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proofErr w:type="spellStart"/>
      <w:r w:rsidRPr="00A822DD">
        <w:rPr>
          <w:rFonts w:ascii="Narkisim" w:eastAsia="Times New Roman" w:hAnsi="Narkisim" w:cs="Narkisim"/>
          <w:color w:val="000000"/>
          <w:rtl/>
        </w:rPr>
        <w:t>הנצי"ב</w:t>
      </w:r>
      <w:proofErr w:type="spellEnd"/>
      <w:r w:rsidRPr="00A822DD">
        <w:rPr>
          <w:rFonts w:ascii="Narkisim" w:eastAsia="Times New Roman" w:hAnsi="Narkisim" w:cs="Narkisim"/>
          <w:color w:val="000000"/>
          <w:rtl/>
        </w:rPr>
        <w:t xml:space="preserve"> מבקש </w:t>
      </w:r>
      <w:proofErr w:type="spellStart"/>
      <w:r w:rsidRPr="00A822DD">
        <w:rPr>
          <w:rFonts w:ascii="Narkisim" w:eastAsia="Times New Roman" w:hAnsi="Narkisim" w:cs="Narkisim"/>
          <w:color w:val="000000"/>
          <w:rtl/>
        </w:rPr>
        <w:t>להצעי</w:t>
      </w:r>
      <w:proofErr w:type="spellEnd"/>
      <w:r w:rsidRPr="00A822DD">
        <w:rPr>
          <w:rFonts w:ascii="Narkisim" w:eastAsia="Times New Roman" w:hAnsi="Narkisim" w:cs="Narkisim"/>
          <w:color w:val="000000"/>
          <w:rtl/>
        </w:rPr>
        <w:t xml:space="preserve"> מקור לדברי הרמב"ם. מן הפסוק (קהלת ד', ט') "טובים השניים מן האחד". מכל מקום, ברור שנימוקו של הרמב"ם שונה. לא רק הנימוק, אלא אף התוכן. בעל השאילתות ובעל המאור מבינים שיש כאן הרחבת תחומי מצוות פריה ורביה. "לאחר שקיימת רובד אחד – עליך לקיים את הרובד השני</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הרמב"ם, לעומת זאת, מגדיר את הדברים בצורה חדה הרבה יותר: "אף על-פי שקיים מצוות פריה ורביה". המצווה נסתיימה, </w:t>
      </w:r>
      <w:proofErr w:type="spellStart"/>
      <w:r w:rsidRPr="00A822DD">
        <w:rPr>
          <w:rFonts w:ascii="Narkisim" w:eastAsia="Times New Roman" w:hAnsi="Narkisim" w:cs="Narkisim"/>
          <w:color w:val="000000"/>
          <w:rtl/>
        </w:rPr>
        <w:t>קויימה</w:t>
      </w:r>
      <w:proofErr w:type="spellEnd"/>
      <w:r w:rsidRPr="00A822DD">
        <w:rPr>
          <w:rFonts w:ascii="Narkisim" w:eastAsia="Times New Roman" w:hAnsi="Narkisim" w:cs="Narkisim"/>
          <w:color w:val="000000"/>
          <w:rtl/>
        </w:rPr>
        <w:t xml:space="preserve">, ואף-על-פי-כן מצווה האדם מדברי סופרים שלא </w:t>
      </w:r>
      <w:proofErr w:type="spellStart"/>
      <w:r w:rsidRPr="00A822DD">
        <w:rPr>
          <w:rFonts w:ascii="Narkisim" w:eastAsia="Times New Roman" w:hAnsi="Narkisim" w:cs="Narkisim"/>
          <w:color w:val="000000"/>
          <w:rtl/>
        </w:rPr>
        <w:t>ייבטל</w:t>
      </w:r>
      <w:proofErr w:type="spellEnd"/>
      <w:r w:rsidRPr="00A822DD">
        <w:rPr>
          <w:rFonts w:ascii="Narkisim" w:eastAsia="Times New Roman" w:hAnsi="Narkisim" w:cs="Narkisim"/>
          <w:color w:val="000000"/>
          <w:rtl/>
        </w:rPr>
        <w:t> </w:t>
      </w:r>
      <w:r w:rsidRPr="00A822DD">
        <w:rPr>
          <w:rFonts w:ascii="Narkisim" w:eastAsia="Times New Roman" w:hAnsi="Narkisim" w:cs="Narkisim"/>
          <w:b/>
          <w:bCs/>
          <w:color w:val="000000"/>
        </w:rPr>
        <w:t>"</w:t>
      </w:r>
      <w:r w:rsidRPr="00A822DD">
        <w:rPr>
          <w:rFonts w:ascii="Narkisim" w:eastAsia="Times New Roman" w:hAnsi="Narkisim" w:cs="Narkisim"/>
          <w:b/>
          <w:bCs/>
          <w:color w:val="000000"/>
          <w:rtl/>
        </w:rPr>
        <w:t>מלפרות ולרבות</w:t>
      </w:r>
      <w:r w:rsidRPr="00A822DD">
        <w:rPr>
          <w:rFonts w:ascii="Narkisim" w:eastAsia="Times New Roman" w:hAnsi="Narkisim" w:cs="Narkisim"/>
          <w:b/>
          <w:bCs/>
          <w:color w:val="000000"/>
        </w:rPr>
        <w:t>"</w:t>
      </w:r>
      <w:r w:rsidRPr="00A822DD">
        <w:rPr>
          <w:rFonts w:ascii="Narkisim" w:eastAsia="Times New Roman" w:hAnsi="Narkisim" w:cs="Narkisim"/>
          <w:color w:val="000000"/>
        </w:rPr>
        <w:t xml:space="preserve">. </w:t>
      </w:r>
      <w:r w:rsidRPr="00A822DD">
        <w:rPr>
          <w:rFonts w:ascii="Narkisim" w:eastAsia="Times New Roman" w:hAnsi="Narkisim" w:cs="Narkisim"/>
          <w:color w:val="000000"/>
          <w:rtl/>
        </w:rPr>
        <w:t>לא מצווה יש כאן אלא תופעה ביולוגית</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גישה זו זוכה לביטוי מפורש יותר בדברי הרמב"ן ב"מלחמות" (כ, א בדפי </w:t>
      </w:r>
      <w:proofErr w:type="spellStart"/>
      <w:r w:rsidRPr="00A822DD">
        <w:rPr>
          <w:rFonts w:ascii="Narkisim" w:eastAsia="Times New Roman" w:hAnsi="Narkisim" w:cs="Narkisim"/>
          <w:color w:val="000000"/>
          <w:rtl/>
        </w:rPr>
        <w:t>הרי"ף</w:t>
      </w:r>
      <w:proofErr w:type="spellEnd"/>
      <w:r w:rsidRPr="00A822DD">
        <w:rPr>
          <w:rFonts w:ascii="Narkisim" w:eastAsia="Times New Roman" w:hAnsi="Narkisim" w:cs="Narkisim"/>
          <w:color w:val="000000"/>
          <w:rtl/>
        </w:rPr>
        <w:t>)</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ומיהו כיון </w:t>
      </w:r>
      <w:proofErr w:type="spellStart"/>
      <w:r w:rsidRPr="00A822DD">
        <w:rPr>
          <w:rFonts w:ascii="Narkisim" w:eastAsia="Times New Roman" w:hAnsi="Narkisim" w:cs="Narkisim"/>
          <w:color w:val="000000"/>
          <w:rtl/>
        </w:rPr>
        <w:t>דמצוה</w:t>
      </w:r>
      <w:proofErr w:type="spellEnd"/>
      <w:r w:rsidRPr="00A822DD">
        <w:rPr>
          <w:rFonts w:ascii="Narkisim" w:eastAsia="Times New Roman" w:hAnsi="Narkisim" w:cs="Narkisim"/>
          <w:color w:val="000000"/>
          <w:rtl/>
        </w:rPr>
        <w:t xml:space="preserve"> דרבנן היא כמנהג ארץ </w:t>
      </w:r>
      <w:proofErr w:type="spellStart"/>
      <w:r w:rsidRPr="00A822DD">
        <w:rPr>
          <w:rFonts w:ascii="Narkisim" w:eastAsia="Times New Roman" w:hAnsi="Narkisim" w:cs="Narkisim"/>
          <w:color w:val="000000"/>
          <w:rtl/>
        </w:rPr>
        <w:t>מדקא</w:t>
      </w:r>
      <w:proofErr w:type="spellEnd"/>
      <w:r w:rsidRPr="00A822DD">
        <w:rPr>
          <w:rFonts w:ascii="Narkisim" w:eastAsia="Times New Roman" w:hAnsi="Narkisim" w:cs="Narkisim"/>
          <w:color w:val="000000"/>
          <w:rtl/>
        </w:rPr>
        <w:t xml:space="preserve"> </w:t>
      </w:r>
      <w:proofErr w:type="spellStart"/>
      <w:r w:rsidRPr="00A822DD">
        <w:rPr>
          <w:rFonts w:ascii="Narkisim" w:eastAsia="Times New Roman" w:hAnsi="Narkisim" w:cs="Narkisim"/>
          <w:color w:val="000000"/>
          <w:rtl/>
        </w:rPr>
        <w:t>נסיב</w:t>
      </w:r>
      <w:proofErr w:type="spellEnd"/>
      <w:r w:rsidRPr="00A822DD">
        <w:rPr>
          <w:rFonts w:ascii="Narkisim" w:eastAsia="Times New Roman" w:hAnsi="Narkisim" w:cs="Narkisim"/>
          <w:color w:val="000000"/>
          <w:rtl/>
        </w:rPr>
        <w:t xml:space="preserve"> לה </w:t>
      </w:r>
      <w:proofErr w:type="spellStart"/>
      <w:r w:rsidRPr="00A822DD">
        <w:rPr>
          <w:rFonts w:ascii="Narkisim" w:eastAsia="Times New Roman" w:hAnsi="Narkisim" w:cs="Narkisim"/>
          <w:color w:val="000000"/>
          <w:rtl/>
        </w:rPr>
        <w:t>תלמודא</w:t>
      </w:r>
      <w:proofErr w:type="spellEnd"/>
      <w:r w:rsidRPr="00A822DD">
        <w:rPr>
          <w:rFonts w:ascii="Narkisim" w:eastAsia="Times New Roman" w:hAnsi="Narkisim" w:cs="Narkisim"/>
          <w:color w:val="000000"/>
          <w:rtl/>
        </w:rPr>
        <w:t xml:space="preserve"> זרע את זרעך ולא הזכירו בזה איסור אלא יישא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xml:space="preserve"> מצווה </w:t>
      </w:r>
      <w:proofErr w:type="spellStart"/>
      <w:r w:rsidRPr="00A822DD">
        <w:rPr>
          <w:rFonts w:ascii="Narkisim" w:eastAsia="Times New Roman" w:hAnsi="Narkisim" w:cs="Narkisim"/>
          <w:color w:val="000000"/>
          <w:rtl/>
        </w:rPr>
        <w:t>דלכתחילה</w:t>
      </w:r>
      <w:proofErr w:type="spellEnd"/>
      <w:r w:rsidRPr="00A822DD">
        <w:rPr>
          <w:rFonts w:ascii="Narkisim" w:eastAsia="Times New Roman" w:hAnsi="Narkisim" w:cs="Narkisim"/>
          <w:color w:val="000000"/>
          <w:rtl/>
        </w:rPr>
        <w:t xml:space="preserve"> הוא אין </w:t>
      </w:r>
      <w:proofErr w:type="spellStart"/>
      <w:r w:rsidRPr="00A822DD">
        <w:rPr>
          <w:rFonts w:ascii="Narkisim" w:eastAsia="Times New Roman" w:hAnsi="Narkisim" w:cs="Narkisim"/>
          <w:color w:val="000000"/>
          <w:rtl/>
        </w:rPr>
        <w:t>כופין</w:t>
      </w:r>
      <w:proofErr w:type="spellEnd"/>
      <w:r w:rsidRPr="00A822DD">
        <w:rPr>
          <w:rFonts w:ascii="Narkisim" w:eastAsia="Times New Roman" w:hAnsi="Narkisim" w:cs="Narkisim"/>
          <w:color w:val="000000"/>
          <w:rtl/>
        </w:rPr>
        <w:t xml:space="preserve"> ולא קורין </w:t>
      </w:r>
      <w:proofErr w:type="spellStart"/>
      <w:r w:rsidRPr="00A822DD">
        <w:rPr>
          <w:rFonts w:ascii="Narkisim" w:eastAsia="Times New Roman" w:hAnsi="Narkisim" w:cs="Narkisim"/>
          <w:color w:val="000000"/>
          <w:rtl/>
        </w:rPr>
        <w:t>עבריינא</w:t>
      </w:r>
      <w:proofErr w:type="spellEnd"/>
      <w:r w:rsidRPr="00A822DD">
        <w:rPr>
          <w:rFonts w:ascii="Narkisim" w:eastAsia="Times New Roman" w:hAnsi="Narkisim" w:cs="Narkisim"/>
          <w:color w:val="000000"/>
          <w:rtl/>
        </w:rPr>
        <w:t xml:space="preserve"> למי שאינו רוצה לעסוק בה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כלומר: יש כאן מצווה לכתחילה, אבל אין לראות כאן </w:t>
      </w:r>
      <w:proofErr w:type="spellStart"/>
      <w:r w:rsidRPr="00A822DD">
        <w:rPr>
          <w:rFonts w:ascii="Narkisim" w:eastAsia="Times New Roman" w:hAnsi="Narkisim" w:cs="Narkisim"/>
          <w:color w:val="000000"/>
          <w:rtl/>
        </w:rPr>
        <w:t>מימד</w:t>
      </w:r>
      <w:proofErr w:type="spellEnd"/>
      <w:r w:rsidRPr="00A822DD">
        <w:rPr>
          <w:rFonts w:ascii="Narkisim" w:eastAsia="Times New Roman" w:hAnsi="Narkisim" w:cs="Narkisim"/>
          <w:color w:val="000000"/>
          <w:rtl/>
        </w:rPr>
        <w:t xml:space="preserve"> של איסור באי-קיום החיוב</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אם כן, ניתן להבין את דברי ר' יהושע בשתי דרכים: האחת, הרואה בדבריו מעין הרחבה של מצוות פרו ורבו. והאחרת – הרואה בדבריו הנהגה טובה שיש לעודדה ולחנך לקראתה, אבל מי שאינו מקיימה – אינו עבריין</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לעניין זה יש השלכות גם לעניין היחס בין מאמרו של רבי יהושע והמשך דברי הגמרא, הקובעת (יבמות סב, א), כי אם לאדם יש כבר צאצאים, מותר לו </w:t>
      </w:r>
      <w:proofErr w:type="spellStart"/>
      <w:r w:rsidRPr="00A822DD">
        <w:rPr>
          <w:rFonts w:ascii="Narkisim" w:eastAsia="Times New Roman" w:hAnsi="Narkisim" w:cs="Narkisim"/>
          <w:color w:val="000000"/>
          <w:rtl/>
        </w:rPr>
        <w:t>לישא</w:t>
      </w:r>
      <w:proofErr w:type="spellEnd"/>
      <w:r w:rsidRPr="00A822DD">
        <w:rPr>
          <w:rFonts w:ascii="Narkisim" w:eastAsia="Times New Roman" w:hAnsi="Narkisim" w:cs="Narkisim"/>
          <w:color w:val="000000"/>
          <w:rtl/>
        </w:rPr>
        <w:t xml:space="preserve">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xml:space="preserve"> שאינה "בת בנים" עוד, דהיינו: שאינה ראויה ללדת. אמנם, לאור הלכה זו יש להבין את מאמרו של רבי יהושע: אם נבין כדעת </w:t>
      </w:r>
      <w:r w:rsidRPr="00A822DD">
        <w:rPr>
          <w:rFonts w:ascii="Narkisim" w:eastAsia="Times New Roman" w:hAnsi="Narkisim" w:cs="Narkisim"/>
          <w:b/>
          <w:bCs/>
          <w:color w:val="000000"/>
        </w:rPr>
        <w:t>"</w:t>
      </w:r>
      <w:r w:rsidRPr="00A822DD">
        <w:rPr>
          <w:rFonts w:ascii="Narkisim" w:eastAsia="Times New Roman" w:hAnsi="Narkisim" w:cs="Narkisim"/>
          <w:b/>
          <w:bCs/>
          <w:color w:val="000000"/>
          <w:rtl/>
        </w:rPr>
        <w:t>בעל המאור</w:t>
      </w:r>
      <w:r w:rsidRPr="00A822DD">
        <w:rPr>
          <w:rFonts w:ascii="Narkisim" w:eastAsia="Times New Roman" w:hAnsi="Narkisim" w:cs="Narkisim"/>
          <w:b/>
          <w:bCs/>
          <w:color w:val="000000"/>
        </w:rPr>
        <w:t>"</w:t>
      </w:r>
      <w:r w:rsidRPr="00A822DD">
        <w:rPr>
          <w:rFonts w:ascii="Narkisim" w:eastAsia="Times New Roman" w:hAnsi="Narkisim" w:cs="Narkisim"/>
          <w:color w:val="000000"/>
        </w:rPr>
        <w:t xml:space="preserve">, </w:t>
      </w:r>
      <w:proofErr w:type="spellStart"/>
      <w:r w:rsidRPr="00A822DD">
        <w:rPr>
          <w:rFonts w:ascii="Narkisim" w:eastAsia="Times New Roman" w:hAnsi="Narkisim" w:cs="Narkisim"/>
          <w:color w:val="000000"/>
          <w:rtl/>
        </w:rPr>
        <w:t>נהא</w:t>
      </w:r>
      <w:proofErr w:type="spellEnd"/>
      <w:r w:rsidRPr="00A822DD">
        <w:rPr>
          <w:rFonts w:ascii="Narkisim" w:eastAsia="Times New Roman" w:hAnsi="Narkisim" w:cs="Narkisim"/>
          <w:color w:val="000000"/>
          <w:rtl/>
        </w:rPr>
        <w:t xml:space="preserve"> חייבים לומר שיש סתירה בין שני המאמרים, ולדעת רבי יהושע – גם אם יש לאדם צאצאים – יצטרך לשאת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xml:space="preserve"> בת-בנים, הראויה ללידה, פרט למקרים חריגים (כאשר הדבר כרוך במכירת ספר-תורה או בשעת אבלותו). לעומת זאת, לדעת </w:t>
      </w:r>
      <w:r w:rsidRPr="00A822DD">
        <w:rPr>
          <w:rFonts w:ascii="Narkisim" w:eastAsia="Times New Roman" w:hAnsi="Narkisim" w:cs="Narkisim"/>
          <w:b/>
          <w:bCs/>
          <w:color w:val="000000"/>
          <w:rtl/>
        </w:rPr>
        <w:t>הרמב"ם</w:t>
      </w:r>
      <w:r w:rsidRPr="00A822DD">
        <w:rPr>
          <w:rFonts w:ascii="Narkisim" w:eastAsia="Times New Roman" w:hAnsi="Narkisim" w:cs="Narkisim"/>
          <w:color w:val="000000"/>
          <w:rtl/>
        </w:rPr>
        <w:t> ברור שאין זו ההלכה, וכך הוא כותב (</w:t>
      </w:r>
      <w:proofErr w:type="spellStart"/>
      <w:r w:rsidRPr="00A822DD">
        <w:rPr>
          <w:rFonts w:ascii="Narkisim" w:eastAsia="Times New Roman" w:hAnsi="Narkisim" w:cs="Narkisim"/>
          <w:color w:val="000000"/>
          <w:rtl/>
        </w:rPr>
        <w:t>פט"ו</w:t>
      </w:r>
      <w:proofErr w:type="spellEnd"/>
      <w:r w:rsidRPr="00A822DD">
        <w:rPr>
          <w:rFonts w:ascii="Narkisim" w:eastAsia="Times New Roman" w:hAnsi="Narkisim" w:cs="Narkisim"/>
          <w:color w:val="000000"/>
          <w:rtl/>
        </w:rPr>
        <w:t xml:space="preserve"> אישות </w:t>
      </w:r>
      <w:proofErr w:type="spellStart"/>
      <w:r w:rsidRPr="00A822DD">
        <w:rPr>
          <w:rFonts w:ascii="Narkisim" w:eastAsia="Times New Roman" w:hAnsi="Narkisim" w:cs="Narkisim"/>
          <w:color w:val="000000"/>
          <w:rtl/>
        </w:rPr>
        <w:t>ה"ז</w:t>
      </w:r>
      <w:proofErr w:type="spellEnd"/>
      <w:r w:rsidRPr="00A822DD">
        <w:rPr>
          <w:rFonts w:ascii="Narkisim" w:eastAsia="Times New Roman" w:hAnsi="Narkisim" w:cs="Narkisim"/>
          <w:color w:val="000000"/>
          <w:rtl/>
        </w:rPr>
        <w:t>)</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tl/>
        </w:rPr>
        <w:t xml:space="preserve">לא </w:t>
      </w:r>
      <w:proofErr w:type="spellStart"/>
      <w:r w:rsidRPr="00A822DD">
        <w:rPr>
          <w:rFonts w:ascii="Narkisim" w:eastAsia="Times New Roman" w:hAnsi="Narkisim" w:cs="Narkisim"/>
          <w:color w:val="A52A2A"/>
          <w:rtl/>
        </w:rPr>
        <w:t>ישא</w:t>
      </w:r>
      <w:proofErr w:type="spellEnd"/>
      <w:r w:rsidRPr="00A822DD">
        <w:rPr>
          <w:rFonts w:ascii="Narkisim" w:eastAsia="Times New Roman" w:hAnsi="Narkisim" w:cs="Narkisim"/>
          <w:color w:val="A52A2A"/>
          <w:rtl/>
        </w:rPr>
        <w:t xml:space="preserve"> אדם עקרה וזקנה ואיילונית וקטנה שאינה ראויה לילד אלא אם כן קיים מצוות פריה ורביה, או </w:t>
      </w:r>
      <w:proofErr w:type="spellStart"/>
      <w:r w:rsidRPr="00A822DD">
        <w:rPr>
          <w:rFonts w:ascii="Narkisim" w:eastAsia="Times New Roman" w:hAnsi="Narkisim" w:cs="Narkisim"/>
          <w:color w:val="A52A2A"/>
          <w:rtl/>
        </w:rPr>
        <w:t>שהיתה</w:t>
      </w:r>
      <w:proofErr w:type="spellEnd"/>
      <w:r w:rsidRPr="00A822DD">
        <w:rPr>
          <w:rFonts w:ascii="Narkisim" w:eastAsia="Times New Roman" w:hAnsi="Narkisim" w:cs="Narkisim"/>
          <w:color w:val="A52A2A"/>
          <w:rtl/>
        </w:rPr>
        <w:t xml:space="preserve"> לו </w:t>
      </w:r>
      <w:proofErr w:type="spellStart"/>
      <w:r w:rsidRPr="00A822DD">
        <w:rPr>
          <w:rFonts w:ascii="Narkisim" w:eastAsia="Times New Roman" w:hAnsi="Narkisim" w:cs="Narkisim"/>
          <w:color w:val="A52A2A"/>
          <w:rtl/>
        </w:rPr>
        <w:t>אשה</w:t>
      </w:r>
      <w:proofErr w:type="spellEnd"/>
      <w:r w:rsidRPr="00A822DD">
        <w:rPr>
          <w:rFonts w:ascii="Narkisim" w:eastAsia="Times New Roman" w:hAnsi="Narkisim" w:cs="Narkisim"/>
          <w:color w:val="A52A2A"/>
          <w:rtl/>
        </w:rPr>
        <w:t xml:space="preserve"> אחרת לפרות ולרבות ממנה</w:t>
      </w:r>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lastRenderedPageBreak/>
        <w:t xml:space="preserve">משמע: אם קיים כבר מצוות "פרו ורבו" – אין מניעה </w:t>
      </w:r>
      <w:proofErr w:type="spellStart"/>
      <w:r w:rsidRPr="00A822DD">
        <w:rPr>
          <w:rFonts w:ascii="Narkisim" w:eastAsia="Times New Roman" w:hAnsi="Narkisim" w:cs="Narkisim"/>
          <w:color w:val="000000"/>
          <w:rtl/>
        </w:rPr>
        <w:t>שישא</w:t>
      </w:r>
      <w:proofErr w:type="spellEnd"/>
      <w:r w:rsidRPr="00A822DD">
        <w:rPr>
          <w:rFonts w:ascii="Narkisim" w:eastAsia="Times New Roman" w:hAnsi="Narkisim" w:cs="Narkisim"/>
          <w:color w:val="000000"/>
          <w:rtl/>
        </w:rPr>
        <w:t xml:space="preserve"> עקרה או כל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xml:space="preserve"> אחרת שאינה ראויה לילד</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לסיכום :דברים אלו אמורים ביחס לזוג שכבר קיים מצות "פרו ורבו", ואז: לדעת </w:t>
      </w:r>
      <w:proofErr w:type="spellStart"/>
      <w:r w:rsidRPr="00A822DD">
        <w:rPr>
          <w:rFonts w:ascii="Narkisim" w:eastAsia="Times New Roman" w:hAnsi="Narkisim" w:cs="Narkisim"/>
          <w:b/>
          <w:bCs/>
          <w:color w:val="000000"/>
          <w:rtl/>
        </w:rPr>
        <w:t>הרא"ש</w:t>
      </w:r>
      <w:proofErr w:type="spellEnd"/>
      <w:r w:rsidRPr="00A822DD">
        <w:rPr>
          <w:rFonts w:ascii="Narkisim" w:eastAsia="Times New Roman" w:hAnsi="Narkisim" w:cs="Narkisim"/>
          <w:b/>
          <w:bCs/>
          <w:color w:val="000000"/>
          <w:rtl/>
        </w:rPr>
        <w:t xml:space="preserve"> ובעל המאור</w:t>
      </w:r>
      <w:r w:rsidRPr="00A822DD">
        <w:rPr>
          <w:rFonts w:ascii="Narkisim" w:eastAsia="Times New Roman" w:hAnsi="Narkisim" w:cs="Narkisim"/>
          <w:color w:val="000000"/>
          <w:rtl/>
        </w:rPr>
        <w:t> מוטל עליו עדיין חיוב </w:t>
      </w:r>
      <w:r w:rsidRPr="00A822DD">
        <w:rPr>
          <w:rFonts w:ascii="Narkisim" w:eastAsia="Times New Roman" w:hAnsi="Narkisim" w:cs="Narkisim"/>
          <w:b/>
          <w:bCs/>
          <w:color w:val="000000"/>
          <w:rtl/>
        </w:rPr>
        <w:t>מדרבנן</w:t>
      </w:r>
      <w:r w:rsidRPr="00A822DD">
        <w:rPr>
          <w:rFonts w:ascii="Narkisim" w:eastAsia="Times New Roman" w:hAnsi="Narkisim" w:cs="Narkisim"/>
          <w:color w:val="000000"/>
        </w:rPr>
        <w:t xml:space="preserve">, </w:t>
      </w:r>
      <w:r w:rsidRPr="00A822DD">
        <w:rPr>
          <w:rFonts w:ascii="Narkisim" w:eastAsia="Times New Roman" w:hAnsi="Narkisim" w:cs="Narkisim"/>
          <w:color w:val="000000"/>
          <w:rtl/>
        </w:rPr>
        <w:t>ואמות המידה לביטול חיוב זה דומות לאמות המידה הנוהגות בכל התורה כולה, לביטול חיובים מדרבנן. בדומה לאדם המבקש לבטל מצוות אכילת מרור, שבזמן הזה – חיובה מדרבנן, או קריאת שמע (לסובר שחיובה מדרבנן). מניית הגורמים שיתירו לו לבטל מצוות אלו תהא יפה אף לעניינו</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לעומת זאת לדעת הרמב"ם והרמב"ן </w:t>
      </w:r>
      <w:proofErr w:type="spellStart"/>
      <w:r w:rsidRPr="00A822DD">
        <w:rPr>
          <w:rFonts w:ascii="Narkisim" w:eastAsia="Times New Roman" w:hAnsi="Narkisim" w:cs="Narkisim"/>
          <w:color w:val="000000"/>
          <w:rtl/>
        </w:rPr>
        <w:t>המחוייבות</w:t>
      </w:r>
      <w:proofErr w:type="spellEnd"/>
      <w:r w:rsidRPr="00A822DD">
        <w:rPr>
          <w:rFonts w:ascii="Narkisim" w:eastAsia="Times New Roman" w:hAnsi="Narkisim" w:cs="Narkisim"/>
          <w:color w:val="000000"/>
          <w:rtl/>
        </w:rPr>
        <w:t xml:space="preserve"> היא ברמה נמוכה יותר, ומתוך כך – יש מקום להרחיב את מעגל הנסיבות של </w:t>
      </w:r>
      <w:proofErr w:type="spellStart"/>
      <w:r w:rsidRPr="00A822DD">
        <w:rPr>
          <w:rFonts w:ascii="Narkisim" w:eastAsia="Times New Roman" w:hAnsi="Narkisim" w:cs="Narkisim"/>
          <w:color w:val="000000"/>
          <w:rtl/>
        </w:rPr>
        <w:t>ההתר</w:t>
      </w:r>
      <w:proofErr w:type="spellEnd"/>
      <w:r w:rsidRPr="00A822DD">
        <w:rPr>
          <w:rFonts w:ascii="Narkisim" w:eastAsia="Times New Roman" w:hAnsi="Narkisim" w:cs="Narkisim"/>
          <w:color w:val="000000"/>
          <w:rtl/>
        </w:rPr>
        <w:t xml:space="preserve"> </w:t>
      </w:r>
      <w:proofErr w:type="spellStart"/>
      <w:r w:rsidRPr="00A822DD">
        <w:rPr>
          <w:rFonts w:ascii="Narkisim" w:eastAsia="Times New Roman" w:hAnsi="Narkisim" w:cs="Narkisim"/>
          <w:color w:val="000000"/>
          <w:rtl/>
        </w:rPr>
        <w:t>להמנע</w:t>
      </w:r>
      <w:proofErr w:type="spellEnd"/>
      <w:r w:rsidRPr="00A822DD">
        <w:rPr>
          <w:rFonts w:ascii="Narkisim" w:eastAsia="Times New Roman" w:hAnsi="Narkisim" w:cs="Narkisim"/>
          <w:color w:val="000000"/>
          <w:rtl/>
        </w:rPr>
        <w:t xml:space="preserve"> מקיום המצווה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המאירי (על אתר), קובע קריטריון חדש בדבריו של ר' יהושע</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tl/>
        </w:rPr>
        <w:t xml:space="preserve">ומכל מקום, כל שאפשר לו </w:t>
      </w:r>
      <w:proofErr w:type="spellStart"/>
      <w:r w:rsidRPr="00A822DD">
        <w:rPr>
          <w:rFonts w:ascii="Narkisim" w:eastAsia="Times New Roman" w:hAnsi="Narkisim" w:cs="Narkisim"/>
          <w:color w:val="A52A2A"/>
          <w:rtl/>
        </w:rPr>
        <w:t>לישא</w:t>
      </w:r>
      <w:proofErr w:type="spellEnd"/>
      <w:r w:rsidRPr="00A822DD">
        <w:rPr>
          <w:rFonts w:ascii="Narkisim" w:eastAsia="Times New Roman" w:hAnsi="Narkisim" w:cs="Narkisim"/>
          <w:color w:val="A52A2A"/>
          <w:rtl/>
        </w:rPr>
        <w:t xml:space="preserve"> בת בנים </w:t>
      </w:r>
      <w:r w:rsidRPr="00A822DD">
        <w:rPr>
          <w:rFonts w:ascii="Narkisim" w:eastAsia="Times New Roman" w:hAnsi="Narkisim" w:cs="Narkisim"/>
          <w:b/>
          <w:bCs/>
          <w:color w:val="A52A2A"/>
          <w:rtl/>
        </w:rPr>
        <w:t>בלא טורח</w:t>
      </w:r>
      <w:r w:rsidRPr="00A822DD">
        <w:rPr>
          <w:rFonts w:ascii="Narkisim" w:eastAsia="Times New Roman" w:hAnsi="Narkisim" w:cs="Narkisim"/>
          <w:color w:val="A52A2A"/>
          <w:rtl/>
        </w:rPr>
        <w:t> </w:t>
      </w:r>
      <w:proofErr w:type="spellStart"/>
      <w:r w:rsidRPr="00A822DD">
        <w:rPr>
          <w:rFonts w:ascii="Narkisim" w:eastAsia="Times New Roman" w:hAnsi="Narkisim" w:cs="Narkisim"/>
          <w:color w:val="A52A2A"/>
          <w:rtl/>
        </w:rPr>
        <w:t>ישא</w:t>
      </w:r>
      <w:proofErr w:type="spellEnd"/>
      <w:r w:rsidRPr="00A822DD">
        <w:rPr>
          <w:rFonts w:ascii="Narkisim" w:eastAsia="Times New Roman" w:hAnsi="Narkisim" w:cs="Narkisim"/>
          <w:color w:val="A52A2A"/>
          <w:rtl/>
        </w:rPr>
        <w:t>, אע"פ שיש לו כמה בנים</w:t>
      </w:r>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ביטוי זה, "בלא טורח" נראה כגמיש ביותר, עד שניתן להגיע כדי ביטול החיוב, שהרי, מיהו זה </w:t>
      </w:r>
      <w:proofErr w:type="spellStart"/>
      <w:r w:rsidRPr="00A822DD">
        <w:rPr>
          <w:rFonts w:ascii="Narkisim" w:eastAsia="Times New Roman" w:hAnsi="Narkisim" w:cs="Narkisim"/>
          <w:color w:val="000000"/>
          <w:rtl/>
        </w:rPr>
        <w:t>ואיזהוא</w:t>
      </w:r>
      <w:proofErr w:type="spellEnd"/>
      <w:r w:rsidRPr="00A822DD">
        <w:rPr>
          <w:rFonts w:ascii="Narkisim" w:eastAsia="Times New Roman" w:hAnsi="Narkisim" w:cs="Narkisim"/>
          <w:color w:val="000000"/>
          <w:rtl/>
        </w:rPr>
        <w:t xml:space="preserve"> שיוכל לומר שאין "טורח" בגידול ילד נוסף</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הרמב"ם, כנזכר לעיל, אינו מרחיק לכת עד כדי כך, אם כי גם מדבריו משתמש, שהרמה הנמוכה של </w:t>
      </w:r>
      <w:proofErr w:type="spellStart"/>
      <w:r w:rsidRPr="00A822DD">
        <w:rPr>
          <w:rFonts w:ascii="Narkisim" w:eastAsia="Times New Roman" w:hAnsi="Narkisim" w:cs="Narkisim"/>
          <w:color w:val="000000"/>
          <w:rtl/>
        </w:rPr>
        <w:t>המחוייבות</w:t>
      </w:r>
      <w:proofErr w:type="spellEnd"/>
      <w:r w:rsidRPr="00A822DD">
        <w:rPr>
          <w:rFonts w:ascii="Narkisim" w:eastAsia="Times New Roman" w:hAnsi="Narkisim" w:cs="Narkisim"/>
          <w:color w:val="000000"/>
          <w:rtl/>
        </w:rPr>
        <w:t xml:space="preserve"> בנסיבות כאלו, מטה את הכף להרחבת </w:t>
      </w:r>
      <w:proofErr w:type="spellStart"/>
      <w:r w:rsidRPr="00A822DD">
        <w:rPr>
          <w:rFonts w:ascii="Narkisim" w:eastAsia="Times New Roman" w:hAnsi="Narkisim" w:cs="Narkisim"/>
          <w:color w:val="000000"/>
          <w:rtl/>
        </w:rPr>
        <w:t>ההתר</w:t>
      </w:r>
      <w:proofErr w:type="spellEnd"/>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הרמב"ם כותב (</w:t>
      </w:r>
      <w:proofErr w:type="spellStart"/>
      <w:r w:rsidRPr="00A822DD">
        <w:rPr>
          <w:rFonts w:ascii="Narkisim" w:eastAsia="Times New Roman" w:hAnsi="Narkisim" w:cs="Narkisim"/>
          <w:color w:val="000000"/>
          <w:rtl/>
        </w:rPr>
        <w:t>פט"ו</w:t>
      </w:r>
      <w:proofErr w:type="spellEnd"/>
      <w:r w:rsidRPr="00A822DD">
        <w:rPr>
          <w:rFonts w:ascii="Narkisim" w:eastAsia="Times New Roman" w:hAnsi="Narkisim" w:cs="Narkisim"/>
          <w:color w:val="000000"/>
          <w:rtl/>
        </w:rPr>
        <w:t xml:space="preserve"> אישות </w:t>
      </w:r>
      <w:proofErr w:type="spellStart"/>
      <w:r w:rsidRPr="00A822DD">
        <w:rPr>
          <w:rFonts w:ascii="Narkisim" w:eastAsia="Times New Roman" w:hAnsi="Narkisim" w:cs="Narkisim"/>
          <w:color w:val="000000"/>
          <w:rtl/>
        </w:rPr>
        <w:t>הט"ז</w:t>
      </w:r>
      <w:proofErr w:type="spellEnd"/>
      <w:r w:rsidRPr="00A822DD">
        <w:rPr>
          <w:rFonts w:ascii="Narkisim" w:eastAsia="Times New Roman" w:hAnsi="Narkisim" w:cs="Narkisim"/>
          <w:color w:val="000000"/>
          <w:rtl/>
        </w:rPr>
        <w:t>)</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Pr>
        <w:t>"</w:t>
      </w:r>
      <w:r w:rsidRPr="00A822DD">
        <w:rPr>
          <w:rFonts w:ascii="Narkisim" w:eastAsia="Times New Roman" w:hAnsi="Narkisim" w:cs="Narkisim"/>
          <w:color w:val="A52A2A"/>
          <w:rtl/>
        </w:rPr>
        <w:t>אף על-פי שקיים אדם מצוות פריה ורביה הרי הוא מצווה מדברי סופרים שלא יבטל מלפרות ולרבות </w:t>
      </w:r>
      <w:r w:rsidRPr="00A822DD">
        <w:rPr>
          <w:rFonts w:ascii="Narkisim" w:eastAsia="Times New Roman" w:hAnsi="Narkisim" w:cs="Narkisim"/>
          <w:b/>
          <w:bCs/>
          <w:color w:val="A52A2A"/>
          <w:rtl/>
        </w:rPr>
        <w:t xml:space="preserve">כל זמן שיש בו </w:t>
      </w:r>
      <w:proofErr w:type="spellStart"/>
      <w:r w:rsidRPr="00A822DD">
        <w:rPr>
          <w:rFonts w:ascii="Narkisim" w:eastAsia="Times New Roman" w:hAnsi="Narkisim" w:cs="Narkisim"/>
          <w:b/>
          <w:bCs/>
          <w:color w:val="A52A2A"/>
          <w:rtl/>
        </w:rPr>
        <w:t>כח</w:t>
      </w:r>
      <w:proofErr w:type="spellEnd"/>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מכאן יש לפרש את הסיפא של ההלכה. נראה, שאין הכוונה במונח "שאין לו </w:t>
      </w:r>
      <w:proofErr w:type="spellStart"/>
      <w:r w:rsidRPr="00A822DD">
        <w:rPr>
          <w:rFonts w:ascii="Narkisim" w:eastAsia="Times New Roman" w:hAnsi="Narkisim" w:cs="Narkisim"/>
          <w:color w:val="000000"/>
          <w:rtl/>
        </w:rPr>
        <w:t>כח</w:t>
      </w:r>
      <w:proofErr w:type="spellEnd"/>
      <w:r w:rsidRPr="00A822DD">
        <w:rPr>
          <w:rFonts w:ascii="Narkisim" w:eastAsia="Times New Roman" w:hAnsi="Narkisim" w:cs="Narkisim"/>
          <w:color w:val="000000"/>
          <w:rtl/>
        </w:rPr>
        <w:t xml:space="preserve">", </w:t>
      </w:r>
      <w:proofErr w:type="spellStart"/>
      <w:r w:rsidRPr="00A822DD">
        <w:rPr>
          <w:rFonts w:ascii="Narkisim" w:eastAsia="Times New Roman" w:hAnsi="Narkisim" w:cs="Narkisim"/>
          <w:color w:val="000000"/>
          <w:rtl/>
        </w:rPr>
        <w:t>לכח</w:t>
      </w:r>
      <w:proofErr w:type="spellEnd"/>
      <w:r w:rsidRPr="00A822DD">
        <w:rPr>
          <w:rFonts w:ascii="Narkisim" w:eastAsia="Times New Roman" w:hAnsi="Narkisim" w:cs="Narkisim"/>
          <w:color w:val="000000"/>
          <w:rtl/>
        </w:rPr>
        <w:t xml:space="preserve">-גברא, שהרי במקרה כזה – ודאי שלא חל החיוב. (וכי הרמב"ם צריך להשמיענו שחרש פטור מלשמוע קול שופר?) נראה, </w:t>
      </w:r>
      <w:proofErr w:type="spellStart"/>
      <w:r w:rsidRPr="00A822DD">
        <w:rPr>
          <w:rFonts w:ascii="Narkisim" w:eastAsia="Times New Roman" w:hAnsi="Narkisim" w:cs="Narkisim"/>
          <w:color w:val="000000"/>
          <w:rtl/>
        </w:rPr>
        <w:t>איפוא</w:t>
      </w:r>
      <w:proofErr w:type="spellEnd"/>
      <w:r w:rsidRPr="00A822DD">
        <w:rPr>
          <w:rFonts w:ascii="Narkisim" w:eastAsia="Times New Roman" w:hAnsi="Narkisim" w:cs="Narkisim"/>
          <w:color w:val="000000"/>
          <w:rtl/>
        </w:rPr>
        <w:t xml:space="preserve">, שהרמב"ם נתכוון לומר: "כל זמן שכוחו במותניו" – לא מבחינה </w:t>
      </w:r>
      <w:proofErr w:type="spellStart"/>
      <w:r w:rsidRPr="00A822DD">
        <w:rPr>
          <w:rFonts w:ascii="Narkisim" w:eastAsia="Times New Roman" w:hAnsi="Narkisim" w:cs="Narkisim"/>
          <w:color w:val="000000"/>
          <w:rtl/>
        </w:rPr>
        <w:t>אורוגולית</w:t>
      </w:r>
      <w:proofErr w:type="spellEnd"/>
      <w:r w:rsidRPr="00A822DD">
        <w:rPr>
          <w:rFonts w:ascii="Narkisim" w:eastAsia="Times New Roman" w:hAnsi="Narkisim" w:cs="Narkisim"/>
          <w:color w:val="000000"/>
          <w:rtl/>
        </w:rPr>
        <w:t xml:space="preserve"> – אלא במובן של הקמת בית, טיפול בילדים, ("כוח" הדרוש לקום באמצע הלילה על-מנת להחליף חיתול לתינוק הבוכה...) הריהו מצווה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ביטוי גמיש זה, יכול לעלות על הדעת רק מתוך תפישתו של הרמב"ם, שאין כאן רובד נוסף של מצוות פריה ורביה, אלא </w:t>
      </w:r>
      <w:proofErr w:type="spellStart"/>
      <w:r w:rsidRPr="00A822DD">
        <w:rPr>
          <w:rFonts w:ascii="Narkisim" w:eastAsia="Times New Roman" w:hAnsi="Narkisim" w:cs="Narkisim"/>
          <w:color w:val="000000"/>
          <w:rtl/>
        </w:rPr>
        <w:t>מימד</w:t>
      </w:r>
      <w:proofErr w:type="spellEnd"/>
      <w:r w:rsidRPr="00A822DD">
        <w:rPr>
          <w:rFonts w:ascii="Narkisim" w:eastAsia="Times New Roman" w:hAnsi="Narkisim" w:cs="Narkisim"/>
          <w:color w:val="000000"/>
          <w:rtl/>
        </w:rPr>
        <w:t xml:space="preserve"> של "בניית עולמות". יישוב דרך-ארץ</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אפשר שלאור זאת, ניתן למתוח קו מקביל בין דברי רבי יהושע לדברי רבי עקיבא בהמשך הסוגיה (סב, ב)</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Pr>
        <w:t>"</w:t>
      </w:r>
      <w:r w:rsidRPr="00A822DD">
        <w:rPr>
          <w:rFonts w:ascii="Narkisim" w:eastAsia="Times New Roman" w:hAnsi="Narkisim" w:cs="Narkisim"/>
          <w:color w:val="A52A2A"/>
          <w:rtl/>
        </w:rPr>
        <w:t xml:space="preserve">למד תורה בילדותו – </w:t>
      </w:r>
      <w:proofErr w:type="spellStart"/>
      <w:r w:rsidRPr="00A822DD">
        <w:rPr>
          <w:rFonts w:ascii="Narkisim" w:eastAsia="Times New Roman" w:hAnsi="Narkisim" w:cs="Narkisim"/>
          <w:color w:val="A52A2A"/>
          <w:rtl/>
        </w:rPr>
        <w:t>ילמוד</w:t>
      </w:r>
      <w:proofErr w:type="spellEnd"/>
      <w:r w:rsidRPr="00A822DD">
        <w:rPr>
          <w:rFonts w:ascii="Narkisim" w:eastAsia="Times New Roman" w:hAnsi="Narkisim" w:cs="Narkisim"/>
          <w:color w:val="A52A2A"/>
          <w:rtl/>
        </w:rPr>
        <w:t xml:space="preserve"> תורה בזקנותו. היו לו תלמידים בילדותו – יהיו לו תלמידים בזקנותו, שנאמר: 'בבוקר זרע את זרעך' וגו</w:t>
      </w:r>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מופיע כאן ציווי </w:t>
      </w:r>
      <w:proofErr w:type="spellStart"/>
      <w:r w:rsidRPr="00A822DD">
        <w:rPr>
          <w:rFonts w:ascii="Narkisim" w:eastAsia="Times New Roman" w:hAnsi="Narkisim" w:cs="Narkisim"/>
          <w:color w:val="000000"/>
          <w:rtl/>
        </w:rPr>
        <w:t>למלד</w:t>
      </w:r>
      <w:proofErr w:type="spellEnd"/>
      <w:r w:rsidRPr="00A822DD">
        <w:rPr>
          <w:rFonts w:ascii="Narkisim" w:eastAsia="Times New Roman" w:hAnsi="Narkisim" w:cs="Narkisim"/>
          <w:color w:val="000000"/>
          <w:rtl/>
        </w:rPr>
        <w:t xml:space="preserve">, למורה ולמחנך, שלא יצא לפנסיה בגיל 50, גם אם העמיד תלמידים הרבה. וקשה: וכי היוצא לפנסיה – עבריין הוא? ודאי שלא. אין כאן, </w:t>
      </w:r>
      <w:proofErr w:type="spellStart"/>
      <w:r w:rsidRPr="00A822DD">
        <w:rPr>
          <w:rFonts w:ascii="Narkisim" w:eastAsia="Times New Roman" w:hAnsi="Narkisim" w:cs="Narkisim"/>
          <w:color w:val="000000"/>
          <w:rtl/>
        </w:rPr>
        <w:t>איפוא</w:t>
      </w:r>
      <w:proofErr w:type="spellEnd"/>
      <w:r w:rsidRPr="00A822DD">
        <w:rPr>
          <w:rFonts w:ascii="Narkisim" w:eastAsia="Times New Roman" w:hAnsi="Narkisim" w:cs="Narkisim"/>
          <w:color w:val="000000"/>
          <w:rtl/>
        </w:rPr>
        <w:t>, אלא תביעה ערכית: אדם היודע תורה ומרביצה ברבים חייב להמשיך וללמדה. אין זו חובה כאכילת מצה בליל הפסח, אלא חובה "כללית": בניית העולם, מבחינה רוחנית ופיזית כאחד</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במציאות ימינו מתעוררות הרבה שאלות בתחום זה, לגבי אנשים שטרם קיימו מצות פריה ורביה. ישנן הרבה עילות: "הוא עובד, היא לומדת". "החתונה </w:t>
      </w:r>
      <w:proofErr w:type="spellStart"/>
      <w:r w:rsidRPr="00A822DD">
        <w:rPr>
          <w:rFonts w:ascii="Narkisim" w:eastAsia="Times New Roman" w:hAnsi="Narkisim" w:cs="Narkisim"/>
          <w:color w:val="000000"/>
          <w:rtl/>
        </w:rPr>
        <w:t>היתה</w:t>
      </w:r>
      <w:proofErr w:type="spellEnd"/>
      <w:r w:rsidRPr="00A822DD">
        <w:rPr>
          <w:rFonts w:ascii="Narkisim" w:eastAsia="Times New Roman" w:hAnsi="Narkisim" w:cs="Narkisim"/>
          <w:color w:val="000000"/>
          <w:rtl/>
        </w:rPr>
        <w:t xml:space="preserve"> בגיל צעיר </w:t>
      </w:r>
      <w:proofErr w:type="spellStart"/>
      <w:r w:rsidRPr="00A822DD">
        <w:rPr>
          <w:rFonts w:ascii="Narkisim" w:eastAsia="Times New Roman" w:hAnsi="Narkisim" w:cs="Narkisim"/>
          <w:color w:val="000000"/>
          <w:rtl/>
        </w:rPr>
        <w:t>מדאי</w:t>
      </w:r>
      <w:proofErr w:type="spellEnd"/>
      <w:r w:rsidRPr="00A822DD">
        <w:rPr>
          <w:rFonts w:ascii="Narkisim" w:eastAsia="Times New Roman" w:hAnsi="Narkisim" w:cs="Narkisim"/>
          <w:color w:val="000000"/>
          <w:rtl/>
        </w:rPr>
        <w:t>". קיימת מציאות, בניגוד למה שהיה מקובל ונהוג עד לפני זמן לא רב, שאנשים דוחים את "היציאה לחיים" לזמן שהיה נחשב כ"מאוחר" בדורות עברו, למרות שאין תופעה מקבילה של "נישואין מאוחרים". במצב זה, עולות השאלות של תכנון המשפחה ומניעת הריון אף לפני שנתקיימה מצוות פריה ורביה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וכאן ניתן לשאול: מה מעמדו של האדם המקיים את המצווה רק לאחר עשר שנות נישואין</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ניתן להציג שתי תפישות: על-פי האחת, אם אדם טרם קיים מצוות פריה ורביה, הריהו עובר על איסור: יש זמן </w:t>
      </w:r>
      <w:proofErr w:type="spellStart"/>
      <w:r w:rsidRPr="00A822DD">
        <w:rPr>
          <w:rFonts w:ascii="Narkisim" w:eastAsia="Times New Roman" w:hAnsi="Narkisim" w:cs="Narkisim"/>
          <w:color w:val="000000"/>
          <w:rtl/>
        </w:rPr>
        <w:t>מסויים</w:t>
      </w:r>
      <w:proofErr w:type="spellEnd"/>
      <w:r w:rsidRPr="00A822DD">
        <w:rPr>
          <w:rFonts w:ascii="Narkisim" w:eastAsia="Times New Roman" w:hAnsi="Narkisim" w:cs="Narkisim"/>
          <w:color w:val="000000"/>
          <w:rtl/>
        </w:rPr>
        <w:t xml:space="preserve"> הקובע חובה לקיום מצווה זו, והוא אינו סובל דיחוי. כך, אמנם, ניתן להבין מהמשנה: אדם שטרם קיים מצוות פריה ורביה – החיוב רובץ עליו, ואם התבטל ממנו – ביטל מצווה ועבר על איסור. כדוגמא לתפישה זו יכולה לשמש מצוות מילה: האדם עובר על המצווה בכל יום ויום שאינו מקיימה, אם </w:t>
      </w:r>
      <w:proofErr w:type="spellStart"/>
      <w:r w:rsidRPr="00A822DD">
        <w:rPr>
          <w:rFonts w:ascii="Narkisim" w:eastAsia="Times New Roman" w:hAnsi="Narkisim" w:cs="Narkisim"/>
          <w:color w:val="000000"/>
          <w:rtl/>
        </w:rPr>
        <w:t>אם</w:t>
      </w:r>
      <w:proofErr w:type="spellEnd"/>
      <w:r w:rsidRPr="00A822DD">
        <w:rPr>
          <w:rFonts w:ascii="Narkisim" w:eastAsia="Times New Roman" w:hAnsi="Narkisim" w:cs="Narkisim"/>
          <w:color w:val="000000"/>
          <w:rtl/>
        </w:rPr>
        <w:t xml:space="preserve"> נימול בזקנותו</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lastRenderedPageBreak/>
        <w:t xml:space="preserve">מנגד, ניתן לומר </w:t>
      </w:r>
      <w:proofErr w:type="spellStart"/>
      <w:r w:rsidRPr="00A822DD">
        <w:rPr>
          <w:rFonts w:ascii="Narkisim" w:eastAsia="Times New Roman" w:hAnsi="Narkisim" w:cs="Narkisim"/>
          <w:color w:val="000000"/>
          <w:rtl/>
        </w:rPr>
        <w:t>דאין</w:t>
      </w:r>
      <w:proofErr w:type="spellEnd"/>
      <w:r w:rsidRPr="00A822DD">
        <w:rPr>
          <w:rFonts w:ascii="Narkisim" w:eastAsia="Times New Roman" w:hAnsi="Narkisim" w:cs="Narkisim"/>
          <w:color w:val="000000"/>
          <w:rtl/>
        </w:rPr>
        <w:t xml:space="preserve"> בדחיית מועד קיום המצווה משום ביטולה, התורה ציוותה: "פרו ורבו", ולא קבעה למצווה זמן. אם-כן, עליך לקיימה במשך שנות-חייך. אם יתחיל בקיומה במועד מאוחר יותר – יפסיד את </w:t>
      </w:r>
      <w:proofErr w:type="spellStart"/>
      <w:r w:rsidRPr="00A822DD">
        <w:rPr>
          <w:rFonts w:ascii="Narkisim" w:eastAsia="Times New Roman" w:hAnsi="Narkisim" w:cs="Narkisim"/>
          <w:color w:val="000000"/>
          <w:rtl/>
        </w:rPr>
        <w:t>מימד</w:t>
      </w:r>
      <w:proofErr w:type="spellEnd"/>
      <w:r w:rsidRPr="00A822DD">
        <w:rPr>
          <w:rFonts w:ascii="Narkisim" w:eastAsia="Times New Roman" w:hAnsi="Narkisim" w:cs="Narkisim"/>
          <w:color w:val="000000"/>
          <w:rtl/>
        </w:rPr>
        <w:t xml:space="preserve"> הזריזות הנלווה </w:t>
      </w:r>
      <w:proofErr w:type="spellStart"/>
      <w:r w:rsidRPr="00A822DD">
        <w:rPr>
          <w:rFonts w:ascii="Narkisim" w:eastAsia="Times New Roman" w:hAnsi="Narkisim" w:cs="Narkisim"/>
          <w:color w:val="000000"/>
          <w:rtl/>
        </w:rPr>
        <w:t>למצוו</w:t>
      </w:r>
      <w:proofErr w:type="spellEnd"/>
      <w:r w:rsidRPr="00A822DD">
        <w:rPr>
          <w:rFonts w:ascii="Narkisim" w:eastAsia="Times New Roman" w:hAnsi="Narkisim" w:cs="Narkisim"/>
          <w:color w:val="000000"/>
          <w:rtl/>
        </w:rPr>
        <w:t>, ואולי אף יחמיץ את נימת הקיום שבדברי רבי יהושע, שהרי באותן חמש או עשר שנות דחייה – יכולת להוליד, וחיסרת מן המצווה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אם נסבור כרמב"ן וכרמב"ם שההלכה שקבע רבי יהושע אינה אלא "מנהג דרך ארץ", הרי שהדוחה את קיום המצווה הפסיד רק פרט אחד בקיומה, אך לא את עצם קיומה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למרות, שמפשטות לשון המשנה: "לא </w:t>
      </w:r>
      <w:proofErr w:type="spellStart"/>
      <w:r w:rsidRPr="00A822DD">
        <w:rPr>
          <w:rFonts w:ascii="Narkisim" w:eastAsia="Times New Roman" w:hAnsi="Narkisim" w:cs="Narkisim"/>
          <w:color w:val="000000"/>
          <w:rtl/>
        </w:rPr>
        <w:t>ייבטל</w:t>
      </w:r>
      <w:proofErr w:type="spellEnd"/>
      <w:r w:rsidRPr="00A822DD">
        <w:rPr>
          <w:rFonts w:ascii="Narkisim" w:eastAsia="Times New Roman" w:hAnsi="Narkisim" w:cs="Narkisim"/>
          <w:color w:val="000000"/>
          <w:rtl/>
        </w:rPr>
        <w:t xml:space="preserve"> מפריה ורביה אלא-אם-כן יש לו בנים" משתמע, לכאורה, שקיים איסור כל עוד שלא </w:t>
      </w:r>
      <w:proofErr w:type="spellStart"/>
      <w:r w:rsidRPr="00A822DD">
        <w:rPr>
          <w:rFonts w:ascii="Narkisim" w:eastAsia="Times New Roman" w:hAnsi="Narkisim" w:cs="Narkisim"/>
          <w:color w:val="000000"/>
          <w:rtl/>
        </w:rPr>
        <w:t>קויימה</w:t>
      </w:r>
      <w:proofErr w:type="spellEnd"/>
      <w:r w:rsidRPr="00A822DD">
        <w:rPr>
          <w:rFonts w:ascii="Narkisim" w:eastAsia="Times New Roman" w:hAnsi="Narkisim" w:cs="Narkisim"/>
          <w:color w:val="000000"/>
          <w:rtl/>
        </w:rPr>
        <w:t xml:space="preserve"> המצווה, היה ניתן אולי להבין אף באופן שונה: המשנה אינה מכוונת למי </w:t>
      </w:r>
      <w:r w:rsidRPr="00A822DD">
        <w:rPr>
          <w:rFonts w:ascii="Narkisim" w:eastAsia="Times New Roman" w:hAnsi="Narkisim" w:cs="Narkisim"/>
          <w:b/>
          <w:bCs/>
          <w:color w:val="000000"/>
          <w:rtl/>
        </w:rPr>
        <w:t>שדוחה</w:t>
      </w:r>
      <w:r w:rsidRPr="00A822DD">
        <w:rPr>
          <w:rFonts w:ascii="Narkisim" w:eastAsia="Times New Roman" w:hAnsi="Narkisim" w:cs="Narkisim"/>
          <w:color w:val="000000"/>
          <w:rtl/>
        </w:rPr>
        <w:t> את קיום המצווה, אלא למי שמתנער לחלוטין מקיום המצווה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מדברי הרמב"ם (</w:t>
      </w:r>
      <w:proofErr w:type="spellStart"/>
      <w:r w:rsidRPr="00A822DD">
        <w:rPr>
          <w:rFonts w:ascii="Narkisim" w:eastAsia="Times New Roman" w:hAnsi="Narkisim" w:cs="Narkisim"/>
          <w:color w:val="000000"/>
          <w:rtl/>
        </w:rPr>
        <w:t>פט"ו</w:t>
      </w:r>
      <w:proofErr w:type="spellEnd"/>
      <w:r w:rsidRPr="00A822DD">
        <w:rPr>
          <w:rFonts w:ascii="Narkisim" w:eastAsia="Times New Roman" w:hAnsi="Narkisim" w:cs="Narkisim"/>
          <w:color w:val="000000"/>
          <w:rtl/>
        </w:rPr>
        <w:t xml:space="preserve"> אישות </w:t>
      </w:r>
      <w:proofErr w:type="spellStart"/>
      <w:r w:rsidRPr="00A822DD">
        <w:rPr>
          <w:rFonts w:ascii="Narkisim" w:eastAsia="Times New Roman" w:hAnsi="Narkisim" w:cs="Narkisim"/>
          <w:color w:val="000000"/>
          <w:rtl/>
        </w:rPr>
        <w:t>ה"ב</w:t>
      </w:r>
      <w:proofErr w:type="spellEnd"/>
      <w:r w:rsidRPr="00A822DD">
        <w:rPr>
          <w:rFonts w:ascii="Narkisim" w:eastAsia="Times New Roman" w:hAnsi="Narkisim" w:cs="Narkisim"/>
          <w:color w:val="000000"/>
          <w:rtl/>
        </w:rPr>
        <w:t>) נראה בבירור שדעתו נוטה לגישה המחמירה יותר</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Pr>
        <w:t>"</w:t>
      </w:r>
      <w:r w:rsidRPr="00A822DD">
        <w:rPr>
          <w:rFonts w:ascii="Narkisim" w:eastAsia="Times New Roman" w:hAnsi="Narkisim" w:cs="Narkisim"/>
          <w:color w:val="A52A2A"/>
          <w:rtl/>
        </w:rPr>
        <w:t xml:space="preserve">ואימתי האיש נתחייב במצווה זו? מבן שבע עשרה, וכיוון שעברו עשרים שנה ולא נשא </w:t>
      </w:r>
      <w:proofErr w:type="spellStart"/>
      <w:r w:rsidRPr="00A822DD">
        <w:rPr>
          <w:rFonts w:ascii="Narkisim" w:eastAsia="Times New Roman" w:hAnsi="Narkisim" w:cs="Narkisim"/>
          <w:color w:val="A52A2A"/>
          <w:rtl/>
        </w:rPr>
        <w:t>אשה</w:t>
      </w:r>
      <w:proofErr w:type="spellEnd"/>
      <w:r w:rsidRPr="00A822DD">
        <w:rPr>
          <w:rFonts w:ascii="Narkisim" w:eastAsia="Times New Roman" w:hAnsi="Narkisim" w:cs="Narkisim"/>
          <w:color w:val="A52A2A"/>
          <w:rtl/>
        </w:rPr>
        <w:t> </w:t>
      </w:r>
      <w:r w:rsidRPr="00A822DD">
        <w:rPr>
          <w:rFonts w:ascii="Narkisim" w:eastAsia="Times New Roman" w:hAnsi="Narkisim" w:cs="Narkisim"/>
          <w:b/>
          <w:bCs/>
          <w:color w:val="A52A2A"/>
          <w:rtl/>
        </w:rPr>
        <w:t>הרי זה עובר ומבטל מצוות עשה</w:t>
      </w:r>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מכאן, שלדעת הרמב"ם הדחייה אינה מבטלת רק את הלכתו של רבי </w:t>
      </w:r>
      <w:proofErr w:type="spellStart"/>
      <w:r w:rsidRPr="00A822DD">
        <w:rPr>
          <w:rFonts w:ascii="Narkisim" w:eastAsia="Times New Roman" w:hAnsi="Narkisim" w:cs="Narkisim"/>
          <w:color w:val="000000"/>
          <w:rtl/>
        </w:rPr>
        <w:t>יהוששע</w:t>
      </w:r>
      <w:proofErr w:type="spellEnd"/>
      <w:r w:rsidRPr="00A822DD">
        <w:rPr>
          <w:rFonts w:ascii="Narkisim" w:eastAsia="Times New Roman" w:hAnsi="Narkisim" w:cs="Narkisim"/>
          <w:color w:val="000000"/>
          <w:rtl/>
        </w:rPr>
        <w:t>, אלא מהווה ביטול של </w:t>
      </w:r>
      <w:r w:rsidRPr="00A822DD">
        <w:rPr>
          <w:rFonts w:ascii="Narkisim" w:eastAsia="Times New Roman" w:hAnsi="Narkisim" w:cs="Narkisim"/>
          <w:b/>
          <w:bCs/>
          <w:color w:val="000000"/>
          <w:rtl/>
        </w:rPr>
        <w:t>מצוות עשה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אמנם, מצד הסברה הדברים רחוקים מלהיות מוכחים. אם נשוב למודל האלטרנטיבי, של המצוות המילה, נוכל להבחין בשוני גדול: במילה – לא מדובר על </w:t>
      </w:r>
      <w:r w:rsidRPr="00A822DD">
        <w:rPr>
          <w:rFonts w:ascii="Narkisim" w:eastAsia="Times New Roman" w:hAnsi="Narkisim" w:cs="Narkisim"/>
          <w:b/>
          <w:bCs/>
          <w:color w:val="000000"/>
          <w:rtl/>
        </w:rPr>
        <w:t>פעולה</w:t>
      </w:r>
      <w:r w:rsidRPr="00A822DD">
        <w:rPr>
          <w:rFonts w:ascii="Narkisim" w:eastAsia="Times New Roman" w:hAnsi="Narkisim" w:cs="Narkisim"/>
          <w:color w:val="000000"/>
          <w:rtl/>
        </w:rPr>
        <w:t> חד-פעמית. אלא על </w:t>
      </w:r>
      <w:r w:rsidRPr="00A822DD">
        <w:rPr>
          <w:rFonts w:ascii="Narkisim" w:eastAsia="Times New Roman" w:hAnsi="Narkisim" w:cs="Narkisim"/>
          <w:b/>
          <w:bCs/>
          <w:color w:val="000000"/>
          <w:rtl/>
        </w:rPr>
        <w:t>מצב</w:t>
      </w:r>
      <w:r w:rsidRPr="00A822DD">
        <w:rPr>
          <w:rFonts w:ascii="Narkisim" w:eastAsia="Times New Roman" w:hAnsi="Narkisim" w:cs="Narkisim"/>
          <w:color w:val="000000"/>
        </w:rPr>
        <w:t>. "</w:t>
      </w:r>
      <w:r w:rsidRPr="00A822DD">
        <w:rPr>
          <w:rFonts w:ascii="Narkisim" w:eastAsia="Times New Roman" w:hAnsi="Narkisim" w:cs="Narkisim"/>
          <w:color w:val="000000"/>
          <w:rtl/>
        </w:rPr>
        <w:t xml:space="preserve">להיות נימול", ולא להיות "ערל". אדם שנימול רק בגיל עשרים, היה ערל עד אותו יום ומצב מעין זה נאסר. לעומת זאת, בנדון </w:t>
      </w:r>
      <w:proofErr w:type="spellStart"/>
      <w:r w:rsidRPr="00A822DD">
        <w:rPr>
          <w:rFonts w:ascii="Narkisim" w:eastAsia="Times New Roman" w:hAnsi="Narkisim" w:cs="Narkisim"/>
          <w:color w:val="000000"/>
          <w:rtl/>
        </w:rPr>
        <w:t>דידן</w:t>
      </w:r>
      <w:proofErr w:type="spellEnd"/>
      <w:r w:rsidRPr="00A822DD">
        <w:rPr>
          <w:rFonts w:ascii="Narkisim" w:eastAsia="Times New Roman" w:hAnsi="Narkisim" w:cs="Narkisim"/>
          <w:color w:val="000000"/>
          <w:rtl/>
        </w:rPr>
        <w:t>, מדובר על חיוב "עשה" שדחייתו עלול אמנם לבטל כליל את המצווה, אבל אם אדם "הימר" וזכה בכל זאת לקיים את המצווה כהלכתה, כעבור מספר שנים, אין לו אלא הפסד של ה"זריזות" במצווה, ולא של </w:t>
      </w:r>
      <w:r w:rsidRPr="00A822DD">
        <w:rPr>
          <w:rFonts w:ascii="Narkisim" w:eastAsia="Times New Roman" w:hAnsi="Narkisim" w:cs="Narkisim"/>
          <w:b/>
          <w:bCs/>
          <w:color w:val="000000"/>
          <w:rtl/>
        </w:rPr>
        <w:t>עצם</w:t>
      </w:r>
      <w:r w:rsidRPr="00A822DD">
        <w:rPr>
          <w:rFonts w:ascii="Narkisim" w:eastAsia="Times New Roman" w:hAnsi="Narkisim" w:cs="Narkisim"/>
          <w:color w:val="000000"/>
          <w:rtl/>
        </w:rPr>
        <w:t> המצווה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המקור שהרמב"ם הסתמך עליו בקביעה הנ"ל בעייתי ביותר: הגמרא במסכת קידושין (</w:t>
      </w:r>
      <w:proofErr w:type="spellStart"/>
      <w:r w:rsidRPr="00A822DD">
        <w:rPr>
          <w:rFonts w:ascii="Narkisim" w:eastAsia="Times New Roman" w:hAnsi="Narkisim" w:cs="Narkisim"/>
          <w:color w:val="000000"/>
          <w:rtl/>
        </w:rPr>
        <w:t>כט</w:t>
      </w:r>
      <w:proofErr w:type="spellEnd"/>
      <w:r w:rsidRPr="00A822DD">
        <w:rPr>
          <w:rFonts w:ascii="Narkisim" w:eastAsia="Times New Roman" w:hAnsi="Narkisim" w:cs="Narkisim"/>
          <w:color w:val="000000"/>
          <w:rtl/>
        </w:rPr>
        <w:t xml:space="preserve">, ב) מספרת על רב </w:t>
      </w:r>
      <w:proofErr w:type="spellStart"/>
      <w:r w:rsidRPr="00A822DD">
        <w:rPr>
          <w:rFonts w:ascii="Narkisim" w:eastAsia="Times New Roman" w:hAnsi="Narkisim" w:cs="Narkisim"/>
          <w:color w:val="000000"/>
          <w:rtl/>
        </w:rPr>
        <w:t>חסדר</w:t>
      </w:r>
      <w:proofErr w:type="spellEnd"/>
      <w:r w:rsidRPr="00A822DD">
        <w:rPr>
          <w:rFonts w:ascii="Narkisim" w:eastAsia="Times New Roman" w:hAnsi="Narkisim" w:cs="Narkisim"/>
          <w:color w:val="000000"/>
          <w:rtl/>
        </w:rPr>
        <w:t xml:space="preserve">, שהיה משבח את רב </w:t>
      </w:r>
      <w:proofErr w:type="spellStart"/>
      <w:r w:rsidRPr="00A822DD">
        <w:rPr>
          <w:rFonts w:ascii="Narkisim" w:eastAsia="Times New Roman" w:hAnsi="Narkisim" w:cs="Narkisim"/>
          <w:color w:val="000000"/>
          <w:rtl/>
        </w:rPr>
        <w:t>המנונא</w:t>
      </w:r>
      <w:proofErr w:type="spellEnd"/>
      <w:r w:rsidRPr="00A822DD">
        <w:rPr>
          <w:rFonts w:ascii="Narkisim" w:eastAsia="Times New Roman" w:hAnsi="Narkisim" w:cs="Narkisim"/>
          <w:color w:val="000000"/>
          <w:rtl/>
        </w:rPr>
        <w:t xml:space="preserve"> לפני רב </w:t>
      </w:r>
      <w:proofErr w:type="spellStart"/>
      <w:r w:rsidRPr="00A822DD">
        <w:rPr>
          <w:rFonts w:ascii="Narkisim" w:eastAsia="Times New Roman" w:hAnsi="Narkisim" w:cs="Narkisim"/>
          <w:color w:val="000000"/>
          <w:rtl/>
        </w:rPr>
        <w:t>הונא</w:t>
      </w:r>
      <w:proofErr w:type="spellEnd"/>
      <w:r w:rsidRPr="00A822DD">
        <w:rPr>
          <w:rFonts w:ascii="Narkisim" w:eastAsia="Times New Roman" w:hAnsi="Narkisim" w:cs="Narkisim"/>
          <w:color w:val="000000"/>
          <w:rtl/>
        </w:rPr>
        <w:t xml:space="preserve">, ש"אדם גדול" הוא. משבא רב </w:t>
      </w:r>
      <w:proofErr w:type="spellStart"/>
      <w:r w:rsidRPr="00A822DD">
        <w:rPr>
          <w:rFonts w:ascii="Narkisim" w:eastAsia="Times New Roman" w:hAnsi="Narkisim" w:cs="Narkisim"/>
          <w:color w:val="000000"/>
          <w:rtl/>
        </w:rPr>
        <w:t>המנונא</w:t>
      </w:r>
      <w:proofErr w:type="spellEnd"/>
      <w:r w:rsidRPr="00A822DD">
        <w:rPr>
          <w:rFonts w:ascii="Narkisim" w:eastAsia="Times New Roman" w:hAnsi="Narkisim" w:cs="Narkisim"/>
          <w:color w:val="000000"/>
          <w:rtl/>
        </w:rPr>
        <w:t xml:space="preserve"> לפני רב </w:t>
      </w:r>
      <w:proofErr w:type="spellStart"/>
      <w:r w:rsidRPr="00A822DD">
        <w:rPr>
          <w:rFonts w:ascii="Narkisim" w:eastAsia="Times New Roman" w:hAnsi="Narkisim" w:cs="Narkisim"/>
          <w:color w:val="000000"/>
          <w:rtl/>
        </w:rPr>
        <w:t>הונא</w:t>
      </w:r>
      <w:proofErr w:type="spellEnd"/>
      <w:r w:rsidRPr="00A822DD">
        <w:rPr>
          <w:rFonts w:ascii="Narkisim" w:eastAsia="Times New Roman" w:hAnsi="Narkisim" w:cs="Narkisim"/>
          <w:color w:val="000000"/>
          <w:rtl/>
        </w:rPr>
        <w:t xml:space="preserve">, ראה שאינו </w:t>
      </w:r>
      <w:proofErr w:type="spellStart"/>
      <w:r w:rsidRPr="00A822DD">
        <w:rPr>
          <w:rFonts w:ascii="Narkisim" w:eastAsia="Times New Roman" w:hAnsi="Narkisim" w:cs="Narkisim"/>
          <w:color w:val="000000"/>
          <w:rtl/>
        </w:rPr>
        <w:t>מעוטף</w:t>
      </w:r>
      <w:proofErr w:type="spellEnd"/>
      <w:r w:rsidRPr="00A822DD">
        <w:rPr>
          <w:rFonts w:ascii="Narkisim" w:eastAsia="Times New Roman" w:hAnsi="Narkisim" w:cs="Narkisim"/>
          <w:color w:val="000000"/>
          <w:rtl/>
        </w:rPr>
        <w:t xml:space="preserve"> בסודר (כדרך הנשואים שהיו </w:t>
      </w:r>
      <w:proofErr w:type="spellStart"/>
      <w:r w:rsidRPr="00A822DD">
        <w:rPr>
          <w:rFonts w:ascii="Narkisim" w:eastAsia="Times New Roman" w:hAnsi="Narkisim" w:cs="Narkisim"/>
          <w:color w:val="000000"/>
          <w:rtl/>
        </w:rPr>
        <w:t>רגילין</w:t>
      </w:r>
      <w:proofErr w:type="spellEnd"/>
      <w:r w:rsidRPr="00A822DD">
        <w:rPr>
          <w:rFonts w:ascii="Narkisim" w:eastAsia="Times New Roman" w:hAnsi="Narkisim" w:cs="Narkisim"/>
          <w:color w:val="000000"/>
          <w:rtl/>
        </w:rPr>
        <w:t xml:space="preserve"> לכסות ראשן – רש"י). אמר לו רב </w:t>
      </w:r>
      <w:proofErr w:type="spellStart"/>
      <w:r w:rsidRPr="00A822DD">
        <w:rPr>
          <w:rFonts w:ascii="Narkisim" w:eastAsia="Times New Roman" w:hAnsi="Narkisim" w:cs="Narkisim"/>
          <w:color w:val="000000"/>
          <w:rtl/>
        </w:rPr>
        <w:t>הונא</w:t>
      </w:r>
      <w:proofErr w:type="spellEnd"/>
      <w:r w:rsidRPr="00A822DD">
        <w:rPr>
          <w:rFonts w:ascii="Narkisim" w:eastAsia="Times New Roman" w:hAnsi="Narkisim" w:cs="Narkisim"/>
          <w:color w:val="000000"/>
          <w:rtl/>
        </w:rPr>
        <w:t xml:space="preserve">: דאג לכך, שלא תראה פניי עד </w:t>
      </w:r>
      <w:proofErr w:type="spellStart"/>
      <w:r w:rsidRPr="00A822DD">
        <w:rPr>
          <w:rFonts w:ascii="Narkisim" w:eastAsia="Times New Roman" w:hAnsi="Narkisim" w:cs="Narkisim"/>
          <w:color w:val="000000"/>
          <w:rtl/>
        </w:rPr>
        <w:t>שתשא</w:t>
      </w:r>
      <w:proofErr w:type="spellEnd"/>
      <w:r w:rsidRPr="00A822DD">
        <w:rPr>
          <w:rFonts w:ascii="Narkisim" w:eastAsia="Times New Roman" w:hAnsi="Narkisim" w:cs="Narkisim"/>
          <w:color w:val="000000"/>
          <w:rtl/>
        </w:rPr>
        <w:t xml:space="preserve">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xml:space="preserve">. והגמרא מנמקת, שרב </w:t>
      </w:r>
      <w:proofErr w:type="spellStart"/>
      <w:r w:rsidRPr="00A822DD">
        <w:rPr>
          <w:rFonts w:ascii="Narkisim" w:eastAsia="Times New Roman" w:hAnsi="Narkisim" w:cs="Narkisim"/>
          <w:color w:val="000000"/>
          <w:rtl/>
        </w:rPr>
        <w:t>הונא</w:t>
      </w:r>
      <w:proofErr w:type="spellEnd"/>
      <w:r w:rsidRPr="00A822DD">
        <w:rPr>
          <w:rFonts w:ascii="Narkisim" w:eastAsia="Times New Roman" w:hAnsi="Narkisim" w:cs="Narkisim"/>
          <w:color w:val="000000"/>
          <w:rtl/>
        </w:rPr>
        <w:t xml:space="preserve"> סבר שאדם בן עשרים שלא נשא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חי "כל ימיו בעבירה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אמנם, עיון בסוגית הגמרא בקידושין מעלה בעליל ששורש הדיון שם שונה לחלוטין. לא מדובר שם על אדם שאינו נשוי, שפגמו – באי-קיום מצוות פריה ורביה, אלא פגמו מתבטא בחשיפה עצמית להרהורי-עבירה. היות, ומדרך הטבע, אדם נתון בשנים אלו ללחצים מיניים שונים, הרי שאם לא ימצא פורקן במסגרת הנישואין הלחץ עלול להשפיע עליו להיגרר אחר הרהורי עבירה, מסוגיית הגמרא בקידושין, אין כל מקור לגיל שקבע הרמב"ם – בן שבע-עשרה (וכבר תמהו על כך מפרשי הרמב"ם) – ואם כן, ניתן לומר שאין מקור לאיסור של ממש וכל ההפסד מוצא את ביטויו בהחמצת ה"זריזות" שבקיום המצווה, או באי-קיום הלכתו של רבי יהושע</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לעובדה זו יש חשיבות מעשית רבה ביותר. עניין הזריזות במצווה היא רעיון חיובי וטוב. רבי פנחס בן-יאיר, מונה מעלה זו בין מעלותיו (עבודה זרה כ, ב) ובעל "מסילת ישרים" הקדיש לה שער שלם. ואף-על-פי-כן מעלת הזריזות נדחית, באופן שיגרתי למדי, מטעמי נוחיות, מפני שיקולים ערכיים אחרים, וכיו"ב. אדם יכול, עקרונית, להתפלל </w:t>
      </w:r>
      <w:proofErr w:type="spellStart"/>
      <w:r w:rsidRPr="00A822DD">
        <w:rPr>
          <w:rFonts w:ascii="Narkisim" w:eastAsia="Times New Roman" w:hAnsi="Narkisim" w:cs="Narkisim"/>
          <w:color w:val="000000"/>
          <w:rtl/>
        </w:rPr>
        <w:t>כם</w:t>
      </w:r>
      <w:proofErr w:type="spellEnd"/>
      <w:r w:rsidRPr="00A822DD">
        <w:rPr>
          <w:rFonts w:ascii="Narkisim" w:eastAsia="Times New Roman" w:hAnsi="Narkisim" w:cs="Narkisim"/>
          <w:color w:val="000000"/>
          <w:rtl/>
        </w:rPr>
        <w:t xml:space="preserve"> יום כ"ותיקין", ולומר את תפילת ה"שמונה-עשרה" בזמנה האופטימלי, אבל כפי שידוע לנו, מנייני </w:t>
      </w:r>
      <w:proofErr w:type="spellStart"/>
      <w:r w:rsidRPr="00A822DD">
        <w:rPr>
          <w:rFonts w:ascii="Narkisim" w:eastAsia="Times New Roman" w:hAnsi="Narkisim" w:cs="Narkisim"/>
          <w:color w:val="000000"/>
          <w:rtl/>
        </w:rPr>
        <w:t>הותיקין</w:t>
      </w:r>
      <w:proofErr w:type="spellEnd"/>
      <w:r w:rsidRPr="00A822DD">
        <w:rPr>
          <w:rFonts w:ascii="Narkisim" w:eastAsia="Times New Roman" w:hAnsi="Narkisim" w:cs="Narkisim"/>
          <w:color w:val="000000"/>
          <w:rtl/>
        </w:rPr>
        <w:t xml:space="preserve"> נועדו ליחידי-סגולה. אדם יכול ליטול לולב מיד בבוקר, אבל למעשה נוהג רוב הציבור ליטול לולב זמן רב לאחר הנץ החמה ואין פוצה פה ומצפצף. יכול אדם למול בנו עם הנץ החמה, אבל רוב הבריתות מתקיימות בעשר בבוקר, ולעיתים אפילו בשתיים אחרי הצהריים. ("</w:t>
      </w:r>
      <w:proofErr w:type="spellStart"/>
      <w:r w:rsidRPr="00A822DD">
        <w:rPr>
          <w:rFonts w:ascii="Narkisim" w:eastAsia="Times New Roman" w:hAnsi="Narkisim" w:cs="Narkisim"/>
          <w:color w:val="000000"/>
          <w:rtl/>
        </w:rPr>
        <w:t>הכל</w:t>
      </w:r>
      <w:proofErr w:type="spellEnd"/>
      <w:r w:rsidRPr="00A822DD">
        <w:rPr>
          <w:rFonts w:ascii="Narkisim" w:eastAsia="Times New Roman" w:hAnsi="Narkisim" w:cs="Narkisim"/>
          <w:color w:val="000000"/>
          <w:rtl/>
        </w:rPr>
        <w:t xml:space="preserve"> תלוי בזמן בואה של הדודה מתל-אביב"). ומכאן: "</w:t>
      </w:r>
      <w:proofErr w:type="spellStart"/>
      <w:r w:rsidRPr="00A822DD">
        <w:rPr>
          <w:rFonts w:ascii="Narkisim" w:eastAsia="Times New Roman" w:hAnsi="Narkisim" w:cs="Narkisim"/>
          <w:color w:val="000000"/>
          <w:rtl/>
        </w:rPr>
        <w:t>זריזין</w:t>
      </w:r>
      <w:proofErr w:type="spellEnd"/>
      <w:r w:rsidRPr="00A822DD">
        <w:rPr>
          <w:rFonts w:ascii="Narkisim" w:eastAsia="Times New Roman" w:hAnsi="Narkisim" w:cs="Narkisim"/>
          <w:color w:val="000000"/>
          <w:rtl/>
        </w:rPr>
        <w:t xml:space="preserve"> </w:t>
      </w:r>
      <w:proofErr w:type="spellStart"/>
      <w:r w:rsidRPr="00A822DD">
        <w:rPr>
          <w:rFonts w:ascii="Narkisim" w:eastAsia="Times New Roman" w:hAnsi="Narkisim" w:cs="Narkisim"/>
          <w:color w:val="000000"/>
          <w:rtl/>
        </w:rPr>
        <w:t>מקדימין</w:t>
      </w:r>
      <w:proofErr w:type="spellEnd"/>
      <w:r w:rsidRPr="00A822DD">
        <w:rPr>
          <w:rFonts w:ascii="Narkisim" w:eastAsia="Times New Roman" w:hAnsi="Narkisim" w:cs="Narkisim"/>
          <w:color w:val="000000"/>
          <w:rtl/>
        </w:rPr>
        <w:t xml:space="preserve"> למצוות" – זו מעלה יפה מאד, אך לעיתים – "פיקוח הדודה מתל-אביב דוחה זריזות</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יתר על כן: כאשר מדובר על מעלה של זריזות, ניתן להציב מולה שיקולים ערכיים שונים: שיקולים כלכליים, לימודיים, וכיו"ב – שיקולים שיועדפו על פני קיום המצווה בזריזות האפשרית</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בגמרא נאמר איסור על נשיאת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xml:space="preserve"> עקרה, איילונית וכיו"ב – כשאדם נכנס למצב בו לא יוכל, בדרך הטבע, לקיים את המצווה. כיוון שנשא עקרה או איילונית – מן הסתם לא יישא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xml:space="preserve"> נוספת. לעומת זאת, אדם הנושא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xml:space="preserve"> שמן הסתם – "בת בנים" היא, אינו מפקיע עצמו מקיום אפשרי של המצווה לצמיתות, אלא רק דוחה אותה. מכאן שאין לגזור גזירה-</w:t>
      </w:r>
      <w:proofErr w:type="spellStart"/>
      <w:r w:rsidRPr="00A822DD">
        <w:rPr>
          <w:rFonts w:ascii="Narkisim" w:eastAsia="Times New Roman" w:hAnsi="Narkisim" w:cs="Narkisim"/>
          <w:color w:val="000000"/>
          <w:rtl/>
        </w:rPr>
        <w:t>שוה</w:t>
      </w:r>
      <w:proofErr w:type="spellEnd"/>
      <w:r w:rsidRPr="00A822DD">
        <w:rPr>
          <w:rFonts w:ascii="Narkisim" w:eastAsia="Times New Roman" w:hAnsi="Narkisim" w:cs="Narkisim"/>
          <w:color w:val="000000"/>
          <w:rtl/>
        </w:rPr>
        <w:t xml:space="preserve"> בין מקרה זה, ובין האיסור שנזכר </w:t>
      </w:r>
      <w:proofErr w:type="spellStart"/>
      <w:r w:rsidRPr="00A822DD">
        <w:rPr>
          <w:rFonts w:ascii="Narkisim" w:eastAsia="Times New Roman" w:hAnsi="Narkisim" w:cs="Narkisim"/>
          <w:color w:val="000000"/>
          <w:rtl/>
        </w:rPr>
        <w:t>במגרא</w:t>
      </w:r>
      <w:proofErr w:type="spellEnd"/>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lastRenderedPageBreak/>
        <w:t>מהן, אם-כן, הנסיבות שבהן מותר</w:t>
      </w:r>
      <w:r w:rsidRPr="00A822DD">
        <w:rPr>
          <w:rFonts w:ascii="Narkisim" w:eastAsia="Times New Roman" w:hAnsi="Narkisim" w:cs="Narkisim"/>
          <w:color w:val="000000"/>
        </w:rPr>
        <w:t xml:space="preserve">, </w:t>
      </w:r>
      <w:r w:rsidRPr="00A822DD">
        <w:rPr>
          <w:rFonts w:ascii="Narkisim" w:eastAsia="Times New Roman" w:hAnsi="Narkisim" w:cs="Narkisim"/>
          <w:color w:val="000000"/>
          <w:rtl/>
        </w:rPr>
        <w:t>אולי, לדבר על דחיית קיום-המצווה ותכנון המשפחה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הגישה המרחיבה תגרוס, שאין כל איסור בדחיה. יש כאן רק עניין של זריזות גרידא, או קיום ההלכה שקבע רבי יהושע – כפי שהבינו הרמב"ן והרמב"ם – שאינה עומדת במישור העקרוני ההופך את </w:t>
      </w:r>
      <w:proofErr w:type="spellStart"/>
      <w:r w:rsidRPr="00A822DD">
        <w:rPr>
          <w:rFonts w:ascii="Narkisim" w:eastAsia="Times New Roman" w:hAnsi="Narkisim" w:cs="Narkisim"/>
          <w:color w:val="000000"/>
          <w:rtl/>
        </w:rPr>
        <w:t>המבטלה</w:t>
      </w:r>
      <w:proofErr w:type="spellEnd"/>
      <w:r w:rsidRPr="00A822DD">
        <w:rPr>
          <w:rFonts w:ascii="Narkisim" w:eastAsia="Times New Roman" w:hAnsi="Narkisim" w:cs="Narkisim"/>
          <w:color w:val="000000"/>
          <w:rtl/>
        </w:rPr>
        <w:t xml:space="preserve"> לעבריין</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אם לא נאמץ גישה זו, ונאמר שמדובר כאן </w:t>
      </w:r>
      <w:r w:rsidRPr="00A822DD">
        <w:rPr>
          <w:rFonts w:ascii="Narkisim" w:eastAsia="Times New Roman" w:hAnsi="Narkisim" w:cs="Narkisim"/>
          <w:b/>
          <w:bCs/>
          <w:color w:val="000000"/>
          <w:rtl/>
        </w:rPr>
        <w:t>ב"איסור" ו"חיוב</w:t>
      </w:r>
      <w:r w:rsidRPr="00A822DD">
        <w:rPr>
          <w:rFonts w:ascii="Narkisim" w:eastAsia="Times New Roman" w:hAnsi="Narkisim" w:cs="Narkisim"/>
          <w:b/>
          <w:bCs/>
          <w:color w:val="000000"/>
        </w:rPr>
        <w:t>"</w:t>
      </w:r>
      <w:r w:rsidRPr="00A822DD">
        <w:rPr>
          <w:rFonts w:ascii="Narkisim" w:eastAsia="Times New Roman" w:hAnsi="Narkisim" w:cs="Narkisim"/>
          <w:color w:val="000000"/>
        </w:rPr>
        <w:t> </w:t>
      </w:r>
      <w:r w:rsidRPr="00A822DD">
        <w:rPr>
          <w:rFonts w:ascii="Narkisim" w:eastAsia="Times New Roman" w:hAnsi="Narkisim" w:cs="Narkisim"/>
          <w:color w:val="000000"/>
          <w:rtl/>
        </w:rPr>
        <w:t>של ממש, יש לנסות ולמצוא היתרים במישור </w:t>
      </w:r>
      <w:r w:rsidRPr="00A822DD">
        <w:rPr>
          <w:rFonts w:ascii="Narkisim" w:eastAsia="Times New Roman" w:hAnsi="Narkisim" w:cs="Narkisim"/>
          <w:b/>
          <w:bCs/>
          <w:color w:val="000000"/>
          <w:rtl/>
        </w:rPr>
        <w:t>כללי</w:t>
      </w:r>
      <w:r w:rsidRPr="00A822DD">
        <w:rPr>
          <w:rFonts w:ascii="Narkisim" w:eastAsia="Times New Roman" w:hAnsi="Narkisim" w:cs="Narkisim"/>
          <w:color w:val="000000"/>
          <w:rtl/>
        </w:rPr>
        <w:t> יותר. אפשרות אחת מוזכרת בדברי הרמב"ם (</w:t>
      </w:r>
      <w:proofErr w:type="spellStart"/>
      <w:r w:rsidRPr="00A822DD">
        <w:rPr>
          <w:rFonts w:ascii="Narkisim" w:eastAsia="Times New Roman" w:hAnsi="Narkisim" w:cs="Narkisim"/>
          <w:color w:val="000000"/>
          <w:rtl/>
        </w:rPr>
        <w:t>פט"ו</w:t>
      </w:r>
      <w:proofErr w:type="spellEnd"/>
      <w:r w:rsidRPr="00A822DD">
        <w:rPr>
          <w:rFonts w:ascii="Narkisim" w:eastAsia="Times New Roman" w:hAnsi="Narkisim" w:cs="Narkisim"/>
          <w:color w:val="000000"/>
          <w:rtl/>
        </w:rPr>
        <w:t xml:space="preserve"> אישות </w:t>
      </w:r>
      <w:proofErr w:type="spellStart"/>
      <w:r w:rsidRPr="00A822DD">
        <w:rPr>
          <w:rFonts w:ascii="Narkisim" w:eastAsia="Times New Roman" w:hAnsi="Narkisim" w:cs="Narkisim"/>
          <w:color w:val="000000"/>
          <w:rtl/>
        </w:rPr>
        <w:t>ה"ג</w:t>
      </w:r>
      <w:proofErr w:type="spellEnd"/>
      <w:r w:rsidRPr="00A822DD">
        <w:rPr>
          <w:rFonts w:ascii="Narkisim" w:eastAsia="Times New Roman" w:hAnsi="Narkisim" w:cs="Narkisim"/>
          <w:color w:val="000000"/>
          <w:rtl/>
        </w:rPr>
        <w:t xml:space="preserve">), בעקבות דברי הגמרא (יבמות </w:t>
      </w:r>
      <w:proofErr w:type="spellStart"/>
      <w:r w:rsidRPr="00A822DD">
        <w:rPr>
          <w:rFonts w:ascii="Narkisim" w:eastAsia="Times New Roman" w:hAnsi="Narkisim" w:cs="Narkisim"/>
          <w:color w:val="000000"/>
          <w:rtl/>
        </w:rPr>
        <w:t>סג</w:t>
      </w:r>
      <w:proofErr w:type="spellEnd"/>
      <w:r w:rsidRPr="00A822DD">
        <w:rPr>
          <w:rFonts w:ascii="Narkisim" w:eastAsia="Times New Roman" w:hAnsi="Narkisim" w:cs="Narkisim"/>
          <w:color w:val="000000"/>
          <w:rtl/>
        </w:rPr>
        <w:t>, ב)</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Pr>
        <w:t>"</w:t>
      </w:r>
      <w:r w:rsidRPr="00A822DD">
        <w:rPr>
          <w:rFonts w:ascii="Narkisim" w:eastAsia="Times New Roman" w:hAnsi="Narkisim" w:cs="Narkisim"/>
          <w:color w:val="A52A2A"/>
          <w:rtl/>
        </w:rPr>
        <w:t>מי שחשקה נפשו בתורה תמיד, ושונה בה כבן-</w:t>
      </w:r>
      <w:proofErr w:type="spellStart"/>
      <w:r w:rsidRPr="00A822DD">
        <w:rPr>
          <w:rFonts w:ascii="Narkisim" w:eastAsia="Times New Roman" w:hAnsi="Narkisim" w:cs="Narkisim"/>
          <w:color w:val="A52A2A"/>
          <w:rtl/>
        </w:rPr>
        <w:t>עזראי</w:t>
      </w:r>
      <w:proofErr w:type="spellEnd"/>
      <w:r w:rsidRPr="00A822DD">
        <w:rPr>
          <w:rFonts w:ascii="Narkisim" w:eastAsia="Times New Roman" w:hAnsi="Narkisim" w:cs="Narkisim"/>
          <w:color w:val="A52A2A"/>
          <w:rtl/>
        </w:rPr>
        <w:t xml:space="preserve">, ודבק בה כל ימיו ולא נשא </w:t>
      </w:r>
      <w:proofErr w:type="spellStart"/>
      <w:r w:rsidRPr="00A822DD">
        <w:rPr>
          <w:rFonts w:ascii="Narkisim" w:eastAsia="Times New Roman" w:hAnsi="Narkisim" w:cs="Narkisim"/>
          <w:color w:val="A52A2A"/>
          <w:rtl/>
        </w:rPr>
        <w:t>אשה</w:t>
      </w:r>
      <w:proofErr w:type="spellEnd"/>
      <w:r w:rsidRPr="00A822DD">
        <w:rPr>
          <w:rFonts w:ascii="Narkisim" w:eastAsia="Times New Roman" w:hAnsi="Narkisim" w:cs="Narkisim"/>
          <w:color w:val="A52A2A"/>
          <w:rtl/>
        </w:rPr>
        <w:t xml:space="preserve"> אין בידו עוון</w:t>
      </w:r>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הכלל העומד מאחורי היתר זה, הוא </w:t>
      </w:r>
      <w:proofErr w:type="spellStart"/>
      <w:r w:rsidRPr="00A822DD">
        <w:rPr>
          <w:rFonts w:ascii="Narkisim" w:eastAsia="Times New Roman" w:hAnsi="Narkisim" w:cs="Narkisim"/>
          <w:color w:val="000000"/>
          <w:rtl/>
        </w:rPr>
        <w:t>העקרון</w:t>
      </w:r>
      <w:proofErr w:type="spellEnd"/>
      <w:r w:rsidRPr="00A822DD">
        <w:rPr>
          <w:rFonts w:ascii="Narkisim" w:eastAsia="Times New Roman" w:hAnsi="Narkisim" w:cs="Narkisim"/>
          <w:color w:val="000000"/>
          <w:rtl/>
        </w:rPr>
        <w:t xml:space="preserve"> הכללי של </w:t>
      </w:r>
      <w:proofErr w:type="spellStart"/>
      <w:r w:rsidRPr="00A822DD">
        <w:rPr>
          <w:rFonts w:ascii="Narkisim" w:eastAsia="Times New Roman" w:hAnsi="Narkisim" w:cs="Narkisim"/>
          <w:color w:val="000000"/>
          <w:rtl/>
        </w:rPr>
        <w:t>ה"עובק</w:t>
      </w:r>
      <w:proofErr w:type="spellEnd"/>
      <w:r w:rsidRPr="00A822DD">
        <w:rPr>
          <w:rFonts w:ascii="Narkisim" w:eastAsia="Times New Roman" w:hAnsi="Narkisim" w:cs="Narkisim"/>
          <w:color w:val="000000"/>
          <w:rtl/>
        </w:rPr>
        <w:t xml:space="preserve"> במצווה – פטור מן המצווה". אמנם, הרמב"ם אינו קובע את מידת הדחייה שניתן לבסס על-סמך עיקרון זה. </w:t>
      </w:r>
      <w:proofErr w:type="spellStart"/>
      <w:r w:rsidRPr="00A822DD">
        <w:rPr>
          <w:rFonts w:ascii="Narkisim" w:eastAsia="Times New Roman" w:hAnsi="Narkisim" w:cs="Narkisim"/>
          <w:color w:val="000000"/>
          <w:rtl/>
        </w:rPr>
        <w:t>הרא"ש</w:t>
      </w:r>
      <w:proofErr w:type="spellEnd"/>
      <w:r w:rsidRPr="00A822DD">
        <w:rPr>
          <w:rFonts w:ascii="Narkisim" w:eastAsia="Times New Roman" w:hAnsi="Narkisim" w:cs="Narkisim"/>
          <w:color w:val="000000"/>
          <w:rtl/>
        </w:rPr>
        <w:t xml:space="preserve"> (מובא בטור, </w:t>
      </w:r>
      <w:proofErr w:type="spellStart"/>
      <w:r w:rsidRPr="00A822DD">
        <w:rPr>
          <w:rFonts w:ascii="Narkisim" w:eastAsia="Times New Roman" w:hAnsi="Narkisim" w:cs="Narkisim"/>
          <w:color w:val="000000"/>
          <w:rtl/>
        </w:rPr>
        <w:t>אהע"ז</w:t>
      </w:r>
      <w:proofErr w:type="spellEnd"/>
      <w:r w:rsidRPr="00A822DD">
        <w:rPr>
          <w:rFonts w:ascii="Narkisim" w:eastAsia="Times New Roman" w:hAnsi="Narkisim" w:cs="Narkisim"/>
          <w:color w:val="000000"/>
          <w:rtl/>
        </w:rPr>
        <w:t xml:space="preserve">, סימן א') מקשה על גישה זו: וכי ייתכן שאדם יתבטל כל ימיו </w:t>
      </w:r>
      <w:proofErr w:type="spellStart"/>
      <w:r w:rsidRPr="00A822DD">
        <w:rPr>
          <w:rFonts w:ascii="Narkisim" w:eastAsia="Times New Roman" w:hAnsi="Narkisim" w:cs="Narkisim"/>
          <w:color w:val="000000"/>
          <w:rtl/>
        </w:rPr>
        <w:t>ממצוה</w:t>
      </w:r>
      <w:proofErr w:type="spellEnd"/>
      <w:r w:rsidRPr="00A822DD">
        <w:rPr>
          <w:rFonts w:ascii="Narkisim" w:eastAsia="Times New Roman" w:hAnsi="Narkisim" w:cs="Narkisim"/>
          <w:color w:val="000000"/>
          <w:rtl/>
        </w:rPr>
        <w:t xml:space="preserve"> זו, רק בשל עיסוקו בתלמוד-תורה, והלא דוגמת בן-</w:t>
      </w:r>
      <w:proofErr w:type="spellStart"/>
      <w:r w:rsidRPr="00A822DD">
        <w:rPr>
          <w:rFonts w:ascii="Narkisim" w:eastAsia="Times New Roman" w:hAnsi="Narkisim" w:cs="Narkisim"/>
          <w:color w:val="000000"/>
          <w:rtl/>
        </w:rPr>
        <w:t>עזאי</w:t>
      </w:r>
      <w:proofErr w:type="spellEnd"/>
      <w:r w:rsidRPr="00A822DD">
        <w:rPr>
          <w:rFonts w:ascii="Narkisim" w:eastAsia="Times New Roman" w:hAnsi="Narkisim" w:cs="Narkisim"/>
          <w:color w:val="000000"/>
          <w:rtl/>
        </w:rPr>
        <w:t xml:space="preserve"> מהווה חריג לכלל, ולא הכלל עצמו</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מכוח שאלה זו, נוטים </w:t>
      </w:r>
      <w:proofErr w:type="spellStart"/>
      <w:r w:rsidRPr="00A822DD">
        <w:rPr>
          <w:rFonts w:ascii="Narkisim" w:eastAsia="Times New Roman" w:hAnsi="Narkisim" w:cs="Narkisim"/>
          <w:color w:val="000000"/>
          <w:rtl/>
        </w:rPr>
        <w:t>הרא"ש</w:t>
      </w:r>
      <w:proofErr w:type="spellEnd"/>
      <w:r w:rsidRPr="00A822DD">
        <w:rPr>
          <w:rFonts w:ascii="Narkisim" w:eastAsia="Times New Roman" w:hAnsi="Narkisim" w:cs="Narkisim"/>
          <w:color w:val="000000"/>
          <w:rtl/>
        </w:rPr>
        <w:t xml:space="preserve"> ובנו בעל הטורים לפקפק בהיתר הנשען על נימוקו של בן-</w:t>
      </w:r>
      <w:proofErr w:type="spellStart"/>
      <w:r w:rsidRPr="00A822DD">
        <w:rPr>
          <w:rFonts w:ascii="Narkisim" w:eastAsia="Times New Roman" w:hAnsi="Narkisim" w:cs="Narkisim"/>
          <w:color w:val="000000"/>
          <w:rtl/>
        </w:rPr>
        <w:t>עזאי</w:t>
      </w:r>
      <w:proofErr w:type="spellEnd"/>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מכל-מקום, לדעת הרמב"ם אפשר שיש להרחיב את ההיתר אף לתחומים אחרים. הרמב"ם הוסיף נימוק שלא נזכר בגמרא: "שהעוסק במצווה – פטור מן המצווה", ואם כן הדבר, הרי שאם פטור מן המצווה לא רק בעת העיסוק בקיום המצווה האחרת, אלא אף בשעה שהוא מכשיר את עצמו לקיום המצווה האחרת: אדם ההולך לאסוף כסף לתלמוד-תורה, או אדם ההולך להקביל פני רבו ברגל – פטור מן הסוכה, אף-על-פי שבינתיים אינו מקיים כל מצווה. והגמרא מוסיפה בהקשר זה, שאדם הטרוד קודם נישואין במחשב כיצד לקיים את המצווה בלילה הראשון פטור כמה ימים קודם לכן מקריאת-שמע. מכאן, שהפטור חל במקום שיש "טרדה </w:t>
      </w:r>
      <w:proofErr w:type="spellStart"/>
      <w:r w:rsidRPr="00A822DD">
        <w:rPr>
          <w:rFonts w:ascii="Narkisim" w:eastAsia="Times New Roman" w:hAnsi="Narkisim" w:cs="Narkisim"/>
          <w:color w:val="000000"/>
          <w:rtl/>
        </w:rPr>
        <w:t>דמצווה</w:t>
      </w:r>
      <w:proofErr w:type="spellEnd"/>
      <w:r w:rsidRPr="00A822DD">
        <w:rPr>
          <w:rFonts w:ascii="Narkisim" w:eastAsia="Times New Roman" w:hAnsi="Narkisim" w:cs="Narkisim"/>
          <w:color w:val="000000"/>
          <w:rtl/>
        </w:rPr>
        <w:t xml:space="preserve">" אף שלא בשעת הקיום ממש. לאור זאת, אפשר שגם אנשים המכשירים עצמם לעסוק ברפואה – והעיסוק ברפואה הוא </w:t>
      </w:r>
      <w:proofErr w:type="spellStart"/>
      <w:r w:rsidRPr="00A822DD">
        <w:rPr>
          <w:rFonts w:ascii="Narkisim" w:eastAsia="Times New Roman" w:hAnsi="Narkisim" w:cs="Narkisim"/>
          <w:color w:val="000000"/>
          <w:rtl/>
        </w:rPr>
        <w:t>בודאי</w:t>
      </w:r>
      <w:proofErr w:type="spellEnd"/>
      <w:r w:rsidRPr="00A822DD">
        <w:rPr>
          <w:rFonts w:ascii="Narkisim" w:eastAsia="Times New Roman" w:hAnsi="Narkisim" w:cs="Narkisim"/>
          <w:color w:val="000000"/>
          <w:rtl/>
        </w:rPr>
        <w:t xml:space="preserve"> מצווה – נכללים בפטור של "העוסק במצווה פטור מן המצווה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נוסיף ונעיר שלדעת חלק מן הראשונים העיקרון של "העוסק במצווה פטור מן המצווה" לא חל כלל לגבי מצוות תלמוד-תורה, שהרי מצווה זו חלה על האדם כל רגע מחייו, ואם נאמץ את הפטור לגביה, </w:t>
      </w:r>
      <w:proofErr w:type="spellStart"/>
      <w:r w:rsidRPr="00A822DD">
        <w:rPr>
          <w:rFonts w:ascii="Narkisim" w:eastAsia="Times New Roman" w:hAnsi="Narkisim" w:cs="Narkisim"/>
          <w:color w:val="000000"/>
          <w:rtl/>
        </w:rPr>
        <w:t>נמצינו</w:t>
      </w:r>
      <w:proofErr w:type="spellEnd"/>
      <w:r w:rsidRPr="00A822DD">
        <w:rPr>
          <w:rFonts w:ascii="Narkisim" w:eastAsia="Times New Roman" w:hAnsi="Narkisim" w:cs="Narkisim"/>
          <w:color w:val="000000"/>
          <w:rtl/>
        </w:rPr>
        <w:t xml:space="preserve"> פטורים מעולו של עולם המצוות, (מבחינה זו, אפשר שמצבו של סטודנט לרפואה אפילו עדיף על </w:t>
      </w:r>
      <w:proofErr w:type="spellStart"/>
      <w:r w:rsidRPr="00A822DD">
        <w:rPr>
          <w:rFonts w:ascii="Narkisim" w:eastAsia="Times New Roman" w:hAnsi="Narkisim" w:cs="Narkisim"/>
          <w:color w:val="000000"/>
          <w:rtl/>
        </w:rPr>
        <w:t>ה"כוללניקים</w:t>
      </w:r>
      <w:proofErr w:type="spellEnd"/>
      <w:r w:rsidRPr="00A822DD">
        <w:rPr>
          <w:rFonts w:ascii="Narkisim" w:eastAsia="Times New Roman" w:hAnsi="Narkisim" w:cs="Narkisim"/>
          <w:color w:val="000000"/>
          <w:rtl/>
        </w:rPr>
        <w:t xml:space="preserve">"...) אמנם, יש להדגיש שהדברים אמורים בסטודנט לרפואה המקדיש כל </w:t>
      </w:r>
      <w:proofErr w:type="spellStart"/>
      <w:r w:rsidRPr="00A822DD">
        <w:rPr>
          <w:rFonts w:ascii="Narkisim" w:eastAsia="Times New Roman" w:hAnsi="Narkisim" w:cs="Narkisim"/>
          <w:color w:val="000000"/>
          <w:rtl/>
        </w:rPr>
        <w:t>עיתותיו</w:t>
      </w:r>
      <w:proofErr w:type="spellEnd"/>
      <w:r w:rsidRPr="00A822DD">
        <w:rPr>
          <w:rFonts w:ascii="Narkisim" w:eastAsia="Times New Roman" w:hAnsi="Narkisim" w:cs="Narkisim"/>
          <w:color w:val="000000"/>
          <w:rtl/>
        </w:rPr>
        <w:t xml:space="preserve"> לשטח זה. ברגע שיש לו זמן לקרוא עיתון, ממילא לא ייתכן שיפטר מקיום מצוות</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ניתן להעלות שיקולים נוספים במישור כללי יותר. לפי ההלכה, אדם פטור מלקיים מצוות, ואפילו מצוות דאורייתא, אם קיומן עולה על כדי חומש – חמישית – מהונו. "המבזבז – אל יבזבז יותר מחומש". יש כאן לכאורה, שיקול ממוני טהור, אבל ביסודו-של-דבר מונח כאן העיקרון, שבמצב של "עומס" גדול </w:t>
      </w:r>
      <w:proofErr w:type="spellStart"/>
      <w:r w:rsidRPr="00A822DD">
        <w:rPr>
          <w:rFonts w:ascii="Narkisim" w:eastAsia="Times New Roman" w:hAnsi="Narkisim" w:cs="Narkisim"/>
          <w:color w:val="000000"/>
          <w:rtl/>
        </w:rPr>
        <w:t>מדאי</w:t>
      </w:r>
      <w:proofErr w:type="spellEnd"/>
      <w:r w:rsidRPr="00A822DD">
        <w:rPr>
          <w:rFonts w:ascii="Narkisim" w:eastAsia="Times New Roman" w:hAnsi="Narkisim" w:cs="Narkisim"/>
          <w:color w:val="000000"/>
          <w:rtl/>
        </w:rPr>
        <w:t xml:space="preserve"> – נפטר האדם מחובת הקיום של מצוות</w:t>
      </w:r>
      <w:r w:rsidRPr="00A822DD">
        <w:rPr>
          <w:rFonts w:ascii="Narkisim" w:eastAsia="Times New Roman" w:hAnsi="Narkisim" w:cs="Narkisim"/>
          <w:color w:val="000000"/>
        </w:rPr>
        <w:t>-</w:t>
      </w:r>
      <w:r w:rsidRPr="00A822DD">
        <w:rPr>
          <w:rFonts w:ascii="Narkisim" w:eastAsia="Times New Roman" w:hAnsi="Narkisim" w:cs="Narkisim"/>
          <w:b/>
          <w:bCs/>
          <w:color w:val="000000"/>
          <w:rtl/>
        </w:rPr>
        <w:t>עשה</w:t>
      </w:r>
      <w:r w:rsidRPr="00A822DD">
        <w:rPr>
          <w:rFonts w:ascii="Narkisim" w:eastAsia="Times New Roman" w:hAnsi="Narkisim" w:cs="Narkisim"/>
          <w:color w:val="000000"/>
        </w:rPr>
        <w:t xml:space="preserve">. </w:t>
      </w:r>
      <w:r w:rsidRPr="00A822DD">
        <w:rPr>
          <w:rFonts w:ascii="Narkisim" w:eastAsia="Times New Roman" w:hAnsi="Narkisim" w:cs="Narkisim"/>
          <w:color w:val="000000"/>
          <w:rtl/>
        </w:rPr>
        <w:t xml:space="preserve">האמנם ניתן למצו מקבילות לפטור זה, בנסיבות בהן העומס אינו ממוני אך מבחינת הקושי שבקיום המצווה – הפטור חיול, כיוון </w:t>
      </w:r>
      <w:proofErr w:type="spellStart"/>
      <w:r w:rsidRPr="00A822DD">
        <w:rPr>
          <w:rFonts w:ascii="Narkisim" w:eastAsia="Times New Roman" w:hAnsi="Narkisim" w:cs="Narkisim"/>
          <w:color w:val="000000"/>
          <w:rtl/>
        </w:rPr>
        <w:t>שה"עומס</w:t>
      </w:r>
      <w:proofErr w:type="spellEnd"/>
      <w:r w:rsidRPr="00A822DD">
        <w:rPr>
          <w:rFonts w:ascii="Narkisim" w:eastAsia="Times New Roman" w:hAnsi="Narkisim" w:cs="Narkisim"/>
          <w:color w:val="000000"/>
          <w:rtl/>
        </w:rPr>
        <w:t>" הנלווה אליהן מקביל ל"הוצאת חומש ממון"? ולענייננו: האם נאמר, שקיום מצוות פריה ורביה המוטלת על האדם יכולה למנוע ממנו את העיסוק ברפואה או במשפטים, וכדי לקיימה יצטרך לעסוק במקצוע המאפשר את קיומה? שמא נאמר לו: עסוק באינסטלציה, או בחשמלאות ותהא משכורתך כפולה משל רופא, ואף תוכל לקיים מצוות פריה ורביה, או שנתיר לאדם שיאמר "חשקה נפשי ברפואה", לעסוק במקצוע זה למרות הבעייתיות-לכאורה שבדחיית קיום המצווה הנלווה לכך</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ובמישור נוסף: האמנם נתיר לאותם אנשים, שאיני מזדהה עימם, הבאים ומצהירים: "מבחינה פסיכולוגית טרם הוכשרנו להיות הורים", להיפטר מקיום המצווה בשל העומס הנפשי המקביל לפטור של "יותר מחומש" – העומס הכלכלי</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מחד, קשה לומר שרק שיקול כספי, חומרי – ולא שיקול הנוגע למצבו הרוחני והנפשי של האדם – הוא שיהא הגורם היחיד המאפשר את דחיית קיום המצווה. מאידך – אין בידינו כל מקור לשיקולים שאינם כלכליים היכולים לדחות את החיוב, ואף אמת-מידה ברורה למדידת צער ועוגמת-נפש שיהוו "עומס" נפשי המקביל ל"חומש" – אין בידינו. מכל מקום, נראה לי שיש להביא שיקול זה בחשבון, בין שאר השיקולים</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נקודה נוספת בסוגיה זה, מופיעה בספקות הפוסקים ומיוחדת לנושא שלפנינו. בעל </w:t>
      </w:r>
      <w:r w:rsidRPr="00A822DD">
        <w:rPr>
          <w:rFonts w:ascii="Narkisim" w:eastAsia="Times New Roman" w:hAnsi="Narkisim" w:cs="Narkisim"/>
          <w:b/>
          <w:bCs/>
          <w:color w:val="000000"/>
        </w:rPr>
        <w:t>"</w:t>
      </w:r>
      <w:r w:rsidRPr="00A822DD">
        <w:rPr>
          <w:rFonts w:ascii="Narkisim" w:eastAsia="Times New Roman" w:hAnsi="Narkisim" w:cs="Narkisim"/>
          <w:b/>
          <w:bCs/>
          <w:color w:val="000000"/>
          <w:rtl/>
        </w:rPr>
        <w:t>תרומת הדשן</w:t>
      </w:r>
      <w:r w:rsidRPr="00A822DD">
        <w:rPr>
          <w:rFonts w:ascii="Narkisim" w:eastAsia="Times New Roman" w:hAnsi="Narkisim" w:cs="Narkisim"/>
          <w:b/>
          <w:bCs/>
          <w:color w:val="000000"/>
        </w:rPr>
        <w:t>"</w:t>
      </w:r>
      <w:r w:rsidRPr="00A822DD">
        <w:rPr>
          <w:rFonts w:ascii="Narkisim" w:eastAsia="Times New Roman" w:hAnsi="Narkisim" w:cs="Narkisim"/>
          <w:color w:val="000000"/>
        </w:rPr>
        <w:t> </w:t>
      </w:r>
      <w:r w:rsidRPr="00A822DD">
        <w:rPr>
          <w:rFonts w:ascii="Narkisim" w:eastAsia="Times New Roman" w:hAnsi="Narkisim" w:cs="Narkisim"/>
          <w:color w:val="000000"/>
          <w:rtl/>
        </w:rPr>
        <w:t>נשאר (סימן רס"ג)</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tl/>
        </w:rPr>
        <w:lastRenderedPageBreak/>
        <w:t xml:space="preserve">ראובן קיים כבר פריה ורביה ונתאלמן, ורוצה </w:t>
      </w:r>
      <w:proofErr w:type="spellStart"/>
      <w:r w:rsidRPr="00A822DD">
        <w:rPr>
          <w:rFonts w:ascii="Narkisim" w:eastAsia="Times New Roman" w:hAnsi="Narkisim" w:cs="Narkisim"/>
          <w:color w:val="A52A2A"/>
          <w:rtl/>
        </w:rPr>
        <w:t>לישא</w:t>
      </w:r>
      <w:proofErr w:type="spellEnd"/>
      <w:r w:rsidRPr="00A822DD">
        <w:rPr>
          <w:rFonts w:ascii="Narkisim" w:eastAsia="Times New Roman" w:hAnsi="Narkisim" w:cs="Narkisim"/>
          <w:color w:val="A52A2A"/>
          <w:rtl/>
        </w:rPr>
        <w:t xml:space="preserve"> </w:t>
      </w:r>
      <w:proofErr w:type="spellStart"/>
      <w:r w:rsidRPr="00A822DD">
        <w:rPr>
          <w:rFonts w:ascii="Narkisim" w:eastAsia="Times New Roman" w:hAnsi="Narkisim" w:cs="Narkisim"/>
          <w:color w:val="A52A2A"/>
          <w:rtl/>
        </w:rPr>
        <w:t>אשה</w:t>
      </w:r>
      <w:proofErr w:type="spellEnd"/>
      <w:r w:rsidRPr="00A822DD">
        <w:rPr>
          <w:rFonts w:ascii="Narkisim" w:eastAsia="Times New Roman" w:hAnsi="Narkisim" w:cs="Narkisim"/>
          <w:color w:val="A52A2A"/>
          <w:rtl/>
        </w:rPr>
        <w:t xml:space="preserve"> וירא מקטטה שתהא בין </w:t>
      </w:r>
      <w:proofErr w:type="spellStart"/>
      <w:r w:rsidRPr="00A822DD">
        <w:rPr>
          <w:rFonts w:ascii="Narkisim" w:eastAsia="Times New Roman" w:hAnsi="Narkisim" w:cs="Narkisim"/>
          <w:color w:val="A52A2A"/>
          <w:rtl/>
        </w:rPr>
        <w:t>האשה</w:t>
      </w:r>
      <w:proofErr w:type="spellEnd"/>
      <w:r w:rsidRPr="00A822DD">
        <w:rPr>
          <w:rFonts w:ascii="Narkisim" w:eastAsia="Times New Roman" w:hAnsi="Narkisim" w:cs="Narkisim"/>
          <w:color w:val="A52A2A"/>
          <w:rtl/>
        </w:rPr>
        <w:t xml:space="preserve"> וילדיו. מתוך כך נשאו ליבו לקחת </w:t>
      </w:r>
      <w:proofErr w:type="spellStart"/>
      <w:r w:rsidRPr="00A822DD">
        <w:rPr>
          <w:rFonts w:ascii="Narkisim" w:eastAsia="Times New Roman" w:hAnsi="Narkisim" w:cs="Narkisim"/>
          <w:color w:val="A52A2A"/>
          <w:rtl/>
        </w:rPr>
        <w:t>אשה</w:t>
      </w:r>
      <w:proofErr w:type="spellEnd"/>
      <w:r w:rsidRPr="00A822DD">
        <w:rPr>
          <w:rFonts w:ascii="Narkisim" w:eastAsia="Times New Roman" w:hAnsi="Narkisim" w:cs="Narkisim"/>
          <w:color w:val="A52A2A"/>
          <w:rtl/>
        </w:rPr>
        <w:t xml:space="preserve"> שהיא מוחזקת לכל שאינה בה מריבה כלל, אבל אינה בת בנים כלל ואם לא ימצא </w:t>
      </w:r>
      <w:proofErr w:type="spellStart"/>
      <w:r w:rsidRPr="00A822DD">
        <w:rPr>
          <w:rFonts w:ascii="Narkisim" w:eastAsia="Times New Roman" w:hAnsi="Narkisim" w:cs="Narkisim"/>
          <w:color w:val="A52A2A"/>
          <w:rtl/>
        </w:rPr>
        <w:t>אשה</w:t>
      </w:r>
      <w:proofErr w:type="spellEnd"/>
      <w:r w:rsidRPr="00A822DD">
        <w:rPr>
          <w:rFonts w:ascii="Narkisim" w:eastAsia="Times New Roman" w:hAnsi="Narkisim" w:cs="Narkisim"/>
          <w:color w:val="A52A2A"/>
          <w:rtl/>
        </w:rPr>
        <w:t xml:space="preserve"> כזאת דעתו למנוע </w:t>
      </w:r>
      <w:proofErr w:type="spellStart"/>
      <w:r w:rsidRPr="00A822DD">
        <w:rPr>
          <w:rFonts w:ascii="Narkisim" w:eastAsia="Times New Roman" w:hAnsi="Narkisim" w:cs="Narkisim"/>
          <w:color w:val="A52A2A"/>
          <w:rtl/>
        </w:rPr>
        <w:t>לישא</w:t>
      </w:r>
      <w:proofErr w:type="spellEnd"/>
      <w:r w:rsidRPr="00A822DD">
        <w:rPr>
          <w:rFonts w:ascii="Narkisim" w:eastAsia="Times New Roman" w:hAnsi="Narkisim" w:cs="Narkisim"/>
          <w:color w:val="A52A2A"/>
          <w:rtl/>
        </w:rPr>
        <w:t xml:space="preserve"> </w:t>
      </w:r>
      <w:proofErr w:type="spellStart"/>
      <w:r w:rsidRPr="00A822DD">
        <w:rPr>
          <w:rFonts w:ascii="Narkisim" w:eastAsia="Times New Roman" w:hAnsi="Narkisim" w:cs="Narkisim"/>
          <w:color w:val="A52A2A"/>
          <w:rtl/>
        </w:rPr>
        <w:t>אשה</w:t>
      </w:r>
      <w:proofErr w:type="spellEnd"/>
      <w:r w:rsidRPr="00A822DD">
        <w:rPr>
          <w:rFonts w:ascii="Narkisim" w:eastAsia="Times New Roman" w:hAnsi="Narkisim" w:cs="Narkisim"/>
          <w:color w:val="A52A2A"/>
          <w:rtl/>
        </w:rPr>
        <w:t xml:space="preserve"> לגמרי מדאגתו על הקטטה, יפה הוא עושה או לא</w:t>
      </w:r>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proofErr w:type="spellStart"/>
      <w:r w:rsidRPr="00A822DD">
        <w:rPr>
          <w:rFonts w:ascii="Narkisim" w:eastAsia="Times New Roman" w:hAnsi="Narkisim" w:cs="Narkisim"/>
          <w:color w:val="000000"/>
          <w:rtl/>
        </w:rPr>
        <w:t>הר"י</w:t>
      </w:r>
      <w:proofErr w:type="spellEnd"/>
      <w:r w:rsidRPr="00A822DD">
        <w:rPr>
          <w:rFonts w:ascii="Narkisim" w:eastAsia="Times New Roman" w:hAnsi="Narkisim" w:cs="Narkisim"/>
          <w:color w:val="000000"/>
          <w:rtl/>
        </w:rPr>
        <w:t xml:space="preserve"> </w:t>
      </w:r>
      <w:proofErr w:type="spellStart"/>
      <w:r w:rsidRPr="00A822DD">
        <w:rPr>
          <w:rFonts w:ascii="Narkisim" w:eastAsia="Times New Roman" w:hAnsi="Narkisim" w:cs="Narkisim"/>
          <w:color w:val="000000"/>
          <w:rtl/>
        </w:rPr>
        <w:t>איסרליין</w:t>
      </w:r>
      <w:proofErr w:type="spellEnd"/>
      <w:r w:rsidRPr="00A822DD">
        <w:rPr>
          <w:rFonts w:ascii="Narkisim" w:eastAsia="Times New Roman" w:hAnsi="Narkisim" w:cs="Narkisim"/>
          <w:color w:val="000000"/>
          <w:rtl/>
        </w:rPr>
        <w:t xml:space="preserve"> משיב: להישאר בלי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xml:space="preserve"> – זהו מצב שאינו רצוי. אמנם, מבחינת סדרי העדיפויות: עדיף לוותר על מצוות פריה-ורביה ולשת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xml:space="preserve"> שאינה בת-בנים על-מנת להימנע מן הקטטה. דיונו בשאלה זו נעשה על רקע הסוגיה במסכת יבמות (מד, א) המתיר לוותר במקים </w:t>
      </w:r>
      <w:proofErr w:type="spellStart"/>
      <w:r w:rsidRPr="00A822DD">
        <w:rPr>
          <w:rFonts w:ascii="Narkisim" w:eastAsia="Times New Roman" w:hAnsi="Narkisim" w:cs="Narkisim"/>
          <w:color w:val="000000"/>
          <w:rtl/>
        </w:rPr>
        <w:t>מסויימים</w:t>
      </w:r>
      <w:proofErr w:type="spellEnd"/>
      <w:r w:rsidRPr="00A822DD">
        <w:rPr>
          <w:rFonts w:ascii="Narkisim" w:eastAsia="Times New Roman" w:hAnsi="Narkisim" w:cs="Narkisim"/>
          <w:color w:val="000000"/>
          <w:rtl/>
        </w:rPr>
        <w:t xml:space="preserve"> על מצוות </w:t>
      </w:r>
      <w:proofErr w:type="spellStart"/>
      <w:r w:rsidRPr="00A822DD">
        <w:rPr>
          <w:rFonts w:ascii="Narkisim" w:eastAsia="Times New Roman" w:hAnsi="Narkisim" w:cs="Narkisim"/>
          <w:color w:val="000000"/>
          <w:rtl/>
        </w:rPr>
        <w:t>היבום</w:t>
      </w:r>
      <w:proofErr w:type="spellEnd"/>
      <w:r w:rsidRPr="00A822DD">
        <w:rPr>
          <w:rFonts w:ascii="Narkisim" w:eastAsia="Times New Roman" w:hAnsi="Narkisim" w:cs="Narkisim"/>
          <w:color w:val="000000"/>
          <w:rtl/>
        </w:rPr>
        <w:t>, כשיש חשש לקטטה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proofErr w:type="spellStart"/>
      <w:r w:rsidRPr="00A822DD">
        <w:rPr>
          <w:rFonts w:ascii="Narkisim" w:eastAsia="Times New Roman" w:hAnsi="Narkisim" w:cs="Narkisim"/>
          <w:color w:val="000000"/>
          <w:rtl/>
        </w:rPr>
        <w:t>הרמ"א</w:t>
      </w:r>
      <w:proofErr w:type="spellEnd"/>
      <w:r w:rsidRPr="00A822DD">
        <w:rPr>
          <w:rFonts w:ascii="Narkisim" w:eastAsia="Times New Roman" w:hAnsi="Narkisim" w:cs="Narkisim"/>
          <w:color w:val="000000"/>
          <w:rtl/>
        </w:rPr>
        <w:t xml:space="preserve"> מביא פסק זה (</w:t>
      </w:r>
      <w:proofErr w:type="spellStart"/>
      <w:r w:rsidRPr="00A822DD">
        <w:rPr>
          <w:rFonts w:ascii="Narkisim" w:eastAsia="Times New Roman" w:hAnsi="Narkisim" w:cs="Narkisim"/>
          <w:color w:val="000000"/>
          <w:rtl/>
        </w:rPr>
        <w:t>אהע"ז</w:t>
      </w:r>
      <w:proofErr w:type="spellEnd"/>
      <w:r w:rsidRPr="00A822DD">
        <w:rPr>
          <w:rFonts w:ascii="Narkisim" w:eastAsia="Times New Roman" w:hAnsi="Narkisim" w:cs="Narkisim"/>
          <w:color w:val="000000"/>
          <w:rtl/>
        </w:rPr>
        <w:t xml:space="preserve"> סימן א', ח') להלכה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tl/>
        </w:rPr>
        <w:t xml:space="preserve">וכך אם יש לו בנים הרבה ומתיירא שאם יישא </w:t>
      </w:r>
      <w:proofErr w:type="spellStart"/>
      <w:r w:rsidRPr="00A822DD">
        <w:rPr>
          <w:rFonts w:ascii="Narkisim" w:eastAsia="Times New Roman" w:hAnsi="Narkisim" w:cs="Narkisim"/>
          <w:color w:val="A52A2A"/>
          <w:rtl/>
        </w:rPr>
        <w:t>אשה</w:t>
      </w:r>
      <w:proofErr w:type="spellEnd"/>
      <w:r w:rsidRPr="00A822DD">
        <w:rPr>
          <w:rFonts w:ascii="Narkisim" w:eastAsia="Times New Roman" w:hAnsi="Narkisim" w:cs="Narkisim"/>
          <w:color w:val="A52A2A"/>
          <w:rtl/>
        </w:rPr>
        <w:t xml:space="preserve"> בת בנים יבואו </w:t>
      </w:r>
      <w:proofErr w:type="spellStart"/>
      <w:r w:rsidRPr="00A822DD">
        <w:rPr>
          <w:rFonts w:ascii="Narkisim" w:eastAsia="Times New Roman" w:hAnsi="Narkisim" w:cs="Narkisim"/>
          <w:color w:val="A52A2A"/>
          <w:rtl/>
        </w:rPr>
        <w:t>קטטותו</w:t>
      </w:r>
      <w:proofErr w:type="spellEnd"/>
      <w:r w:rsidRPr="00A822DD">
        <w:rPr>
          <w:rFonts w:ascii="Narkisim" w:eastAsia="Times New Roman" w:hAnsi="Narkisim" w:cs="Narkisim"/>
          <w:color w:val="A52A2A"/>
          <w:rtl/>
        </w:rPr>
        <w:t xml:space="preserve"> ומריבות בין הבנים ובין אשתו מותר </w:t>
      </w:r>
      <w:proofErr w:type="spellStart"/>
      <w:r w:rsidRPr="00A822DD">
        <w:rPr>
          <w:rFonts w:ascii="Narkisim" w:eastAsia="Times New Roman" w:hAnsi="Narkisim" w:cs="Narkisim"/>
          <w:color w:val="A52A2A"/>
          <w:rtl/>
        </w:rPr>
        <w:t>לישא</w:t>
      </w:r>
      <w:proofErr w:type="spellEnd"/>
      <w:r w:rsidRPr="00A822DD">
        <w:rPr>
          <w:rFonts w:ascii="Narkisim" w:eastAsia="Times New Roman" w:hAnsi="Narkisim" w:cs="Narkisim"/>
          <w:color w:val="A52A2A"/>
          <w:rtl/>
        </w:rPr>
        <w:t xml:space="preserve"> שאינה בת-בנים אבל אסור </w:t>
      </w:r>
      <w:proofErr w:type="spellStart"/>
      <w:r w:rsidRPr="00A822DD">
        <w:rPr>
          <w:rFonts w:ascii="Narkisim" w:eastAsia="Times New Roman" w:hAnsi="Narkisim" w:cs="Narkisim"/>
          <w:color w:val="A52A2A"/>
          <w:rtl/>
        </w:rPr>
        <w:t>לישב</w:t>
      </w:r>
      <w:proofErr w:type="spellEnd"/>
      <w:r w:rsidRPr="00A822DD">
        <w:rPr>
          <w:rFonts w:ascii="Narkisim" w:eastAsia="Times New Roman" w:hAnsi="Narkisim" w:cs="Narkisim"/>
          <w:color w:val="A52A2A"/>
          <w:rtl/>
        </w:rPr>
        <w:t xml:space="preserve"> בלא </w:t>
      </w:r>
      <w:proofErr w:type="spellStart"/>
      <w:r w:rsidRPr="00A822DD">
        <w:rPr>
          <w:rFonts w:ascii="Narkisim" w:eastAsia="Times New Roman" w:hAnsi="Narkisim" w:cs="Narkisim"/>
          <w:color w:val="A52A2A"/>
          <w:rtl/>
        </w:rPr>
        <w:t>אשה</w:t>
      </w:r>
      <w:proofErr w:type="spellEnd"/>
      <w:r w:rsidRPr="00A822DD">
        <w:rPr>
          <w:rFonts w:ascii="Narkisim" w:eastAsia="Times New Roman" w:hAnsi="Narkisim" w:cs="Narkisim"/>
          <w:color w:val="A52A2A"/>
          <w:rtl/>
        </w:rPr>
        <w:t xml:space="preserve"> משום חשש זה</w:t>
      </w:r>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כלומר </w:t>
      </w:r>
      <w:proofErr w:type="spellStart"/>
      <w:r w:rsidRPr="00A822DD">
        <w:rPr>
          <w:rFonts w:ascii="Narkisim" w:eastAsia="Times New Roman" w:hAnsi="Narkisim" w:cs="Narkisim"/>
          <w:b/>
          <w:bCs/>
          <w:color w:val="000000"/>
          <w:rtl/>
        </w:rPr>
        <w:t>הרמ"א</w:t>
      </w:r>
      <w:proofErr w:type="spellEnd"/>
      <w:r w:rsidRPr="00A822DD">
        <w:rPr>
          <w:rFonts w:ascii="Narkisim" w:eastAsia="Times New Roman" w:hAnsi="Narkisim" w:cs="Narkisim"/>
          <w:color w:val="000000"/>
          <w:rtl/>
        </w:rPr>
        <w:t xml:space="preserve"> מתיר, במקום שיש חשש </w:t>
      </w:r>
      <w:proofErr w:type="spellStart"/>
      <w:r w:rsidRPr="00A822DD">
        <w:rPr>
          <w:rFonts w:ascii="Narkisim" w:eastAsia="Times New Roman" w:hAnsi="Narkisim" w:cs="Narkisim"/>
          <w:color w:val="000000"/>
          <w:rtl/>
        </w:rPr>
        <w:t>קטטנה</w:t>
      </w:r>
      <w:proofErr w:type="spellEnd"/>
      <w:r w:rsidRPr="00A822DD">
        <w:rPr>
          <w:rFonts w:ascii="Narkisim" w:eastAsia="Times New Roman" w:hAnsi="Narkisim" w:cs="Narkisim"/>
          <w:color w:val="000000"/>
          <w:rtl/>
        </w:rPr>
        <w:t>, להימנע מקיום ההלכה שקבע רבי יהושע, אך אין בכך היתר לוותר כליל על מצוות פריה ורביה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אמנם ה</w:t>
      </w:r>
      <w:r w:rsidRPr="00A822DD">
        <w:rPr>
          <w:rFonts w:ascii="Narkisim" w:eastAsia="Times New Roman" w:hAnsi="Narkisim" w:cs="Narkisim"/>
          <w:b/>
          <w:bCs/>
          <w:color w:val="000000"/>
        </w:rPr>
        <w:t>"</w:t>
      </w:r>
      <w:r w:rsidRPr="00A822DD">
        <w:rPr>
          <w:rFonts w:ascii="Narkisim" w:eastAsia="Times New Roman" w:hAnsi="Narkisim" w:cs="Narkisim"/>
          <w:b/>
          <w:bCs/>
          <w:color w:val="000000"/>
          <w:rtl/>
        </w:rPr>
        <w:t>בית שמואל</w:t>
      </w:r>
      <w:r w:rsidRPr="00A822DD">
        <w:rPr>
          <w:rFonts w:ascii="Narkisim" w:eastAsia="Times New Roman" w:hAnsi="Narkisim" w:cs="Narkisim"/>
          <w:b/>
          <w:bCs/>
          <w:color w:val="000000"/>
        </w:rPr>
        <w:t>"</w:t>
      </w:r>
      <w:r w:rsidRPr="00A822DD">
        <w:rPr>
          <w:rFonts w:ascii="Narkisim" w:eastAsia="Times New Roman" w:hAnsi="Narkisim" w:cs="Narkisim"/>
          <w:color w:val="000000"/>
        </w:rPr>
        <w:t> </w:t>
      </w:r>
      <w:r w:rsidRPr="00A822DD">
        <w:rPr>
          <w:rFonts w:ascii="Narkisim" w:eastAsia="Times New Roman" w:hAnsi="Narkisim" w:cs="Narkisim"/>
          <w:color w:val="000000"/>
          <w:rtl/>
        </w:rPr>
        <w:t>על אתר (</w:t>
      </w:r>
      <w:proofErr w:type="spellStart"/>
      <w:r w:rsidRPr="00A822DD">
        <w:rPr>
          <w:rFonts w:ascii="Narkisim" w:eastAsia="Times New Roman" w:hAnsi="Narkisim" w:cs="Narkisim"/>
          <w:color w:val="000000"/>
          <w:rtl/>
        </w:rPr>
        <w:t>סקי"ז</w:t>
      </w:r>
      <w:proofErr w:type="spellEnd"/>
      <w:r w:rsidRPr="00A822DD">
        <w:rPr>
          <w:rFonts w:ascii="Narkisim" w:eastAsia="Times New Roman" w:hAnsi="Narkisim" w:cs="Narkisim"/>
          <w:color w:val="000000"/>
          <w:rtl/>
        </w:rPr>
        <w:t>) מעיר</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330" w:lineRule="atLeast"/>
        <w:jc w:val="both"/>
        <w:rPr>
          <w:rFonts w:ascii="Narkisim" w:eastAsia="Times New Roman" w:hAnsi="Narkisim" w:cs="Narkisim"/>
          <w:color w:val="A52A2A"/>
        </w:rPr>
      </w:pPr>
      <w:r w:rsidRPr="00A822DD">
        <w:rPr>
          <w:rFonts w:ascii="Narkisim" w:eastAsia="Times New Roman" w:hAnsi="Narkisim" w:cs="Narkisim"/>
          <w:color w:val="A52A2A"/>
          <w:rtl/>
        </w:rPr>
        <w:t>משום חשש קטטה יכול </w:t>
      </w:r>
      <w:r w:rsidRPr="00A822DD">
        <w:rPr>
          <w:rFonts w:ascii="Narkisim" w:eastAsia="Times New Roman" w:hAnsi="Narkisim" w:cs="Narkisim"/>
          <w:b/>
          <w:bCs/>
          <w:color w:val="A52A2A"/>
          <w:rtl/>
        </w:rPr>
        <w:t>לבטל</w:t>
      </w:r>
      <w:r w:rsidRPr="00A822DD">
        <w:rPr>
          <w:rFonts w:ascii="Narkisim" w:eastAsia="Times New Roman" w:hAnsi="Narkisim" w:cs="Narkisim"/>
          <w:color w:val="A52A2A"/>
          <w:rtl/>
        </w:rPr>
        <w:t> מצוות פריה ורביה, אבל משום חשש קטטות אין לעשות עבירה כי יש לחוש פן יתגבר עליו היצר הרע</w:t>
      </w:r>
      <w:r w:rsidRPr="00A822DD">
        <w:rPr>
          <w:rFonts w:ascii="Narkisim" w:eastAsia="Times New Roman" w:hAnsi="Narkisim" w:cs="Narkisim"/>
          <w:color w:val="A52A2A"/>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מכל מקום, נראה בבירור שמתח בין בני זוג הוא שיקול לגיטימי, שניתן לבטל בעטיו את דינו של רבי יהושע, אך לגבי מי שטרם קיים את המצווה – ההתחשבות בשיקול זה נראית כמפוקפקת, אלא-אם-כן נראה אותו כשיקול אחד במכלול מערכת השיקולים</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יש להעיר, כי מבחינה מעשית התופעה של קטטה בין בני זוג על רקע כזה שכיחה, אם כי קשה להגדיר בבירור מהי "קטטה". במידה ויש יותר ילדים – הנטל רובץ, בדרך כלל, בעיקר על </w:t>
      </w:r>
      <w:proofErr w:type="spellStart"/>
      <w:r w:rsidRPr="00A822DD">
        <w:rPr>
          <w:rFonts w:ascii="Narkisim" w:eastAsia="Times New Roman" w:hAnsi="Narkisim" w:cs="Narkisim"/>
          <w:color w:val="000000"/>
          <w:rtl/>
        </w:rPr>
        <w:t>האשה</w:t>
      </w:r>
      <w:proofErr w:type="spellEnd"/>
      <w:r w:rsidRPr="00A822DD">
        <w:rPr>
          <w:rFonts w:ascii="Narkisim" w:eastAsia="Times New Roman" w:hAnsi="Narkisim" w:cs="Narkisim"/>
          <w:color w:val="000000"/>
          <w:rtl/>
        </w:rPr>
        <w:t xml:space="preserve">: הנטל הפיזי בתקופת </w:t>
      </w:r>
      <w:proofErr w:type="spellStart"/>
      <w:r w:rsidRPr="00A822DD">
        <w:rPr>
          <w:rFonts w:ascii="Narkisim" w:eastAsia="Times New Roman" w:hAnsi="Narkisim" w:cs="Narkisim"/>
          <w:color w:val="000000"/>
          <w:rtl/>
        </w:rPr>
        <w:t>ההריום</w:t>
      </w:r>
      <w:proofErr w:type="spellEnd"/>
      <w:r w:rsidRPr="00A822DD">
        <w:rPr>
          <w:rFonts w:ascii="Narkisim" w:eastAsia="Times New Roman" w:hAnsi="Narkisim" w:cs="Narkisim"/>
          <w:color w:val="000000"/>
          <w:rtl/>
        </w:rPr>
        <w:t xml:space="preserve">, ולאחריו הטיפול בילדים. נטל זה מקבל </w:t>
      </w:r>
      <w:proofErr w:type="spellStart"/>
      <w:r w:rsidRPr="00A822DD">
        <w:rPr>
          <w:rFonts w:ascii="Narkisim" w:eastAsia="Times New Roman" w:hAnsi="Narkisim" w:cs="Narkisim"/>
          <w:color w:val="000000"/>
          <w:rtl/>
        </w:rPr>
        <w:t>מימד</w:t>
      </w:r>
      <w:proofErr w:type="spellEnd"/>
      <w:r w:rsidRPr="00A822DD">
        <w:rPr>
          <w:rFonts w:ascii="Narkisim" w:eastAsia="Times New Roman" w:hAnsi="Narkisim" w:cs="Narkisim"/>
          <w:color w:val="000000"/>
          <w:rtl/>
        </w:rPr>
        <w:t xml:space="preserve"> חריף יותר כאשר מדובר באשה שמבקשת לקדם את הקריירה האישית שלה, והיותה הנושאת </w:t>
      </w:r>
      <w:proofErr w:type="spellStart"/>
      <w:r w:rsidRPr="00A822DD">
        <w:rPr>
          <w:rFonts w:ascii="Narkisim" w:eastAsia="Times New Roman" w:hAnsi="Narkisim" w:cs="Narkisim"/>
          <w:color w:val="000000"/>
          <w:rtl/>
        </w:rPr>
        <w:t>העקרית</w:t>
      </w:r>
      <w:proofErr w:type="spellEnd"/>
      <w:r w:rsidRPr="00A822DD">
        <w:rPr>
          <w:rFonts w:ascii="Narkisim" w:eastAsia="Times New Roman" w:hAnsi="Narkisim" w:cs="Narkisim"/>
          <w:color w:val="000000"/>
          <w:rtl/>
        </w:rPr>
        <w:t xml:space="preserve"> בנטל עלולה להוליד מתחים</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שיקול נוסף שיש להתחשב בו מבוסס על היקף </w:t>
      </w:r>
      <w:r w:rsidRPr="00A822DD">
        <w:rPr>
          <w:rFonts w:ascii="Narkisim" w:eastAsia="Times New Roman" w:hAnsi="Narkisim" w:cs="Narkisim"/>
          <w:b/>
          <w:bCs/>
          <w:color w:val="000000"/>
          <w:rtl/>
        </w:rPr>
        <w:t>תחולת</w:t>
      </w:r>
      <w:r w:rsidRPr="00A822DD">
        <w:rPr>
          <w:rFonts w:ascii="Narkisim" w:eastAsia="Times New Roman" w:hAnsi="Narkisim" w:cs="Narkisim"/>
          <w:color w:val="000000"/>
          <w:rtl/>
        </w:rPr>
        <w:t xml:space="preserve"> החיוב. בגמרא (יבמות סב, ב) נחלקו חכמים ורבי יוחנן בן-ברוקה בשאלה: האם חיוב מצוות פריה ורביה מוטל רק על הגבר, או גם על </w:t>
      </w:r>
      <w:proofErr w:type="spellStart"/>
      <w:r w:rsidRPr="00A822DD">
        <w:rPr>
          <w:rFonts w:ascii="Narkisim" w:eastAsia="Times New Roman" w:hAnsi="Narkisim" w:cs="Narkisim"/>
          <w:color w:val="000000"/>
          <w:rtl/>
        </w:rPr>
        <w:t>האשה</w:t>
      </w:r>
      <w:proofErr w:type="spellEnd"/>
      <w:r w:rsidRPr="00A822DD">
        <w:rPr>
          <w:rFonts w:ascii="Narkisim" w:eastAsia="Times New Roman" w:hAnsi="Narkisim" w:cs="Narkisim"/>
          <w:color w:val="000000"/>
          <w:rtl/>
        </w:rPr>
        <w:t xml:space="preserve">? ההלכה הפסוקה היא שהאיש חייב </w:t>
      </w:r>
      <w:proofErr w:type="spellStart"/>
      <w:r w:rsidRPr="00A822DD">
        <w:rPr>
          <w:rFonts w:ascii="Narkisim" w:eastAsia="Times New Roman" w:hAnsi="Narkisim" w:cs="Narkisim"/>
          <w:color w:val="000000"/>
          <w:rtl/>
        </w:rPr>
        <w:t>והאשה</w:t>
      </w:r>
      <w:proofErr w:type="spellEnd"/>
      <w:r w:rsidRPr="00A822DD">
        <w:rPr>
          <w:rFonts w:ascii="Narkisim" w:eastAsia="Times New Roman" w:hAnsi="Narkisim" w:cs="Narkisim"/>
          <w:color w:val="000000"/>
          <w:rtl/>
        </w:rPr>
        <w:t xml:space="preserve"> פטורה. ומכאן, לכאורה, אפשרות "לעקוף" את קיום המצווה מבחינה מעשית: כיוון </w:t>
      </w:r>
      <w:proofErr w:type="spellStart"/>
      <w:r w:rsidRPr="00A822DD">
        <w:rPr>
          <w:rFonts w:ascii="Narkisim" w:eastAsia="Times New Roman" w:hAnsi="Narkisim" w:cs="Narkisim"/>
          <w:color w:val="000000"/>
          <w:rtl/>
        </w:rPr>
        <w:t>שהאשה</w:t>
      </w:r>
      <w:proofErr w:type="spellEnd"/>
      <w:r w:rsidRPr="00A822DD">
        <w:rPr>
          <w:rFonts w:ascii="Narkisim" w:eastAsia="Times New Roman" w:hAnsi="Narkisim" w:cs="Narkisim"/>
          <w:color w:val="000000"/>
          <w:rtl/>
        </w:rPr>
        <w:t xml:space="preserve"> אינה מצווה, פתוחות בפניה כל האפשרויות לבטל מצווה זו, וממילא – כיוון שרוב אמצעי-המניעה נלקחים על-ידי </w:t>
      </w:r>
      <w:proofErr w:type="spellStart"/>
      <w:r w:rsidRPr="00A822DD">
        <w:rPr>
          <w:rFonts w:ascii="Narkisim" w:eastAsia="Times New Roman" w:hAnsi="Narkisim" w:cs="Narkisim"/>
          <w:color w:val="000000"/>
          <w:rtl/>
        </w:rPr>
        <w:t>האשה</w:t>
      </w:r>
      <w:proofErr w:type="spellEnd"/>
      <w:r w:rsidRPr="00A822DD">
        <w:rPr>
          <w:rFonts w:ascii="Narkisim" w:eastAsia="Times New Roman" w:hAnsi="Narkisim" w:cs="Narkisim"/>
          <w:color w:val="000000"/>
          <w:rtl/>
        </w:rPr>
        <w:t xml:space="preserve">, היא יכולה להעמיד את הבעל בפני עובדה מוגמרת. השאלה המתעוררת במצב זה היא, האם במקרה כזה יש </w:t>
      </w:r>
      <w:proofErr w:type="spellStart"/>
      <w:r w:rsidRPr="00A822DD">
        <w:rPr>
          <w:rFonts w:ascii="Narkisim" w:eastAsia="Times New Roman" w:hAnsi="Narkisim" w:cs="Narkisim"/>
          <w:color w:val="000000"/>
          <w:rtl/>
        </w:rPr>
        <w:t>לכוף</w:t>
      </w:r>
      <w:proofErr w:type="spellEnd"/>
      <w:r w:rsidRPr="00A822DD">
        <w:rPr>
          <w:rFonts w:ascii="Narkisim" w:eastAsia="Times New Roman" w:hAnsi="Narkisim" w:cs="Narkisim"/>
          <w:color w:val="000000"/>
          <w:rtl/>
        </w:rPr>
        <w:t xml:space="preserve"> את הבעל לגרש את אשתו, המעדיפה ללמוד מספר שנים קודם שתביא ילדים לעולם? יתר-על-כן: למרות האמור לעיל, אפשר </w:t>
      </w:r>
      <w:proofErr w:type="spellStart"/>
      <w:r w:rsidRPr="00A822DD">
        <w:rPr>
          <w:rFonts w:ascii="Narkisim" w:eastAsia="Times New Roman" w:hAnsi="Narkisim" w:cs="Narkisim"/>
          <w:color w:val="000000"/>
          <w:rtl/>
        </w:rPr>
        <w:t>שהאשה</w:t>
      </w:r>
      <w:proofErr w:type="spellEnd"/>
      <w:r w:rsidRPr="00A822DD">
        <w:rPr>
          <w:rFonts w:ascii="Narkisim" w:eastAsia="Times New Roman" w:hAnsi="Narkisim" w:cs="Narkisim"/>
          <w:color w:val="000000"/>
          <w:rtl/>
        </w:rPr>
        <w:t xml:space="preserve"> אינה מנותקת לחלוטין מקיום מצוות פריה-ורביה, בנוסף לפסוק שבספר בראשית, - "פרו ורבו" – המגדיר את עיקר הציווי, מופיעה </w:t>
      </w:r>
      <w:proofErr w:type="spellStart"/>
      <w:r w:rsidRPr="00A822DD">
        <w:rPr>
          <w:rFonts w:ascii="Narkisim" w:eastAsia="Times New Roman" w:hAnsi="Narkisim" w:cs="Narkisim"/>
          <w:color w:val="000000"/>
          <w:rtl/>
        </w:rPr>
        <w:t>בסוגיא</w:t>
      </w:r>
      <w:proofErr w:type="spellEnd"/>
      <w:r w:rsidRPr="00A822DD">
        <w:rPr>
          <w:rFonts w:ascii="Narkisim" w:eastAsia="Times New Roman" w:hAnsi="Narkisim" w:cs="Narkisim"/>
          <w:color w:val="000000"/>
          <w:rtl/>
        </w:rPr>
        <w:t xml:space="preserve"> פסוק נוסף (ישעיה מה, </w:t>
      </w:r>
      <w:proofErr w:type="spellStart"/>
      <w:r w:rsidRPr="00A822DD">
        <w:rPr>
          <w:rFonts w:ascii="Narkisim" w:eastAsia="Times New Roman" w:hAnsi="Narkisim" w:cs="Narkisim"/>
          <w:color w:val="000000"/>
          <w:rtl/>
        </w:rPr>
        <w:t>יח</w:t>
      </w:r>
      <w:proofErr w:type="spellEnd"/>
      <w:r w:rsidRPr="00A822DD">
        <w:rPr>
          <w:rFonts w:ascii="Narkisim" w:eastAsia="Times New Roman" w:hAnsi="Narkisim" w:cs="Narkisim"/>
          <w:color w:val="000000"/>
          <w:rtl/>
        </w:rPr>
        <w:t xml:space="preserve">): "לא תהו בראה לשבת יצרה". הקדוש-ברוך-הוא לא ברא את העולם כדי שיעמוד </w:t>
      </w:r>
      <w:proofErr w:type="spellStart"/>
      <w:r w:rsidRPr="00A822DD">
        <w:rPr>
          <w:rFonts w:ascii="Narkisim" w:eastAsia="Times New Roman" w:hAnsi="Narkisim" w:cs="Narkisim"/>
          <w:color w:val="000000"/>
          <w:rtl/>
        </w:rPr>
        <w:t>בשממונו</w:t>
      </w:r>
      <w:proofErr w:type="spellEnd"/>
      <w:r w:rsidRPr="00A822DD">
        <w:rPr>
          <w:rFonts w:ascii="Narkisim" w:eastAsia="Times New Roman" w:hAnsi="Narkisim" w:cs="Narkisim"/>
          <w:color w:val="000000"/>
          <w:rtl/>
        </w:rPr>
        <w:t xml:space="preserve">, אלא שיהא שוקק חיים. "לשבת יצרה". הפוסקים מכנים רעיון זה כ"מצוות שבת", ולדעת הרבה מהם הוא חל גם על </w:t>
      </w:r>
      <w:proofErr w:type="spellStart"/>
      <w:r w:rsidRPr="00A822DD">
        <w:rPr>
          <w:rFonts w:ascii="Narkisim" w:eastAsia="Times New Roman" w:hAnsi="Narkisim" w:cs="Narkisim"/>
          <w:color w:val="000000"/>
          <w:rtl/>
        </w:rPr>
        <w:t>האשה</w:t>
      </w:r>
      <w:proofErr w:type="spellEnd"/>
      <w:r w:rsidRPr="00A822DD">
        <w:rPr>
          <w:rFonts w:ascii="Narkisim" w:eastAsia="Times New Roman" w:hAnsi="Narkisim" w:cs="Narkisim"/>
          <w:color w:val="000000"/>
          <w:rtl/>
        </w:rPr>
        <w:t>. מצוות פריה ורביה היא חיוב </w:t>
      </w:r>
      <w:r w:rsidRPr="00A822DD">
        <w:rPr>
          <w:rFonts w:ascii="Narkisim" w:eastAsia="Times New Roman" w:hAnsi="Narkisim" w:cs="Narkisim"/>
          <w:b/>
          <w:bCs/>
          <w:color w:val="000000"/>
          <w:rtl/>
        </w:rPr>
        <w:t>אישי</w:t>
      </w:r>
      <w:r w:rsidRPr="00A822DD">
        <w:rPr>
          <w:rFonts w:ascii="Narkisim" w:eastAsia="Times New Roman" w:hAnsi="Narkisim" w:cs="Narkisim"/>
          <w:color w:val="000000"/>
        </w:rPr>
        <w:t xml:space="preserve">, </w:t>
      </w:r>
      <w:r w:rsidRPr="00A822DD">
        <w:rPr>
          <w:rFonts w:ascii="Narkisim" w:eastAsia="Times New Roman" w:hAnsi="Narkisim" w:cs="Narkisim"/>
          <w:color w:val="000000"/>
          <w:rtl/>
        </w:rPr>
        <w:t>כמו הנחת תפילין ואכילת מצה. לעומת זאת, חובת "שבת" היא כללית, חברתית</w:t>
      </w:r>
      <w:r w:rsidRPr="00A822DD">
        <w:rPr>
          <w:rFonts w:ascii="Narkisim" w:eastAsia="Times New Roman" w:hAnsi="Narkisim" w:cs="Narkisim"/>
          <w:color w:val="000000"/>
        </w:rPr>
        <w:t>. </w:t>
      </w:r>
      <w:r w:rsidRPr="00A822DD">
        <w:rPr>
          <w:rFonts w:ascii="Narkisim" w:eastAsia="Times New Roman" w:hAnsi="Narkisim" w:cs="Narkisim"/>
          <w:b/>
          <w:bCs/>
          <w:color w:val="000000"/>
          <w:rtl/>
        </w:rPr>
        <w:t>היעד</w:t>
      </w:r>
      <w:r w:rsidRPr="00A822DD">
        <w:rPr>
          <w:rFonts w:ascii="Narkisim" w:eastAsia="Times New Roman" w:hAnsi="Narkisim" w:cs="Narkisim"/>
          <w:color w:val="000000"/>
        </w:rPr>
        <w:t xml:space="preserve">, </w:t>
      </w:r>
      <w:r w:rsidRPr="00A822DD">
        <w:rPr>
          <w:rFonts w:ascii="Narkisim" w:eastAsia="Times New Roman" w:hAnsi="Narkisim" w:cs="Narkisim"/>
          <w:color w:val="000000"/>
          <w:rtl/>
        </w:rPr>
        <w:t>כשלעצמו, הוא כללי</w:t>
      </w:r>
      <w:r w:rsidRPr="00A822DD">
        <w:rPr>
          <w:rFonts w:ascii="Narkisim" w:eastAsia="Times New Roman" w:hAnsi="Narkisim" w:cs="Narkisim"/>
          <w:color w:val="000000"/>
        </w:rPr>
        <w:t xml:space="preserve"> – </w:t>
      </w:r>
      <w:r w:rsidRPr="00A822DD">
        <w:rPr>
          <w:rFonts w:ascii="Narkisim" w:eastAsia="Times New Roman" w:hAnsi="Narkisim" w:cs="Narkisim"/>
          <w:b/>
          <w:bCs/>
          <w:color w:val="000000"/>
          <w:rtl/>
        </w:rPr>
        <w:t>שהעולם</w:t>
      </w:r>
      <w:r w:rsidRPr="00A822DD">
        <w:rPr>
          <w:rFonts w:ascii="Narkisim" w:eastAsia="Times New Roman" w:hAnsi="Narkisim" w:cs="Narkisim"/>
          <w:color w:val="000000"/>
          <w:rtl/>
        </w:rPr>
        <w:t> יהיה מיושב, וגם ה"מחויב" הוא כללי – החיוב מוטל על </w:t>
      </w:r>
      <w:r w:rsidRPr="00A822DD">
        <w:rPr>
          <w:rFonts w:ascii="Narkisim" w:eastAsia="Times New Roman" w:hAnsi="Narkisim" w:cs="Narkisim"/>
          <w:b/>
          <w:bCs/>
          <w:color w:val="000000"/>
          <w:rtl/>
        </w:rPr>
        <w:t>הציבור</w:t>
      </w:r>
      <w:r w:rsidRPr="00A822DD">
        <w:rPr>
          <w:rFonts w:ascii="Narkisim" w:eastAsia="Times New Roman" w:hAnsi="Narkisim" w:cs="Narkisim"/>
          <w:color w:val="000000"/>
          <w:rtl/>
        </w:rPr>
        <w:t xml:space="preserve"> כציבור כולל, ועל כל אדם פרטי במידה והוא חלק מאותו ציבור. ממילא, משימה זו מוטלת גם על </w:t>
      </w:r>
      <w:proofErr w:type="spellStart"/>
      <w:r w:rsidRPr="00A822DD">
        <w:rPr>
          <w:rFonts w:ascii="Narkisim" w:eastAsia="Times New Roman" w:hAnsi="Narkisim" w:cs="Narkisim"/>
          <w:color w:val="000000"/>
          <w:rtl/>
        </w:rPr>
        <w:t>האשה</w:t>
      </w:r>
      <w:proofErr w:type="spellEnd"/>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אמנם, אפשר שבנוגע </w:t>
      </w:r>
      <w:proofErr w:type="spellStart"/>
      <w:r w:rsidRPr="00A822DD">
        <w:rPr>
          <w:rFonts w:ascii="Narkisim" w:eastAsia="Times New Roman" w:hAnsi="Narkisim" w:cs="Narkisim"/>
          <w:color w:val="000000"/>
          <w:rtl/>
        </w:rPr>
        <w:t>למימד</w:t>
      </w:r>
      <w:proofErr w:type="spellEnd"/>
      <w:r w:rsidRPr="00A822DD">
        <w:rPr>
          <w:rFonts w:ascii="Narkisim" w:eastAsia="Times New Roman" w:hAnsi="Narkisim" w:cs="Narkisim"/>
          <w:color w:val="000000"/>
          <w:rtl/>
        </w:rPr>
        <w:t xml:space="preserve"> זה עניין הדחייה אינו קריטי. ה"שבת" אינה פקודה המצווה לעשות פעולה </w:t>
      </w:r>
      <w:proofErr w:type="spellStart"/>
      <w:r w:rsidRPr="00A822DD">
        <w:rPr>
          <w:rFonts w:ascii="Narkisim" w:eastAsia="Times New Roman" w:hAnsi="Narkisim" w:cs="Narkisim"/>
          <w:color w:val="000000"/>
          <w:rtl/>
        </w:rPr>
        <w:t>מסויימת</w:t>
      </w:r>
      <w:proofErr w:type="spellEnd"/>
      <w:r w:rsidRPr="00A822DD">
        <w:rPr>
          <w:rFonts w:ascii="Narkisim" w:eastAsia="Times New Roman" w:hAnsi="Narkisim" w:cs="Narkisim"/>
          <w:color w:val="000000"/>
          <w:rtl/>
        </w:rPr>
        <w:t xml:space="preserve">, אלא כיוון, מגמה. להורות לאדם מהו הטוב, לאילו מטרות עליו לשאוף, וודאי הוא </w:t>
      </w:r>
      <w:proofErr w:type="spellStart"/>
      <w:r w:rsidRPr="00A822DD">
        <w:rPr>
          <w:rFonts w:ascii="Narkisim" w:eastAsia="Times New Roman" w:hAnsi="Narkisim" w:cs="Narkisim"/>
          <w:color w:val="000000"/>
          <w:rtl/>
        </w:rPr>
        <w:t>שה"שבת</w:t>
      </w:r>
      <w:proofErr w:type="spellEnd"/>
      <w:r w:rsidRPr="00A822DD">
        <w:rPr>
          <w:rFonts w:ascii="Narkisim" w:eastAsia="Times New Roman" w:hAnsi="Narkisim" w:cs="Narkisim"/>
          <w:color w:val="000000"/>
          <w:rtl/>
        </w:rPr>
        <w:t>" תבוא לידי ביטוי בין אם עיתוי קיום מצוות פריה ורביה יאוחר או יוקדם. לא זו בלבד, אלא שהפוסקים מתחשבים לעניין "שבת" גם במצה החברתי שבו אדם נתון. לא הרי עולם שלם, כהרי עולם החי בצל הסיוט של התפוצצות-אוכלוסין</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מכאן, לנקודה נוספת שיש להעלות ביחס לחיובה של </w:t>
      </w:r>
      <w:proofErr w:type="spellStart"/>
      <w:r w:rsidRPr="00A822DD">
        <w:rPr>
          <w:rFonts w:ascii="Narkisim" w:eastAsia="Times New Roman" w:hAnsi="Narkisim" w:cs="Narkisim"/>
          <w:color w:val="000000"/>
          <w:rtl/>
        </w:rPr>
        <w:t>האשה</w:t>
      </w:r>
      <w:proofErr w:type="spellEnd"/>
      <w:r w:rsidRPr="00A822DD">
        <w:rPr>
          <w:rFonts w:ascii="Narkisim" w:eastAsia="Times New Roman" w:hAnsi="Narkisim" w:cs="Narkisim"/>
          <w:color w:val="000000"/>
          <w:rtl/>
        </w:rPr>
        <w:t>. המשנה בקידושין (</w:t>
      </w:r>
      <w:proofErr w:type="spellStart"/>
      <w:r w:rsidRPr="00A822DD">
        <w:rPr>
          <w:rFonts w:ascii="Narkisim" w:eastAsia="Times New Roman" w:hAnsi="Narkisim" w:cs="Narkisim"/>
          <w:color w:val="000000"/>
          <w:rtl/>
        </w:rPr>
        <w:t>מא</w:t>
      </w:r>
      <w:proofErr w:type="spellEnd"/>
      <w:r w:rsidRPr="00A822DD">
        <w:rPr>
          <w:rFonts w:ascii="Narkisim" w:eastAsia="Times New Roman" w:hAnsi="Narkisim" w:cs="Narkisim"/>
          <w:color w:val="000000"/>
          <w:rtl/>
        </w:rPr>
        <w:t xml:space="preserve">, א) קובעת: "האיש מקדש בו </w:t>
      </w:r>
      <w:proofErr w:type="spellStart"/>
      <w:r w:rsidRPr="00A822DD">
        <w:rPr>
          <w:rFonts w:ascii="Narkisim" w:eastAsia="Times New Roman" w:hAnsi="Narkisim" w:cs="Narkisim"/>
          <w:color w:val="000000"/>
          <w:rtl/>
        </w:rPr>
        <w:t>ובשלוחו</w:t>
      </w:r>
      <w:proofErr w:type="spellEnd"/>
      <w:r w:rsidRPr="00A822DD">
        <w:rPr>
          <w:rFonts w:ascii="Narkisim" w:eastAsia="Times New Roman" w:hAnsi="Narkisim" w:cs="Narkisim"/>
          <w:color w:val="000000"/>
          <w:rtl/>
        </w:rPr>
        <w:t xml:space="preserve">, </w:t>
      </w:r>
      <w:proofErr w:type="spellStart"/>
      <w:r w:rsidRPr="00A822DD">
        <w:rPr>
          <w:rFonts w:ascii="Narkisim" w:eastAsia="Times New Roman" w:hAnsi="Narkisim" w:cs="Narkisim"/>
          <w:color w:val="000000"/>
          <w:rtl/>
        </w:rPr>
        <w:t>האשה</w:t>
      </w:r>
      <w:proofErr w:type="spellEnd"/>
      <w:r w:rsidRPr="00A822DD">
        <w:rPr>
          <w:rFonts w:ascii="Narkisim" w:eastAsia="Times New Roman" w:hAnsi="Narkisim" w:cs="Narkisim"/>
          <w:color w:val="000000"/>
          <w:rtl/>
        </w:rPr>
        <w:t xml:space="preserve"> מקדשת בה ובשלוחה" ובגמרא שם אמרו – מצווה בה יותר </w:t>
      </w:r>
      <w:proofErr w:type="spellStart"/>
      <w:r w:rsidRPr="00A822DD">
        <w:rPr>
          <w:rFonts w:ascii="Narkisim" w:eastAsia="Times New Roman" w:hAnsi="Narkisim" w:cs="Narkisim"/>
          <w:color w:val="000000"/>
          <w:rtl/>
        </w:rPr>
        <w:t>מבשלוחה</w:t>
      </w:r>
      <w:proofErr w:type="spellEnd"/>
      <w:r w:rsidRPr="00A822DD">
        <w:rPr>
          <w:rFonts w:ascii="Narkisim" w:eastAsia="Times New Roman" w:hAnsi="Narkisim" w:cs="Narkisim"/>
          <w:color w:val="000000"/>
          <w:rtl/>
        </w:rPr>
        <w:t>. ויש להבין, איזו "מצווה" יש לאשה? לכאורה, התשובה היא שמדובר כאן במצוות </w:t>
      </w:r>
      <w:r w:rsidRPr="00A822DD">
        <w:rPr>
          <w:rFonts w:ascii="Narkisim" w:eastAsia="Times New Roman" w:hAnsi="Narkisim" w:cs="Narkisim"/>
          <w:b/>
          <w:bCs/>
          <w:color w:val="000000"/>
          <w:rtl/>
        </w:rPr>
        <w:t>הנישואין</w:t>
      </w:r>
      <w:r w:rsidRPr="00A822DD">
        <w:rPr>
          <w:rFonts w:ascii="Narkisim" w:eastAsia="Times New Roman" w:hAnsi="Narkisim" w:cs="Narkisim"/>
          <w:color w:val="000000"/>
        </w:rPr>
        <w:t xml:space="preserve">, </w:t>
      </w:r>
      <w:r w:rsidRPr="00A822DD">
        <w:rPr>
          <w:rFonts w:ascii="Narkisim" w:eastAsia="Times New Roman" w:hAnsi="Narkisim" w:cs="Narkisim"/>
          <w:color w:val="000000"/>
          <w:rtl/>
        </w:rPr>
        <w:t xml:space="preserve">ולא במצוות פריה ורביה. אבל, חלק מן הראשונים סבור שאין כל מצווה בנישואין. הנישואין הם ערך, "לא טוב היות האדם לבדו", אך </w:t>
      </w:r>
      <w:r w:rsidRPr="00A822DD">
        <w:rPr>
          <w:rFonts w:ascii="Narkisim" w:eastAsia="Times New Roman" w:hAnsi="Narkisim" w:cs="Narkisim"/>
          <w:color w:val="000000"/>
          <w:rtl/>
        </w:rPr>
        <w:lastRenderedPageBreak/>
        <w:t>לא מצווה. מכאן, שאותה "מצווה" עליה מדובר במסכת קידושין היא ראיית הקידושין </w:t>
      </w:r>
      <w:r w:rsidRPr="00A822DD">
        <w:rPr>
          <w:rFonts w:ascii="Narkisim" w:eastAsia="Times New Roman" w:hAnsi="Narkisim" w:cs="Narkisim"/>
          <w:b/>
          <w:bCs/>
          <w:color w:val="000000"/>
          <w:rtl/>
        </w:rPr>
        <w:t>ככלי</w:t>
      </w:r>
      <w:r w:rsidRPr="00A822DD">
        <w:rPr>
          <w:rFonts w:ascii="Narkisim" w:eastAsia="Times New Roman" w:hAnsi="Narkisim" w:cs="Narkisim"/>
          <w:color w:val="000000"/>
        </w:rPr>
        <w:t xml:space="preserve">, </w:t>
      </w:r>
      <w:r w:rsidRPr="00A822DD">
        <w:rPr>
          <w:rFonts w:ascii="Narkisim" w:eastAsia="Times New Roman" w:hAnsi="Narkisim" w:cs="Narkisim"/>
          <w:color w:val="000000"/>
          <w:rtl/>
        </w:rPr>
        <w:t xml:space="preserve">אמצעי לקיום מצוות פריה ורביה, והקושיה קמה וניצבת מאליה: והלא </w:t>
      </w:r>
      <w:proofErr w:type="spellStart"/>
      <w:r w:rsidRPr="00A822DD">
        <w:rPr>
          <w:rFonts w:ascii="Narkisim" w:eastAsia="Times New Roman" w:hAnsi="Narkisim" w:cs="Narkisim"/>
          <w:color w:val="000000"/>
          <w:rtl/>
        </w:rPr>
        <w:t>אשה</w:t>
      </w:r>
      <w:proofErr w:type="spellEnd"/>
      <w:r w:rsidRPr="00A822DD">
        <w:rPr>
          <w:rFonts w:ascii="Narkisim" w:eastAsia="Times New Roman" w:hAnsi="Narkisim" w:cs="Narkisim"/>
          <w:color w:val="000000"/>
          <w:rtl/>
        </w:rPr>
        <w:t xml:space="preserve"> אינה </w:t>
      </w:r>
      <w:proofErr w:type="spellStart"/>
      <w:r w:rsidRPr="00A822DD">
        <w:rPr>
          <w:rFonts w:ascii="Narkisim" w:eastAsia="Times New Roman" w:hAnsi="Narkisim" w:cs="Narkisim"/>
          <w:color w:val="000000"/>
          <w:rtl/>
        </w:rPr>
        <w:t>מחוייבת</w:t>
      </w:r>
      <w:proofErr w:type="spellEnd"/>
      <w:r w:rsidRPr="00A822DD">
        <w:rPr>
          <w:rFonts w:ascii="Narkisim" w:eastAsia="Times New Roman" w:hAnsi="Narkisim" w:cs="Narkisim"/>
          <w:color w:val="000000"/>
          <w:rtl/>
        </w:rPr>
        <w:t xml:space="preserve"> במצוות פריה ורביה? </w:t>
      </w:r>
      <w:proofErr w:type="spellStart"/>
      <w:r w:rsidRPr="00A822DD">
        <w:rPr>
          <w:rFonts w:ascii="Narkisim" w:eastAsia="Times New Roman" w:hAnsi="Narkisim" w:cs="Narkisim"/>
          <w:color w:val="000000"/>
          <w:rtl/>
        </w:rPr>
        <w:t>הר"ן</w:t>
      </w:r>
      <w:proofErr w:type="spellEnd"/>
      <w:r w:rsidRPr="00A822DD">
        <w:rPr>
          <w:rFonts w:ascii="Narkisim" w:eastAsia="Times New Roman" w:hAnsi="Narkisim" w:cs="Narkisim"/>
          <w:color w:val="000000"/>
          <w:rtl/>
        </w:rPr>
        <w:t xml:space="preserve"> והמאירי (בסוגיה בקידושין שם) סבורים שאף </w:t>
      </w:r>
      <w:proofErr w:type="spellStart"/>
      <w:r w:rsidRPr="00A822DD">
        <w:rPr>
          <w:rFonts w:ascii="Narkisim" w:eastAsia="Times New Roman" w:hAnsi="Narkisim" w:cs="Narkisim"/>
          <w:color w:val="000000"/>
          <w:rtl/>
        </w:rPr>
        <w:t>האשה</w:t>
      </w:r>
      <w:proofErr w:type="spellEnd"/>
      <w:r w:rsidRPr="00A822DD">
        <w:rPr>
          <w:rFonts w:ascii="Narkisim" w:eastAsia="Times New Roman" w:hAnsi="Narkisim" w:cs="Narkisim"/>
          <w:color w:val="000000"/>
          <w:rtl/>
        </w:rPr>
        <w:t xml:space="preserve"> מצווה </w:t>
      </w:r>
      <w:r w:rsidRPr="00A822DD">
        <w:rPr>
          <w:rFonts w:ascii="Narkisim" w:eastAsia="Times New Roman" w:hAnsi="Narkisim" w:cs="Narkisim"/>
          <w:b/>
          <w:bCs/>
          <w:color w:val="000000"/>
          <w:rtl/>
        </w:rPr>
        <w:t>לסייע</w:t>
      </w:r>
      <w:r w:rsidRPr="00A822DD">
        <w:rPr>
          <w:rFonts w:ascii="Narkisim" w:eastAsia="Times New Roman" w:hAnsi="Narkisim" w:cs="Narkisim"/>
          <w:color w:val="000000"/>
          <w:rtl/>
        </w:rPr>
        <w:t> בקיום מצוות הבעל, כלומר: חיובה אינו ישיר אלא </w:t>
      </w:r>
      <w:r w:rsidRPr="00A822DD">
        <w:rPr>
          <w:rFonts w:ascii="Narkisim" w:eastAsia="Times New Roman" w:hAnsi="Narkisim" w:cs="Narkisim"/>
          <w:b/>
          <w:bCs/>
          <w:color w:val="000000"/>
          <w:rtl/>
        </w:rPr>
        <w:t>עקיף</w:t>
      </w:r>
      <w:r w:rsidRPr="00A822DD">
        <w:rPr>
          <w:rFonts w:ascii="Narkisim" w:eastAsia="Times New Roman" w:hAnsi="Narkisim" w:cs="Narkisim"/>
          <w:color w:val="000000"/>
        </w:rPr>
        <w:t xml:space="preserve">. </w:t>
      </w:r>
      <w:r w:rsidRPr="00A822DD">
        <w:rPr>
          <w:rFonts w:ascii="Narkisim" w:eastAsia="Times New Roman" w:hAnsi="Narkisim" w:cs="Narkisim"/>
          <w:color w:val="000000"/>
          <w:rtl/>
        </w:rPr>
        <w:t xml:space="preserve">לפי-זה, אסור גם לאשה לנקוט יוזמה </w:t>
      </w:r>
      <w:proofErr w:type="spellStart"/>
      <w:r w:rsidRPr="00A822DD">
        <w:rPr>
          <w:rFonts w:ascii="Narkisim" w:eastAsia="Times New Roman" w:hAnsi="Narkisim" w:cs="Narkisim"/>
          <w:color w:val="000000"/>
          <w:rtl/>
        </w:rPr>
        <w:t>שתוצאותה</w:t>
      </w:r>
      <w:proofErr w:type="spellEnd"/>
      <w:r w:rsidRPr="00A822DD">
        <w:rPr>
          <w:rFonts w:ascii="Narkisim" w:eastAsia="Times New Roman" w:hAnsi="Narkisim" w:cs="Narkisim"/>
          <w:color w:val="000000"/>
          <w:rtl/>
        </w:rPr>
        <w:t xml:space="preserve"> הימנעות הבל מקיום המצווה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כל האמור לעיל יוצא מנקודת הנחה שישנה דרך מותרת למניעת הרעיון, והבעיה מתמקדת בדחיית קיום מצוות פריה ורביה. אמנם, לשאלה העקרונית מתלווה שאלה נוספת: האם ישנה דרך כלשהיא למניעת הריון </w:t>
      </w:r>
      <w:proofErr w:type="spellStart"/>
      <w:r w:rsidRPr="00A822DD">
        <w:rPr>
          <w:rFonts w:ascii="Narkisim" w:eastAsia="Times New Roman" w:hAnsi="Narkisim" w:cs="Narkisim"/>
          <w:color w:val="000000"/>
          <w:rtl/>
        </w:rPr>
        <w:t>במסגתר</w:t>
      </w:r>
      <w:proofErr w:type="spellEnd"/>
      <w:r w:rsidRPr="00A822DD">
        <w:rPr>
          <w:rFonts w:ascii="Narkisim" w:eastAsia="Times New Roman" w:hAnsi="Narkisim" w:cs="Narkisim"/>
          <w:color w:val="000000"/>
          <w:rtl/>
        </w:rPr>
        <w:t xml:space="preserve"> חיי הנישואין? ניתן לעשות זאת, כמובן, על-ידי – הינזרות מוחלטת מקיום יחסי-מין אבל פתרון מעין זה, במסגרת חיי משפחה אינו רצוי, </w:t>
      </w:r>
      <w:proofErr w:type="spellStart"/>
      <w:r w:rsidRPr="00A822DD">
        <w:rPr>
          <w:rFonts w:ascii="Narkisim" w:eastAsia="Times New Roman" w:hAnsi="Narkisim" w:cs="Narkisim"/>
          <w:color w:val="000000"/>
          <w:rtl/>
        </w:rPr>
        <w:t>ופרובלימטי</w:t>
      </w:r>
      <w:proofErr w:type="spellEnd"/>
      <w:r w:rsidRPr="00A822DD">
        <w:rPr>
          <w:rFonts w:ascii="Narkisim" w:eastAsia="Times New Roman" w:hAnsi="Narkisim" w:cs="Narkisim"/>
          <w:color w:val="000000"/>
          <w:rtl/>
        </w:rPr>
        <w:t xml:space="preserve"> אף מצד חובת "עונה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פתרון אחר, קל ונוח יחסית, הוא הפתרון שהקתולים ממליצים עליו: לברר מתי חלה תקופת הביוץ האפשרי, ולהימנע מקיום </w:t>
      </w:r>
      <w:proofErr w:type="spellStart"/>
      <w:r w:rsidRPr="00A822DD">
        <w:rPr>
          <w:rFonts w:ascii="Narkisim" w:eastAsia="Times New Roman" w:hAnsi="Narkisim" w:cs="Narkisim"/>
          <w:color w:val="000000"/>
          <w:rtl/>
        </w:rPr>
        <w:t>חיסים</w:t>
      </w:r>
      <w:proofErr w:type="spellEnd"/>
      <w:r w:rsidRPr="00A822DD">
        <w:rPr>
          <w:rFonts w:ascii="Narkisim" w:eastAsia="Times New Roman" w:hAnsi="Narkisim" w:cs="Narkisim"/>
          <w:color w:val="000000"/>
          <w:rtl/>
        </w:rPr>
        <w:t xml:space="preserve"> בפרק-זמן זה. מכל מקום, פתרון זה קשה מבחינה פסיכולוגית, בעיקר כשמדובר באנשים שומרי-תורה המקפידים על הלכות נידה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השימוש באמצעי-מניעה גורר בעקבותיו סבך חדש של בעיית הוצאת זרע לבטלה. האמנם ניתן למצוא היתר? באילו אמצעים יש לנקוט? הנושא רחב כשלעצמו, ונדון בו רק בקצרה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proofErr w:type="spellStart"/>
      <w:r w:rsidRPr="00A822DD">
        <w:rPr>
          <w:rFonts w:ascii="Narkisim" w:eastAsia="Times New Roman" w:hAnsi="Narkisim" w:cs="Narkisim"/>
          <w:color w:val="000000"/>
          <w:rtl/>
        </w:rPr>
        <w:t>התוספתא</w:t>
      </w:r>
      <w:proofErr w:type="spellEnd"/>
      <w:r w:rsidRPr="00A822DD">
        <w:rPr>
          <w:rFonts w:ascii="Narkisim" w:eastAsia="Times New Roman" w:hAnsi="Narkisim" w:cs="Narkisim"/>
          <w:color w:val="000000"/>
          <w:rtl/>
        </w:rPr>
        <w:t xml:space="preserve"> במסכת נידה (ב, ו) מונה שלש נשים (העלולות לסכן, עקב </w:t>
      </w:r>
      <w:proofErr w:type="spellStart"/>
      <w:r w:rsidRPr="00A822DD">
        <w:rPr>
          <w:rFonts w:ascii="Narkisim" w:eastAsia="Times New Roman" w:hAnsi="Narkisim" w:cs="Narkisim"/>
          <w:color w:val="000000"/>
          <w:rtl/>
        </w:rPr>
        <w:t>ההריון</w:t>
      </w:r>
      <w:proofErr w:type="spellEnd"/>
      <w:r w:rsidRPr="00A822DD">
        <w:rPr>
          <w:rFonts w:ascii="Narkisim" w:eastAsia="Times New Roman" w:hAnsi="Narkisim" w:cs="Narkisim"/>
          <w:color w:val="000000"/>
          <w:rtl/>
        </w:rPr>
        <w:t>, את בריאותן, או את בריאות הילד) להן הותר להשתמש במוך. הראשונים נחלקו במהות ההיתר: האם שלוש נשים אלו </w:t>
      </w:r>
      <w:r w:rsidRPr="00A822DD">
        <w:rPr>
          <w:rFonts w:ascii="Narkisim" w:eastAsia="Times New Roman" w:hAnsi="Narkisim" w:cs="Narkisim"/>
          <w:b/>
          <w:bCs/>
          <w:color w:val="000000"/>
          <w:rtl/>
        </w:rPr>
        <w:t>חייבות</w:t>
      </w:r>
      <w:r w:rsidRPr="00A822DD">
        <w:rPr>
          <w:rFonts w:ascii="Narkisim" w:eastAsia="Times New Roman" w:hAnsi="Narkisim" w:cs="Narkisim"/>
          <w:color w:val="000000"/>
          <w:rtl/>
        </w:rPr>
        <w:t> להשתמש במוך או שמותר להן, והאם </w:t>
      </w:r>
      <w:r w:rsidRPr="00A822DD">
        <w:rPr>
          <w:rFonts w:ascii="Narkisim" w:eastAsia="Times New Roman" w:hAnsi="Narkisim" w:cs="Narkisim"/>
          <w:b/>
          <w:bCs/>
          <w:color w:val="000000"/>
          <w:rtl/>
        </w:rPr>
        <w:t>רק</w:t>
      </w:r>
      <w:r w:rsidRPr="00A822DD">
        <w:rPr>
          <w:rFonts w:ascii="Narkisim" w:eastAsia="Times New Roman" w:hAnsi="Narkisim" w:cs="Narkisim"/>
          <w:color w:val="000000"/>
          <w:rtl/>
        </w:rPr>
        <w:t xml:space="preserve"> שלוש נשים אלו מותרות, ואחרות אסורות. רוב הראשונים מחזיקים בדעה האחרונה, </w:t>
      </w:r>
      <w:proofErr w:type="spellStart"/>
      <w:r w:rsidRPr="00A822DD">
        <w:rPr>
          <w:rFonts w:ascii="Narkisim" w:eastAsia="Times New Roman" w:hAnsi="Narkisim" w:cs="Narkisim"/>
          <w:color w:val="000000"/>
          <w:rtl/>
        </w:rPr>
        <w:t>שההתר</w:t>
      </w:r>
      <w:proofErr w:type="spellEnd"/>
      <w:r w:rsidRPr="00A822DD">
        <w:rPr>
          <w:rFonts w:ascii="Narkisim" w:eastAsia="Times New Roman" w:hAnsi="Narkisim" w:cs="Narkisim"/>
          <w:color w:val="000000"/>
          <w:rtl/>
        </w:rPr>
        <w:t xml:space="preserve"> מוגבל לשלו הנשים שנזכרו בברייתא</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שאלה נוספת בנדון זה נוגעת למהות ההיתר: באיזה סוג מוך מדובר. </w:t>
      </w:r>
      <w:proofErr w:type="spellStart"/>
      <w:r w:rsidRPr="00A822DD">
        <w:rPr>
          <w:rFonts w:ascii="Narkisim" w:eastAsia="Times New Roman" w:hAnsi="Narkisim" w:cs="Narkisim"/>
          <w:color w:val="000000"/>
          <w:rtl/>
        </w:rPr>
        <w:t>הדע</w:t>
      </w:r>
      <w:proofErr w:type="spellEnd"/>
      <w:r w:rsidRPr="00A822DD">
        <w:rPr>
          <w:rFonts w:ascii="Narkisim" w:eastAsia="Times New Roman" w:hAnsi="Narkisim" w:cs="Narkisim"/>
          <w:color w:val="000000"/>
          <w:rtl/>
        </w:rPr>
        <w:t xml:space="preserve"> הרווחת בראשונים היא שנשים שאינן מצויות במצב של סכנה אסורות </w:t>
      </w:r>
      <w:proofErr w:type="spellStart"/>
      <w:r w:rsidRPr="00A822DD">
        <w:rPr>
          <w:rFonts w:ascii="Narkisim" w:eastAsia="Times New Roman" w:hAnsi="Narkisim" w:cs="Narkisim"/>
          <w:color w:val="000000"/>
          <w:rtl/>
        </w:rPr>
        <w:t>בשימותש</w:t>
      </w:r>
      <w:proofErr w:type="spellEnd"/>
      <w:r w:rsidRPr="00A822DD">
        <w:rPr>
          <w:rFonts w:ascii="Narkisim" w:eastAsia="Times New Roman" w:hAnsi="Narkisim" w:cs="Narkisim"/>
          <w:color w:val="000000"/>
          <w:rtl/>
        </w:rPr>
        <w:t xml:space="preserve"> במוך כדוגמת הדיאפרגמה, המונע את כניסת הזע בצורה הנורמלית. מיהן, אם כן, אותן לנשים, לגביהן הקלו? ר' משה </w:t>
      </w:r>
      <w:proofErr w:type="spellStart"/>
      <w:r w:rsidRPr="00A822DD">
        <w:rPr>
          <w:rFonts w:ascii="Narkisim" w:eastAsia="Times New Roman" w:hAnsi="Narkisim" w:cs="Narkisim"/>
          <w:color w:val="000000"/>
          <w:rtl/>
        </w:rPr>
        <w:t>פיינשטיין</w:t>
      </w:r>
      <w:proofErr w:type="spellEnd"/>
      <w:r w:rsidRPr="00A822DD">
        <w:rPr>
          <w:rFonts w:ascii="Narkisim" w:eastAsia="Times New Roman" w:hAnsi="Narkisim" w:cs="Narkisim"/>
          <w:color w:val="000000"/>
          <w:rtl/>
        </w:rPr>
        <w:t xml:space="preserve"> זצ"ל נוטה להקל, בכמה מתשובותיו, בנושא זה. לעומתו, פוסקים אחרים נוטים להחמיר. אמנם, ר' משה אינו יחיד בגישתו. ישנו פוסק בארץ, שנוטה להתיר את השימוש בדיאפרגמה במשך שנתיים לאחר הלידה כמעט באופן שגרתי, אם היא מבעיה את חששה מכניסה להריון נוסף. גישה זו </w:t>
      </w:r>
      <w:r w:rsidRPr="00A822DD">
        <w:rPr>
          <w:rFonts w:ascii="Narkisim" w:eastAsia="Times New Roman" w:hAnsi="Narkisim" w:cs="Narkisim"/>
          <w:b/>
          <w:bCs/>
          <w:color w:val="000000"/>
          <w:rtl/>
        </w:rPr>
        <w:t>אינה</w:t>
      </w:r>
      <w:r w:rsidRPr="00A822DD">
        <w:rPr>
          <w:rFonts w:ascii="Narkisim" w:eastAsia="Times New Roman" w:hAnsi="Narkisim" w:cs="Narkisim"/>
          <w:color w:val="000000"/>
          <w:rtl/>
        </w:rPr>
        <w:t> מקובלת עלי</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פתרון אפשרי נוסף הוא השימוש בגלולות למניעת הריון. בדרך זו אין בעיה של הוצאת זרע לבטלה, שכן הבעיה בהשחתת זרע </w:t>
      </w:r>
      <w:proofErr w:type="spellStart"/>
      <w:r w:rsidRPr="00A822DD">
        <w:rPr>
          <w:rFonts w:ascii="Narkisim" w:eastAsia="Times New Roman" w:hAnsi="Narkisim" w:cs="Narkisim"/>
          <w:color w:val="000000"/>
          <w:rtl/>
        </w:rPr>
        <w:t>מצוייה</w:t>
      </w:r>
      <w:proofErr w:type="spellEnd"/>
      <w:r w:rsidRPr="00A822DD">
        <w:rPr>
          <w:rFonts w:ascii="Narkisim" w:eastAsia="Times New Roman" w:hAnsi="Narkisim" w:cs="Narkisim"/>
          <w:color w:val="000000"/>
          <w:rtl/>
        </w:rPr>
        <w:t xml:space="preserve"> רק בדרך המקבילה בשימוש במוך, דהיינו: מעצור פיזי המונע מהזרע להיכנס לרחם בדרך נורמלית, המוביל לתוצאה שהוגדרה על-ידי רבינו תם כשימוש "על העצים ועל האבנים". בשימוש בגלולות יש רק ויסות של המערכת ההורמונלית של </w:t>
      </w:r>
      <w:proofErr w:type="spellStart"/>
      <w:r w:rsidRPr="00A822DD">
        <w:rPr>
          <w:rFonts w:ascii="Narkisim" w:eastAsia="Times New Roman" w:hAnsi="Narkisim" w:cs="Narkisim"/>
          <w:color w:val="000000"/>
          <w:rtl/>
        </w:rPr>
        <w:t>האשה</w:t>
      </w:r>
      <w:proofErr w:type="spellEnd"/>
      <w:r w:rsidRPr="00A822DD">
        <w:rPr>
          <w:rFonts w:ascii="Narkisim" w:eastAsia="Times New Roman" w:hAnsi="Narkisim" w:cs="Narkisim"/>
          <w:color w:val="000000"/>
          <w:rtl/>
        </w:rPr>
        <w:t>, המונע ממנה להיכנס להריון. בפתרון זה יש שתי בעיות: סירובן של נשים להשתמש בגלולות מסיבות </w:t>
      </w:r>
      <w:r w:rsidRPr="00A822DD">
        <w:rPr>
          <w:rFonts w:ascii="Narkisim" w:eastAsia="Times New Roman" w:hAnsi="Narkisim" w:cs="Narkisim"/>
          <w:b/>
          <w:bCs/>
          <w:color w:val="000000"/>
          <w:rtl/>
        </w:rPr>
        <w:t>רפואיות</w:t>
      </w:r>
      <w:r w:rsidRPr="00A822DD">
        <w:rPr>
          <w:rFonts w:ascii="Narkisim" w:eastAsia="Times New Roman" w:hAnsi="Narkisim" w:cs="Narkisim"/>
          <w:color w:val="000000"/>
        </w:rPr>
        <w:t xml:space="preserve">, </w:t>
      </w:r>
      <w:r w:rsidRPr="00A822DD">
        <w:rPr>
          <w:rFonts w:ascii="Narkisim" w:eastAsia="Times New Roman" w:hAnsi="Narkisim" w:cs="Narkisim"/>
          <w:color w:val="000000"/>
          <w:rtl/>
        </w:rPr>
        <w:t xml:space="preserve">שאלה שנכתבה עליה ספרות ענפה, והרופאים מוסמכים לדון בה יותר ממני. והבעיה הנוספת, אותה מעלה ר' משה </w:t>
      </w:r>
      <w:proofErr w:type="spellStart"/>
      <w:r w:rsidRPr="00A822DD">
        <w:rPr>
          <w:rFonts w:ascii="Narkisim" w:eastAsia="Times New Roman" w:hAnsi="Narkisim" w:cs="Narkisim"/>
          <w:color w:val="000000"/>
          <w:rtl/>
        </w:rPr>
        <w:t>פיינשטיין</w:t>
      </w:r>
      <w:proofErr w:type="spellEnd"/>
      <w:r w:rsidRPr="00A822DD">
        <w:rPr>
          <w:rFonts w:ascii="Narkisim" w:eastAsia="Times New Roman" w:hAnsi="Narkisim" w:cs="Narkisim"/>
          <w:color w:val="000000"/>
          <w:rtl/>
        </w:rPr>
        <w:t xml:space="preserve"> באחת מתשובותיו, (בעקבות הסתמכות על דעת חתנו, הרב </w:t>
      </w:r>
      <w:proofErr w:type="spellStart"/>
      <w:r w:rsidRPr="00A822DD">
        <w:rPr>
          <w:rFonts w:ascii="Narkisim" w:eastAsia="Times New Roman" w:hAnsi="Narkisim" w:cs="Narkisim"/>
          <w:color w:val="000000"/>
          <w:rtl/>
        </w:rPr>
        <w:t>טנדלר</w:t>
      </w:r>
      <w:proofErr w:type="spellEnd"/>
      <w:r w:rsidRPr="00A822DD">
        <w:rPr>
          <w:rFonts w:ascii="Narkisim" w:eastAsia="Times New Roman" w:hAnsi="Narkisim" w:cs="Narkisim"/>
          <w:color w:val="000000"/>
          <w:rtl/>
        </w:rPr>
        <w:t xml:space="preserve">, ביולוג במקצועו) שנטילת הגלולה גורמת לעיתים לדימום שכמעט ואינו מורגש, ומכאן נטייתו לפסוק לאיסור בשימוש בגלולה. פרט למקרים בודדים, </w:t>
      </w:r>
      <w:proofErr w:type="spellStart"/>
      <w:r w:rsidRPr="00A822DD">
        <w:rPr>
          <w:rFonts w:ascii="Narkisim" w:eastAsia="Times New Roman" w:hAnsi="Narkisim" w:cs="Narkisim"/>
          <w:color w:val="000000"/>
          <w:rtl/>
        </w:rPr>
        <w:t>כשהאשה</w:t>
      </w:r>
      <w:proofErr w:type="spellEnd"/>
      <w:r w:rsidRPr="00A822DD">
        <w:rPr>
          <w:rFonts w:ascii="Narkisim" w:eastAsia="Times New Roman" w:hAnsi="Narkisim" w:cs="Narkisim"/>
          <w:color w:val="000000"/>
          <w:rtl/>
        </w:rPr>
        <w:t xml:space="preserve"> בדקה ווידאה שאין היא סובלת מדימום זה בעקבות נטילת הגלולות</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הטיעון של הרופאים כפול: יש הטוענים שדימום מעין זה אינו קיים במציאות, ואפילו אם הוא קיים – הרי שמדובר בדימום פנימי, בתוך המערכת </w:t>
      </w:r>
      <w:r w:rsidRPr="00A822DD">
        <w:rPr>
          <w:rFonts w:ascii="Narkisim" w:eastAsia="Times New Roman" w:hAnsi="Narkisim" w:cs="Narkisim"/>
          <w:b/>
          <w:bCs/>
          <w:color w:val="000000"/>
          <w:rtl/>
        </w:rPr>
        <w:t>הפנימית</w:t>
      </w:r>
      <w:r w:rsidRPr="00A822DD">
        <w:rPr>
          <w:rFonts w:ascii="Narkisim" w:eastAsia="Times New Roman" w:hAnsi="Narkisim" w:cs="Narkisim"/>
          <w:color w:val="000000"/>
          <w:rtl/>
        </w:rPr>
        <w:t> של הגוף, שלא ניתן להבחין בו, וממילא – הדם אינו לחוץ ומותר</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ישנם אמצעים נוספים שאף הם אינם פטורים מבעיות שונות</w:t>
      </w:r>
      <w:r w:rsidRPr="00A822DD">
        <w:rPr>
          <w:rFonts w:ascii="Narkisim" w:eastAsia="Times New Roman" w:hAnsi="Narkisim" w:cs="Narkisim"/>
          <w:color w:val="000000"/>
        </w:rPr>
        <w:t xml:space="preserve"> (</w:t>
      </w:r>
      <w:r w:rsidRPr="00A822DD">
        <w:rPr>
          <w:rFonts w:ascii="Narkisim" w:eastAsia="Times New Roman" w:hAnsi="Narkisim" w:cs="Narkisim"/>
          <w:color w:val="000000"/>
          <w:rtl/>
        </w:rPr>
        <w:t xml:space="preserve">חשש להגדלת הסיכוי </w:t>
      </w:r>
      <w:proofErr w:type="spellStart"/>
      <w:r w:rsidRPr="00A822DD">
        <w:rPr>
          <w:rFonts w:ascii="Narkisim" w:eastAsia="Times New Roman" w:hAnsi="Narkisim" w:cs="Narkisim"/>
          <w:color w:val="000000"/>
          <w:rtl/>
        </w:rPr>
        <w:t>להפגע</w:t>
      </w:r>
      <w:proofErr w:type="spellEnd"/>
      <w:r w:rsidRPr="00A822DD">
        <w:rPr>
          <w:rFonts w:ascii="Narkisim" w:eastAsia="Times New Roman" w:hAnsi="Narkisim" w:cs="Narkisim"/>
          <w:color w:val="000000"/>
          <w:rtl/>
        </w:rPr>
        <w:t xml:space="preserve"> מסרטן הרחם בעקבות שימוש ב</w:t>
      </w:r>
      <w:r w:rsidRPr="00A822DD">
        <w:rPr>
          <w:rFonts w:ascii="Narkisim" w:eastAsia="Times New Roman" w:hAnsi="Narkisim" w:cs="Narkisim"/>
          <w:color w:val="000000"/>
        </w:rPr>
        <w:t xml:space="preserve">-I.U.D., </w:t>
      </w:r>
      <w:r w:rsidRPr="00A822DD">
        <w:rPr>
          <w:rFonts w:ascii="Narkisim" w:eastAsia="Times New Roman" w:hAnsi="Narkisim" w:cs="Narkisim"/>
          <w:color w:val="000000"/>
          <w:rtl/>
        </w:rPr>
        <w:t>חציצה בטבילה ועוד</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לסיכום: הבעיה המרכזית מתמקדת בדחיית קיום מצוות פריה ורביה. מי שטרם קיים את המצווה – חל עליו חיוב דאורייתא. מי שכבר קיים את המצווה – חלק עליו חיוב דרבנן, או מנהג "יישוב דרך-ארץ". ההיתרים האפשריים מבוססים על תשלום מחיר נפשי קשה, בעקבות </w:t>
      </w:r>
      <w:proofErr w:type="spellStart"/>
      <w:r w:rsidRPr="00A822DD">
        <w:rPr>
          <w:rFonts w:ascii="Narkisim" w:eastAsia="Times New Roman" w:hAnsi="Narkisim" w:cs="Narkisim"/>
          <w:color w:val="000000"/>
          <w:rtl/>
        </w:rPr>
        <w:t>ההריון</w:t>
      </w:r>
      <w:proofErr w:type="spellEnd"/>
      <w:r w:rsidRPr="00A822DD">
        <w:rPr>
          <w:rFonts w:ascii="Narkisim" w:eastAsia="Times New Roman" w:hAnsi="Narkisim" w:cs="Narkisim"/>
          <w:color w:val="000000"/>
          <w:rtl/>
        </w:rPr>
        <w:t xml:space="preserve">, חשש קטטה, פטורה של </w:t>
      </w:r>
      <w:proofErr w:type="spellStart"/>
      <w:r w:rsidRPr="00A822DD">
        <w:rPr>
          <w:rFonts w:ascii="Narkisim" w:eastAsia="Times New Roman" w:hAnsi="Narkisim" w:cs="Narkisim"/>
          <w:color w:val="000000"/>
          <w:rtl/>
        </w:rPr>
        <w:t>האשה</w:t>
      </w:r>
      <w:proofErr w:type="spellEnd"/>
      <w:r w:rsidRPr="00A822DD">
        <w:rPr>
          <w:rFonts w:ascii="Narkisim" w:eastAsia="Times New Roman" w:hAnsi="Narkisim" w:cs="Narkisim"/>
          <w:color w:val="000000"/>
          <w:rtl/>
        </w:rPr>
        <w:t xml:space="preserve"> ממצוות פריה ורביה, או מצד העיסוק במצווה אחרת במידה ומחליטים לדחות את קיום המצווה. אינני חושב שיש הבדל בין דחית מועד הנישואין עצמו ובין שימוש באמצעי מניעה. בנוסף, בשימוש באמצעי מניעה יש חשש להשחתת זרע</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כבר ציינתי, בפתח הדברים, שהדיון מתנהל בנושא הלכתי, אבל מתלווים אליו </w:t>
      </w:r>
      <w:proofErr w:type="spellStart"/>
      <w:r w:rsidRPr="00A822DD">
        <w:rPr>
          <w:rFonts w:ascii="Narkisim" w:eastAsia="Times New Roman" w:hAnsi="Narkisim" w:cs="Narkisim"/>
          <w:color w:val="000000"/>
          <w:rtl/>
        </w:rPr>
        <w:t>הבטים</w:t>
      </w:r>
      <w:proofErr w:type="spellEnd"/>
      <w:r w:rsidRPr="00A822DD">
        <w:rPr>
          <w:rFonts w:ascii="Narkisim" w:eastAsia="Times New Roman" w:hAnsi="Narkisim" w:cs="Narkisim"/>
          <w:color w:val="000000"/>
          <w:rtl/>
        </w:rPr>
        <w:t xml:space="preserve"> ערכיים ומחשבתיים, האם לראות בילודה מצווה ואתגר, או "נטל ועומס כספי", כפי שרוצים לטעון כמה חוגים "נאורים". בשאלה זו, יש להלכה עמדה מאדה ברורה, הרחוקה מלהיות "</w:t>
      </w:r>
      <w:proofErr w:type="spellStart"/>
      <w:r w:rsidRPr="00A822DD">
        <w:rPr>
          <w:rFonts w:ascii="Narkisim" w:eastAsia="Times New Roman" w:hAnsi="Narkisim" w:cs="Narkisim"/>
          <w:color w:val="000000"/>
          <w:rtl/>
        </w:rPr>
        <w:t>נייטרלית</w:t>
      </w:r>
      <w:proofErr w:type="spellEnd"/>
      <w:r w:rsidRPr="00A822DD">
        <w:rPr>
          <w:rFonts w:ascii="Narkisim" w:eastAsia="Times New Roman" w:hAnsi="Narkisim" w:cs="Narkisim"/>
          <w:color w:val="000000"/>
          <w:rtl/>
        </w:rPr>
        <w:t>", ומתוך כך – יש משקל ערכי ומחשבתי המתלווה לשיקולים הלגיטימיים השונים</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בראשית הדברים הדגשתי, שאינני מתכוון כאן לפסוק הלכות בנושא. לא רק בשל יראת ההוראה, אלא בשל העובדה שמדובר בתחום רגיש, תחום שבו נתונים אישיים ספציפיים מחייבים גישה דיפרנציאלית שונה. </w:t>
      </w:r>
      <w:r w:rsidRPr="00A822DD">
        <w:rPr>
          <w:rFonts w:ascii="Narkisim" w:eastAsia="Times New Roman" w:hAnsi="Narkisim" w:cs="Narkisim"/>
          <w:color w:val="000000"/>
          <w:rtl/>
        </w:rPr>
        <w:lastRenderedPageBreak/>
        <w:t>מכאן, שלא ייתכן לעסוק בתחום הזה בפסיקת הלכה </w:t>
      </w:r>
      <w:r w:rsidRPr="00A822DD">
        <w:rPr>
          <w:rFonts w:ascii="Narkisim" w:eastAsia="Times New Roman" w:hAnsi="Narkisim" w:cs="Narkisim"/>
          <w:b/>
          <w:bCs/>
          <w:color w:val="000000"/>
          <w:rtl/>
        </w:rPr>
        <w:t>לכלל</w:t>
      </w:r>
      <w:r w:rsidRPr="00A822DD">
        <w:rPr>
          <w:rFonts w:ascii="Narkisim" w:eastAsia="Times New Roman" w:hAnsi="Narkisim" w:cs="Narkisim"/>
          <w:color w:val="000000"/>
        </w:rPr>
        <w:t xml:space="preserve">, </w:t>
      </w:r>
      <w:r w:rsidRPr="00A822DD">
        <w:rPr>
          <w:rFonts w:ascii="Narkisim" w:eastAsia="Times New Roman" w:hAnsi="Narkisim" w:cs="Narkisim"/>
          <w:color w:val="000000"/>
          <w:rtl/>
        </w:rPr>
        <w:t xml:space="preserve">כפי </w:t>
      </w:r>
      <w:proofErr w:type="spellStart"/>
      <w:r w:rsidRPr="00A822DD">
        <w:rPr>
          <w:rFonts w:ascii="Narkisim" w:eastAsia="Times New Roman" w:hAnsi="Narkisim" w:cs="Narkisim"/>
          <w:color w:val="000000"/>
          <w:rtl/>
        </w:rPr>
        <w:t>שעושהים</w:t>
      </w:r>
      <w:proofErr w:type="spellEnd"/>
      <w:r w:rsidRPr="00A822DD">
        <w:rPr>
          <w:rFonts w:ascii="Narkisim" w:eastAsia="Times New Roman" w:hAnsi="Narkisim" w:cs="Narkisim"/>
          <w:color w:val="000000"/>
          <w:rtl/>
        </w:rPr>
        <w:t xml:space="preserve">, לדוגמא, כשמדובר על הנחת סיר על </w:t>
      </w:r>
      <w:proofErr w:type="spellStart"/>
      <w:r w:rsidRPr="00A822DD">
        <w:rPr>
          <w:rFonts w:ascii="Narkisim" w:eastAsia="Times New Roman" w:hAnsi="Narkisim" w:cs="Narkisim"/>
          <w:color w:val="000000"/>
          <w:rtl/>
        </w:rPr>
        <w:t>האשה</w:t>
      </w:r>
      <w:proofErr w:type="spellEnd"/>
      <w:r w:rsidRPr="00A822DD">
        <w:rPr>
          <w:rFonts w:ascii="Narkisim" w:eastAsia="Times New Roman" w:hAnsi="Narkisim" w:cs="Narkisim"/>
          <w:color w:val="000000"/>
          <w:rtl/>
        </w:rPr>
        <w:t xml:space="preserve"> בשבת. באופן עקרוני, אני מסרב לענות לאנשים הפונים אלי בטלפון, ומבקשים ייעוץ בנושא זה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מחד, יש כאן משימה גדולה, מצווה ואתגר המוטלים עלינו, הן מצד השלמת חיי האדם עצמו, מבחינת בניינו של עם-ישראל, המקבל משנה תוקף וחשיבות בדור שלאחר השואה, והן לאור הראייה הכללית שיש ליטול חלק בבניינו של </w:t>
      </w:r>
      <w:r w:rsidRPr="00A822DD">
        <w:rPr>
          <w:rFonts w:ascii="Narkisim" w:eastAsia="Times New Roman" w:hAnsi="Narkisim" w:cs="Narkisim"/>
          <w:b/>
          <w:bCs/>
          <w:color w:val="000000"/>
          <w:rtl/>
        </w:rPr>
        <w:t>עולם</w:t>
      </w:r>
      <w:r w:rsidRPr="00A822DD">
        <w:rPr>
          <w:rFonts w:ascii="Narkisim" w:eastAsia="Times New Roman" w:hAnsi="Narkisim" w:cs="Narkisim"/>
          <w:color w:val="000000"/>
        </w:rPr>
        <w:t>. "</w:t>
      </w:r>
      <w:r w:rsidRPr="00A822DD">
        <w:rPr>
          <w:rFonts w:ascii="Narkisim" w:eastAsia="Times New Roman" w:hAnsi="Narkisim" w:cs="Narkisim"/>
          <w:color w:val="000000"/>
          <w:rtl/>
        </w:rPr>
        <w:t xml:space="preserve">לא </w:t>
      </w:r>
      <w:proofErr w:type="spellStart"/>
      <w:r w:rsidRPr="00A822DD">
        <w:rPr>
          <w:rFonts w:ascii="Narkisim" w:eastAsia="Times New Roman" w:hAnsi="Narkisim" w:cs="Narkisim"/>
          <w:color w:val="000000"/>
          <w:rtl/>
        </w:rPr>
        <w:t>לתהו</w:t>
      </w:r>
      <w:proofErr w:type="spellEnd"/>
      <w:r w:rsidRPr="00A822DD">
        <w:rPr>
          <w:rFonts w:ascii="Narkisim" w:eastAsia="Times New Roman" w:hAnsi="Narkisim" w:cs="Narkisim"/>
          <w:color w:val="000000"/>
          <w:rtl/>
        </w:rPr>
        <w:t xml:space="preserve"> בראה – לשבת יצרה</w:t>
      </w:r>
      <w:r w:rsidRPr="00A822DD">
        <w:rPr>
          <w:rFonts w:ascii="Narkisim" w:eastAsia="Times New Roman" w:hAnsi="Narkisim" w:cs="Narkisim"/>
          <w:color w:val="000000"/>
        </w:rPr>
        <w:t>".</w:t>
      </w:r>
    </w:p>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rPr>
      </w:pPr>
      <w:r w:rsidRPr="00A822DD">
        <w:rPr>
          <w:rFonts w:ascii="Narkisim" w:eastAsia="Times New Roman" w:hAnsi="Narkisim" w:cs="Narkisim"/>
          <w:color w:val="000000"/>
          <w:rtl/>
        </w:rPr>
        <w:t xml:space="preserve">מאידך, אין להתעלם ממצב עובדתי, בו זוגות צעירים רבים, הנכנסים מאוחר-יחסית למצב של ביסוס, מקצועי לימודי וכלכלי כאחד, ואינם רוצים לדחות את הנישואין היוצרים בעיות של ממש. לא בשאלות נוחיות אנו עוסקים כאן, אלא בנקודות שמבחינה ערכית הן חשובות בהחלט, ועומדות כנגד המשימה להקים בית. איסור והחמרה טוטאליים במקרים אלו עלולים להיות משגה ביצירת מבנה הבית </w:t>
      </w:r>
      <w:proofErr w:type="spellStart"/>
      <w:r w:rsidRPr="00A822DD">
        <w:rPr>
          <w:rFonts w:ascii="Narkisim" w:eastAsia="Times New Roman" w:hAnsi="Narkisim" w:cs="Narkisim"/>
          <w:color w:val="000000"/>
          <w:rtl/>
        </w:rPr>
        <w:t>ואוירתו</w:t>
      </w:r>
      <w:proofErr w:type="spellEnd"/>
      <w:r w:rsidRPr="00A822DD">
        <w:rPr>
          <w:rFonts w:ascii="Narkisim" w:eastAsia="Times New Roman" w:hAnsi="Narkisim" w:cs="Narkisim"/>
          <w:color w:val="000000"/>
          <w:rtl/>
        </w:rPr>
        <w:t>, לצד פגיעה חמורה באשה ובשאיפותיה במסגרת החיים. ודאי, שאין להתייחס לדברים אלו בקלות-ראש. חובה על הפוסק בשאלות אלו, להתייחס לשיקולים השונים בכובד ראש, מתוך מודעות למצב המורעב שנוצר, ומתוך התייחסות למכלול הגורמים הפועלים בתמונה</w:t>
      </w:r>
      <w:r w:rsidRPr="00A822DD">
        <w:rPr>
          <w:rFonts w:ascii="Narkisim" w:eastAsia="Times New Roman" w:hAnsi="Narkisim" w:cs="Narkisim"/>
          <w:color w:val="000000"/>
        </w:rPr>
        <w:t>.</w:t>
      </w:r>
    </w:p>
    <w:p w:rsidR="00A822DD" w:rsidRPr="00A822DD" w:rsidRDefault="00A822DD" w:rsidP="00A822DD">
      <w:pPr>
        <w:spacing w:after="0" w:line="240" w:lineRule="auto"/>
        <w:jc w:val="both"/>
        <w:rPr>
          <w:rFonts w:ascii="Times New Roman" w:eastAsia="Times New Roman" w:hAnsi="Times New Roman" w:cs="Times New Roman"/>
          <w:color w:val="000000"/>
          <w:sz w:val="27"/>
          <w:szCs w:val="27"/>
        </w:rPr>
      </w:pPr>
      <w:r w:rsidRPr="00A822DD">
        <w:rPr>
          <w:rFonts w:ascii="Times New Roman" w:eastAsia="Times New Roman" w:hAnsi="Times New Roman" w:cs="Times New Roman"/>
          <w:color w:val="000000"/>
          <w:sz w:val="27"/>
          <w:szCs w:val="27"/>
        </w:rPr>
        <w:pict>
          <v:rect id="_x0000_i1025" style="width:154.45pt;height:.75pt" o:hrpct="330" o:hralign="right" o:hrstd="t" o:hr="t" fillcolor="#a0a0a0" stroked="f"/>
        </w:pict>
      </w:r>
    </w:p>
    <w:bookmarkStart w:id="1" w:name="_ftn1"/>
    <w:p w:rsidR="00A822DD" w:rsidRPr="00A822DD" w:rsidRDefault="00A822DD" w:rsidP="00A822DD">
      <w:pPr>
        <w:spacing w:before="100" w:beforeAutospacing="1" w:after="100" w:afterAutospacing="1" w:line="240" w:lineRule="auto"/>
        <w:jc w:val="both"/>
        <w:rPr>
          <w:rFonts w:ascii="Narkisim" w:eastAsia="Times New Roman" w:hAnsi="Narkisim" w:cs="Narkisim"/>
          <w:color w:val="000000"/>
          <w:sz w:val="20"/>
          <w:szCs w:val="20"/>
        </w:rPr>
      </w:pPr>
      <w:r w:rsidRPr="00A822DD">
        <w:rPr>
          <w:rFonts w:ascii="Narkisim" w:eastAsia="Times New Roman" w:hAnsi="Narkisim" w:cs="Narkisim"/>
          <w:color w:val="000000"/>
          <w:sz w:val="20"/>
          <w:szCs w:val="20"/>
        </w:rPr>
        <w:fldChar w:fldCharType="begin"/>
      </w:r>
      <w:r w:rsidRPr="00A822DD">
        <w:rPr>
          <w:rFonts w:ascii="Narkisim" w:eastAsia="Times New Roman" w:hAnsi="Narkisim" w:cs="Narkisim"/>
          <w:color w:val="000000"/>
          <w:sz w:val="20"/>
          <w:szCs w:val="20"/>
        </w:rPr>
        <w:instrText xml:space="preserve"> HYPERLINK "file:///X:\\alonei%20etzion%202\\bogrim_old\\b6\\b6herayon.html" \l "_ftnref1" </w:instrText>
      </w:r>
      <w:r w:rsidRPr="00A822DD">
        <w:rPr>
          <w:rFonts w:ascii="Narkisim" w:eastAsia="Times New Roman" w:hAnsi="Narkisim" w:cs="Narkisim"/>
          <w:color w:val="000000"/>
          <w:sz w:val="20"/>
          <w:szCs w:val="20"/>
        </w:rPr>
        <w:fldChar w:fldCharType="separate"/>
      </w:r>
      <w:r w:rsidRPr="00A822DD">
        <w:rPr>
          <w:rFonts w:ascii="Narkisim" w:eastAsia="Times New Roman" w:hAnsi="Narkisim" w:cs="Narkisim"/>
          <w:color w:val="0000FF"/>
          <w:sz w:val="20"/>
          <w:szCs w:val="20"/>
          <w:u w:val="single"/>
        </w:rPr>
        <w:t>*</w:t>
      </w:r>
      <w:r w:rsidRPr="00A822DD">
        <w:rPr>
          <w:rFonts w:ascii="Narkisim" w:eastAsia="Times New Roman" w:hAnsi="Narkisim" w:cs="Narkisim"/>
          <w:color w:val="000000"/>
          <w:sz w:val="20"/>
          <w:szCs w:val="20"/>
        </w:rPr>
        <w:fldChar w:fldCharType="end"/>
      </w:r>
      <w:bookmarkEnd w:id="1"/>
      <w:r w:rsidRPr="00A822DD">
        <w:rPr>
          <w:rFonts w:ascii="Narkisim" w:eastAsia="Times New Roman" w:hAnsi="Narkisim" w:cs="Narkisim"/>
          <w:color w:val="000000"/>
          <w:sz w:val="20"/>
          <w:szCs w:val="20"/>
        </w:rPr>
        <w:t> </w:t>
      </w:r>
      <w:r w:rsidRPr="00A822DD">
        <w:rPr>
          <w:rFonts w:ascii="Narkisim" w:eastAsia="Times New Roman" w:hAnsi="Narkisim" w:cs="Narkisim"/>
          <w:color w:val="000000"/>
          <w:sz w:val="20"/>
          <w:szCs w:val="20"/>
          <w:rtl/>
        </w:rPr>
        <w:t>דברים שבעל-פה. מתוך שיעור שניתן בבית הספר לרפואה של האוניברסיטה העברית. כתב וערך: אביעד הכהן</w:t>
      </w:r>
      <w:r w:rsidRPr="00A822DD">
        <w:rPr>
          <w:rFonts w:ascii="Narkisim" w:eastAsia="Times New Roman" w:hAnsi="Narkisim" w:cs="Narkisim"/>
          <w:color w:val="000000"/>
          <w:sz w:val="20"/>
          <w:szCs w:val="20"/>
        </w:rPr>
        <w:t>.</w:t>
      </w:r>
      <w:r>
        <w:rPr>
          <w:rFonts w:ascii="Narkisim" w:eastAsia="Times New Roman" w:hAnsi="Narkisim" w:cs="Narkisim" w:hint="cs"/>
          <w:color w:val="000000"/>
          <w:sz w:val="20"/>
          <w:szCs w:val="20"/>
          <w:rtl/>
        </w:rPr>
        <w:t xml:space="preserve"> מאמר זה הופיע בעלון שבות לבוגרים ו' (סדרה ראשונה) (תשמ"ח) עמ' 19-33.</w:t>
      </w:r>
      <w:bookmarkStart w:id="2" w:name="_GoBack"/>
      <w:bookmarkEnd w:id="2"/>
    </w:p>
    <w:p w:rsidR="001D336F" w:rsidRPr="00A822DD" w:rsidRDefault="001D336F" w:rsidP="00A822DD">
      <w:pPr>
        <w:jc w:val="both"/>
      </w:pPr>
    </w:p>
    <w:sectPr w:rsidR="001D336F" w:rsidRPr="00A822DD" w:rsidSect="008430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DD"/>
    <w:rsid w:val="001D336F"/>
    <w:rsid w:val="008430CA"/>
    <w:rsid w:val="00A82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E9921-BCC7-44C7-99B5-E41109D5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A822D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822DD"/>
    <w:rPr>
      <w:color w:val="0000FF"/>
      <w:u w:val="single"/>
    </w:rPr>
  </w:style>
  <w:style w:type="paragraph" w:customStyle="1" w:styleId="quotation">
    <w:name w:val="quotation"/>
    <w:basedOn w:val="a"/>
    <w:rsid w:val="00A822D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a"/>
    <w:rsid w:val="00A822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710329">
      <w:bodyDiv w:val="1"/>
      <w:marLeft w:val="0"/>
      <w:marRight w:val="0"/>
      <w:marTop w:val="0"/>
      <w:marBottom w:val="0"/>
      <w:divBdr>
        <w:top w:val="none" w:sz="0" w:space="0" w:color="auto"/>
        <w:left w:val="none" w:sz="0" w:space="0" w:color="auto"/>
        <w:bottom w:val="none" w:sz="0" w:space="0" w:color="auto"/>
        <w:right w:val="none" w:sz="0" w:space="0" w:color="auto"/>
      </w:divBdr>
      <w:divsChild>
        <w:div w:id="1497917208">
          <w:marLeft w:val="0"/>
          <w:marRight w:val="0"/>
          <w:marTop w:val="0"/>
          <w:marBottom w:val="0"/>
          <w:divBdr>
            <w:top w:val="none" w:sz="0" w:space="0" w:color="auto"/>
            <w:left w:val="none" w:sz="0" w:space="0" w:color="auto"/>
            <w:bottom w:val="none" w:sz="0" w:space="0" w:color="auto"/>
            <w:right w:val="none" w:sz="0" w:space="0" w:color="auto"/>
          </w:divBdr>
        </w:div>
        <w:div w:id="1129277316">
          <w:marLeft w:val="0"/>
          <w:marRight w:val="0"/>
          <w:marTop w:val="0"/>
          <w:marBottom w:val="0"/>
          <w:divBdr>
            <w:top w:val="none" w:sz="0" w:space="0" w:color="auto"/>
            <w:left w:val="none" w:sz="0" w:space="0" w:color="auto"/>
            <w:bottom w:val="none" w:sz="0" w:space="0" w:color="auto"/>
            <w:right w:val="none" w:sz="0" w:space="0" w:color="auto"/>
          </w:divBdr>
          <w:divsChild>
            <w:div w:id="902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4124</Words>
  <Characters>20621</Characters>
  <Application>Microsoft Office Word</Application>
  <DocSecurity>0</DocSecurity>
  <Lines>171</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דבורה ברקוביץ</dc:creator>
  <cp:keywords/>
  <dc:description/>
  <cp:lastModifiedBy>דבורה ברקוביץ</cp:lastModifiedBy>
  <cp:revision>1</cp:revision>
  <dcterms:created xsi:type="dcterms:W3CDTF">2018-05-27T14:13:00Z</dcterms:created>
  <dcterms:modified xsi:type="dcterms:W3CDTF">2018-05-27T14:16:00Z</dcterms:modified>
</cp:coreProperties>
</file>