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EBA" w:rsidRPr="00AB1FA2" w:rsidRDefault="00D06EBA" w:rsidP="00D06EBA">
      <w:pPr>
        <w:pStyle w:val="af4"/>
        <w:rPr>
          <w:rtl/>
        </w:rPr>
      </w:pPr>
      <w:r w:rsidRPr="00AB1FA2">
        <w:rPr>
          <w:rtl/>
        </w:rPr>
        <w:t>פרש</w:t>
      </w:r>
      <w:r>
        <w:rPr>
          <w:rtl/>
        </w:rPr>
        <w:t>ת ויחי</w:t>
      </w:r>
    </w:p>
    <w:p w:rsidR="00D06EBA" w:rsidRDefault="00D06EBA" w:rsidP="00D06EBA">
      <w:pPr>
        <w:pStyle w:val="af4"/>
        <w:rPr>
          <w:rtl/>
        </w:rPr>
      </w:pPr>
      <w:r>
        <w:rPr>
          <w:rtl/>
        </w:rPr>
        <w:t>שרון רימון</w:t>
      </w:r>
    </w:p>
    <w:p w:rsidR="00D06EBA" w:rsidRDefault="00D06EBA" w:rsidP="00D06EBA">
      <w:pPr>
        <w:pStyle w:val="af4"/>
        <w:jc w:val="left"/>
        <w:rPr>
          <w:sz w:val="20"/>
          <w:szCs w:val="20"/>
          <w:rtl/>
        </w:rPr>
      </w:pPr>
    </w:p>
    <w:p w:rsidR="00D06EBA" w:rsidRDefault="00D06EBA" w:rsidP="00D06EBA">
      <w:pPr>
        <w:pStyle w:val="af3"/>
        <w:rPr>
          <w:rtl/>
        </w:rPr>
      </w:pPr>
      <w:r>
        <w:rPr>
          <w:rtl/>
        </w:rPr>
        <w:t>יוסף - מגלות לגאולה</w:t>
      </w:r>
    </w:p>
    <w:p w:rsidR="00CC50CF" w:rsidRPr="00CC50CF" w:rsidRDefault="00FF197E" w:rsidP="00CC50CF">
      <w:pPr>
        <w:pStyle w:val="af3"/>
        <w:rPr>
          <w:sz w:val="30"/>
          <w:szCs w:val="30"/>
          <w:rtl/>
        </w:rPr>
      </w:pPr>
      <w:r>
        <w:rPr>
          <w:rFonts w:hint="cs"/>
          <w:noProof/>
          <w:sz w:val="30"/>
          <w:szCs w:val="30"/>
          <w:rtl/>
        </w:rPr>
        <w:pict>
          <v:shapetype id="_x0000_t202" coordsize="21600,21600" o:spt="202" path="m,l,21600r21600,l21600,xe">
            <v:stroke joinstyle="miter"/>
            <v:path gradientshapeok="t" o:connecttype="rect"/>
          </v:shapetype>
          <v:shape id="_x0000_s1026" type="#_x0000_t202" style="position:absolute;left:0;text-align:left;margin-left:21.4pt;margin-top:34.6pt;width:400.65pt;height:70.55pt;z-index:251658240">
            <v:textbox>
              <w:txbxContent>
                <w:p w:rsidR="00FF197E" w:rsidRDefault="00FF197E" w:rsidP="00FF197E">
                  <w:pPr>
                    <w:pStyle w:val="af6"/>
                    <w:numPr>
                      <w:ilvl w:val="0"/>
                      <w:numId w:val="15"/>
                    </w:numPr>
                    <w:rPr>
                      <w:rFonts w:hint="cs"/>
                      <w:rtl/>
                    </w:rPr>
                  </w:pPr>
                  <w:r>
                    <w:rPr>
                      <w:rFonts w:hint="cs"/>
                      <w:rtl/>
                    </w:rPr>
                    <w:t>מהי החשיבות של קבורת יעקב בארץ?</w:t>
                  </w:r>
                </w:p>
                <w:p w:rsidR="00FF197E" w:rsidRDefault="00FF197E" w:rsidP="00FF197E">
                  <w:pPr>
                    <w:pStyle w:val="af6"/>
                    <w:numPr>
                      <w:ilvl w:val="0"/>
                      <w:numId w:val="15"/>
                    </w:numPr>
                    <w:rPr>
                      <w:rFonts w:hint="cs"/>
                      <w:rtl/>
                    </w:rPr>
                  </w:pPr>
                  <w:r>
                    <w:rPr>
                      <w:rFonts w:hint="cs"/>
                      <w:rtl/>
                    </w:rPr>
                    <w:t>מדוע יוסף מנבא לאחיו כבר עכשיו על הגאולה, כאשר עדיין אינם משועבדים?</w:t>
                  </w:r>
                </w:p>
                <w:p w:rsidR="00FF197E" w:rsidRDefault="00FF197E" w:rsidP="00FF197E">
                  <w:pPr>
                    <w:pStyle w:val="af6"/>
                    <w:numPr>
                      <w:ilvl w:val="0"/>
                      <w:numId w:val="15"/>
                    </w:numPr>
                    <w:rPr>
                      <w:rFonts w:hint="cs"/>
                      <w:rtl/>
                    </w:rPr>
                  </w:pPr>
                  <w:r>
                    <w:rPr>
                      <w:rFonts w:hint="cs"/>
                      <w:rtl/>
                    </w:rPr>
                    <w:t>מדוע דווקא יוסף מבשר את הגאולה?</w:t>
                  </w:r>
                </w:p>
                <w:p w:rsidR="00FF197E" w:rsidRDefault="00FF197E" w:rsidP="00FF197E">
                  <w:pPr>
                    <w:pStyle w:val="af6"/>
                    <w:numPr>
                      <w:ilvl w:val="0"/>
                      <w:numId w:val="15"/>
                    </w:numPr>
                  </w:pPr>
                  <w:r>
                    <w:rPr>
                      <w:rFonts w:hint="cs"/>
                      <w:rtl/>
                    </w:rPr>
                    <w:t>מדוע יוסף לא מצווה לקברו עכשיו בארץ, אלא לקחת את עצמותיו ביציאתם ממצרים?</w:t>
                  </w:r>
                </w:p>
              </w:txbxContent>
            </v:textbox>
            <w10:wrap anchorx="page"/>
          </v:shape>
        </w:pict>
      </w:r>
      <w:r w:rsidR="00CC50CF" w:rsidRPr="00CC50CF">
        <w:rPr>
          <w:rFonts w:hint="cs"/>
          <w:sz w:val="30"/>
          <w:szCs w:val="30"/>
          <w:rtl/>
        </w:rPr>
        <w:t>פרק מ"ז, כח-לא</w:t>
      </w:r>
      <w:r w:rsidR="00CC50CF">
        <w:rPr>
          <w:rFonts w:hint="cs"/>
          <w:rtl/>
        </w:rPr>
        <w:t xml:space="preserve">; </w:t>
      </w:r>
      <w:r w:rsidR="00CC50CF">
        <w:rPr>
          <w:rFonts w:hint="cs"/>
          <w:sz w:val="30"/>
          <w:szCs w:val="30"/>
          <w:rtl/>
        </w:rPr>
        <w:t>פרק נ'.</w:t>
      </w:r>
    </w:p>
    <w:p w:rsidR="00D06EBA" w:rsidRDefault="00D06EBA" w:rsidP="00D06EBA">
      <w:pPr>
        <w:rPr>
          <w:rFonts w:hint="cs"/>
          <w:sz w:val="24"/>
          <w:rtl/>
        </w:rPr>
      </w:pPr>
    </w:p>
    <w:p w:rsidR="00FF197E" w:rsidRDefault="00FF197E" w:rsidP="00D06EBA">
      <w:pPr>
        <w:rPr>
          <w:rFonts w:hint="cs"/>
          <w:sz w:val="24"/>
          <w:rtl/>
        </w:rPr>
      </w:pPr>
    </w:p>
    <w:p w:rsidR="00FF197E" w:rsidRDefault="00FF197E" w:rsidP="00D06EBA">
      <w:pPr>
        <w:rPr>
          <w:rFonts w:hint="cs"/>
          <w:sz w:val="24"/>
          <w:rtl/>
        </w:rPr>
      </w:pPr>
    </w:p>
    <w:p w:rsidR="00FF197E" w:rsidRDefault="00FF197E" w:rsidP="00D06EBA">
      <w:pPr>
        <w:rPr>
          <w:rFonts w:hint="cs"/>
          <w:sz w:val="24"/>
          <w:rtl/>
        </w:rPr>
      </w:pPr>
    </w:p>
    <w:p w:rsidR="00FF197E" w:rsidRDefault="00FF197E" w:rsidP="00D06EBA">
      <w:pPr>
        <w:rPr>
          <w:sz w:val="24"/>
          <w:rtl/>
        </w:rPr>
      </w:pPr>
    </w:p>
    <w:p w:rsidR="00D06EBA" w:rsidRPr="00903739" w:rsidRDefault="00D06EBA" w:rsidP="00D06EBA">
      <w:pPr>
        <w:pStyle w:val="21"/>
        <w:rPr>
          <w:rtl/>
        </w:rPr>
      </w:pPr>
      <w:r>
        <w:rPr>
          <w:rtl/>
        </w:rPr>
        <w:t xml:space="preserve">א. </w:t>
      </w:r>
      <w:r w:rsidRPr="00903739">
        <w:rPr>
          <w:rtl/>
        </w:rPr>
        <w:t>מות יעקב ומות יוסף</w:t>
      </w:r>
    </w:p>
    <w:p w:rsidR="00D06EBA" w:rsidRPr="005252F3" w:rsidRDefault="00D06EBA" w:rsidP="00D06EBA">
      <w:pPr>
        <w:pStyle w:val="31"/>
        <w:rPr>
          <w:rtl/>
        </w:rPr>
      </w:pPr>
      <w:r>
        <w:rPr>
          <w:rtl/>
        </w:rPr>
        <w:t>הקדמה</w:t>
      </w:r>
    </w:p>
    <w:p w:rsidR="00D06EBA" w:rsidRDefault="00D06EBA" w:rsidP="00D06EBA">
      <w:pPr>
        <w:rPr>
          <w:rtl/>
        </w:rPr>
      </w:pPr>
      <w:r w:rsidRPr="00D70FA5">
        <w:rPr>
          <w:rtl/>
        </w:rPr>
        <w:t>פרשת ויחי מסיימת את ספר בראשית ואת סיפורי האבות,</w:t>
      </w:r>
      <w:r>
        <w:rPr>
          <w:rtl/>
        </w:rPr>
        <w:t xml:space="preserve"> </w:t>
      </w:r>
      <w:r w:rsidRPr="00D70FA5">
        <w:rPr>
          <w:rtl/>
        </w:rPr>
        <w:t>לקראת ספר שמות הפותח בסיפור העם</w:t>
      </w:r>
      <w:r w:rsidRPr="00D70FA5">
        <w:rPr>
          <w:rStyle w:val="ac"/>
          <w:rtl/>
        </w:rPr>
        <w:footnoteReference w:id="1"/>
      </w:r>
      <w:r w:rsidRPr="00D70FA5">
        <w:rPr>
          <w:rtl/>
        </w:rPr>
        <w:t xml:space="preserve"> ובסיפור הגלות והגאולה.</w:t>
      </w:r>
      <w:r>
        <w:rPr>
          <w:rtl/>
        </w:rPr>
        <w:t xml:space="preserve"> </w:t>
      </w:r>
    </w:p>
    <w:p w:rsidR="00D06EBA" w:rsidRDefault="00D06EBA" w:rsidP="00D516C7">
      <w:pPr>
        <w:rPr>
          <w:rtl/>
        </w:rPr>
      </w:pPr>
      <w:r>
        <w:rPr>
          <w:rtl/>
        </w:rPr>
        <w:t>הפרשה אמנם נקראת "ויחי", אך למעשה היא איננה מתארת את חייו של יעקב, אלא את מותם של שני אנשים: יעקב ויוסף</w:t>
      </w:r>
      <w:r w:rsidR="0061217E">
        <w:rPr>
          <w:rStyle w:val="ac"/>
          <w:rtl/>
        </w:rPr>
        <w:footnoteReference w:id="2"/>
      </w:r>
      <w:r>
        <w:rPr>
          <w:rtl/>
        </w:rPr>
        <w:t xml:space="preserve">. הפרשה פותחת בתיאור הכנותיו של יעקב לקראת מותו: יעקב מצווה על יוסף לקברו בארץ כנען (פרק מ"ז, פסוקים כ"ט - ל"א), מעניק לאפרים ומנשה מעמד מיוחד כבנים הראויים לקבל נחלה (פרק מ"ח, פסוקים א' - ו'), מברך את כל בניו (פרק מ"ט פסוקים א' - כ"ח) ומצווה עליהם לקברו במערת המכפלה (שם, פסוקים כ"ט - ל"ב). לאחר מכן מתוארים מותו של יעקב (פסוק ל"ג), האבל עליו (פרק נ' פסוקים א' - ג'), </w:t>
      </w:r>
      <w:r w:rsidRPr="00D516C7">
        <w:rPr>
          <w:rtl/>
        </w:rPr>
        <w:t>ומסע</w:t>
      </w:r>
      <w:r>
        <w:rPr>
          <w:rtl/>
        </w:rPr>
        <w:t xml:space="preserve"> קבורתו (שם, פסוקים ד' - י"ג). בעקבות מותו של יעקב, מתוארת שיחה בין יוסף לאחיו, המיישרת את ההדורים ביניהם (פסוקים י"ד - כ"א). הפרשה מסתיימת בדברי יוסף אל אחיו לפני מותו ובמותו של יוסף (פסוקים כ"ד - כ"ה).</w:t>
      </w:r>
    </w:p>
    <w:p w:rsidR="00D06EBA" w:rsidRPr="005252F3" w:rsidRDefault="00D06EBA" w:rsidP="00D06EBA">
      <w:pPr>
        <w:pStyle w:val="31"/>
        <w:rPr>
          <w:rtl/>
        </w:rPr>
      </w:pPr>
      <w:r>
        <w:rPr>
          <w:rtl/>
        </w:rPr>
        <w:t>ההשוואה והשוני בין מות יעקב לבין מות יוסף</w:t>
      </w:r>
    </w:p>
    <w:p w:rsidR="00D06EBA" w:rsidRDefault="00D06EBA" w:rsidP="00D06EBA">
      <w:pPr>
        <w:rPr>
          <w:rtl/>
        </w:rPr>
      </w:pPr>
      <w:r>
        <w:rPr>
          <w:rtl/>
        </w:rPr>
        <w:t>כאשר משווים בין תיאורי המיתה של יעקב ושל יוסף, מוצאים דמיון רב ביניהם</w:t>
      </w:r>
      <w:r>
        <w:rPr>
          <w:rStyle w:val="ac"/>
          <w:rtl/>
        </w:rPr>
        <w:footnoteReference w:id="3"/>
      </w:r>
      <w:r>
        <w:rPr>
          <w:rtl/>
        </w:rPr>
        <w:t>:</w:t>
      </w:r>
    </w:p>
    <w:p w:rsidR="00480192" w:rsidRPr="002B4859" w:rsidRDefault="00480192" w:rsidP="00D06EBA">
      <w:pPr>
        <w:rPr>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9"/>
        <w:gridCol w:w="3402"/>
        <w:gridCol w:w="4077"/>
      </w:tblGrid>
      <w:tr w:rsidR="00D06EBA" w:rsidRPr="00D06EBA" w:rsidTr="00D06EBA">
        <w:tc>
          <w:tcPr>
            <w:tcW w:w="1049" w:type="dxa"/>
          </w:tcPr>
          <w:p w:rsidR="00D06EBA" w:rsidRPr="00D06EBA" w:rsidRDefault="00D06EBA" w:rsidP="00410647">
            <w:pPr>
              <w:rPr>
                <w:sz w:val="22"/>
              </w:rPr>
            </w:pPr>
          </w:p>
        </w:tc>
        <w:tc>
          <w:tcPr>
            <w:tcW w:w="3402" w:type="dxa"/>
          </w:tcPr>
          <w:p w:rsidR="00D06EBA" w:rsidRPr="00D06EBA" w:rsidRDefault="00D06EBA" w:rsidP="00D06EBA">
            <w:pPr>
              <w:pStyle w:val="VBM"/>
              <w:jc w:val="center"/>
              <w:rPr>
                <w:sz w:val="22"/>
              </w:rPr>
            </w:pPr>
            <w:r w:rsidRPr="00D06EBA">
              <w:rPr>
                <w:sz w:val="22"/>
                <w:rtl/>
              </w:rPr>
              <w:t>יעקב</w:t>
            </w:r>
          </w:p>
        </w:tc>
        <w:tc>
          <w:tcPr>
            <w:tcW w:w="4077" w:type="dxa"/>
          </w:tcPr>
          <w:p w:rsidR="00D06EBA" w:rsidRPr="00D06EBA" w:rsidRDefault="00D06EBA" w:rsidP="00D06EBA">
            <w:pPr>
              <w:pStyle w:val="VBM"/>
              <w:jc w:val="center"/>
              <w:rPr>
                <w:sz w:val="22"/>
              </w:rPr>
            </w:pPr>
            <w:r w:rsidRPr="00D06EBA">
              <w:rPr>
                <w:sz w:val="22"/>
                <w:rtl/>
              </w:rPr>
              <w:t>יוסף</w:t>
            </w:r>
          </w:p>
        </w:tc>
      </w:tr>
      <w:tr w:rsidR="00D06EBA" w:rsidRPr="00D06EBA" w:rsidTr="00D06EBA">
        <w:tc>
          <w:tcPr>
            <w:tcW w:w="1049" w:type="dxa"/>
          </w:tcPr>
          <w:p w:rsidR="00D06EBA" w:rsidRPr="00D06EBA" w:rsidRDefault="00D06EBA" w:rsidP="00410647">
            <w:pPr>
              <w:rPr>
                <w:sz w:val="22"/>
              </w:rPr>
            </w:pPr>
            <w:r w:rsidRPr="00D06EBA">
              <w:rPr>
                <w:sz w:val="22"/>
                <w:rtl/>
              </w:rPr>
              <w:t>הישיבה במצרים</w:t>
            </w:r>
          </w:p>
        </w:tc>
        <w:tc>
          <w:tcPr>
            <w:tcW w:w="3402" w:type="dxa"/>
          </w:tcPr>
          <w:p w:rsidR="00D516C7" w:rsidRDefault="00D06EBA" w:rsidP="00410647">
            <w:pPr>
              <w:rPr>
                <w:b/>
                <w:bCs/>
                <w:sz w:val="22"/>
                <w:rtl/>
              </w:rPr>
            </w:pPr>
            <w:r w:rsidRPr="00D06EBA">
              <w:rPr>
                <w:b/>
                <w:bCs/>
                <w:sz w:val="22"/>
                <w:rtl/>
              </w:rPr>
              <w:t>ו</w:t>
            </w:r>
            <w:r w:rsidRPr="008801E6">
              <w:rPr>
                <w:rStyle w:val="VBMChar"/>
                <w:rtl/>
              </w:rPr>
              <w:t>ַיֵּ</w:t>
            </w:r>
            <w:proofErr w:type="spellStart"/>
            <w:r w:rsidRPr="008801E6">
              <w:rPr>
                <w:rStyle w:val="VBMChar"/>
                <w:rtl/>
              </w:rPr>
              <w:t>שֶׁב</w:t>
            </w:r>
            <w:proofErr w:type="spellEnd"/>
            <w:r w:rsidRPr="00D06EBA">
              <w:rPr>
                <w:b/>
                <w:bCs/>
                <w:sz w:val="22"/>
                <w:rtl/>
              </w:rPr>
              <w:t xml:space="preserve"> </w:t>
            </w:r>
            <w:r w:rsidRPr="00D06EBA">
              <w:rPr>
                <w:sz w:val="22"/>
                <w:rtl/>
              </w:rPr>
              <w:t xml:space="preserve">יִשְׂרָאֵל בְּאֶרֶץ </w:t>
            </w:r>
            <w:r w:rsidRPr="008801E6">
              <w:rPr>
                <w:rStyle w:val="VBMChar"/>
                <w:rtl/>
              </w:rPr>
              <w:t>מִצְרַיִם</w:t>
            </w:r>
            <w:r w:rsidRPr="00D06EBA">
              <w:rPr>
                <w:b/>
                <w:bCs/>
                <w:sz w:val="22"/>
                <w:rtl/>
              </w:rPr>
              <w:t xml:space="preserve"> </w:t>
            </w:r>
          </w:p>
          <w:p w:rsidR="00D06EBA" w:rsidRPr="00D06EBA" w:rsidRDefault="00D06EBA" w:rsidP="00410647">
            <w:pPr>
              <w:rPr>
                <w:sz w:val="22"/>
              </w:rPr>
            </w:pPr>
            <w:r w:rsidRPr="00D06EBA">
              <w:rPr>
                <w:sz w:val="22"/>
                <w:rtl/>
              </w:rPr>
              <w:t>(פרק מ"ז, פסוק כ"ז).</w:t>
            </w:r>
          </w:p>
        </w:tc>
        <w:tc>
          <w:tcPr>
            <w:tcW w:w="4077" w:type="dxa"/>
          </w:tcPr>
          <w:p w:rsidR="00D516C7" w:rsidRDefault="00D06EBA" w:rsidP="00410647">
            <w:pPr>
              <w:rPr>
                <w:sz w:val="22"/>
                <w:rtl/>
              </w:rPr>
            </w:pPr>
            <w:r w:rsidRPr="008801E6">
              <w:rPr>
                <w:rStyle w:val="VBMChar"/>
                <w:rtl/>
              </w:rPr>
              <w:t>וַיֵּשֶׁב</w:t>
            </w:r>
            <w:r w:rsidRPr="00D06EBA">
              <w:rPr>
                <w:b/>
                <w:bCs/>
                <w:sz w:val="22"/>
                <w:rtl/>
              </w:rPr>
              <w:t xml:space="preserve"> </w:t>
            </w:r>
            <w:r w:rsidRPr="00D06EBA">
              <w:rPr>
                <w:sz w:val="22"/>
                <w:rtl/>
              </w:rPr>
              <w:t>יוֹסֵף</w:t>
            </w:r>
            <w:r w:rsidRPr="008801E6">
              <w:rPr>
                <w:rStyle w:val="VBMChar"/>
                <w:rtl/>
              </w:rPr>
              <w:t xml:space="preserve"> בְּמִצְרַיִם</w:t>
            </w:r>
            <w:r w:rsidRPr="00D06EBA">
              <w:rPr>
                <w:b/>
                <w:bCs/>
                <w:sz w:val="22"/>
                <w:rtl/>
              </w:rPr>
              <w:t xml:space="preserve"> </w:t>
            </w:r>
            <w:r w:rsidRPr="00D06EBA">
              <w:rPr>
                <w:sz w:val="22"/>
                <w:rtl/>
              </w:rPr>
              <w:t xml:space="preserve">הוּא וּבֵית אָבִיו </w:t>
            </w:r>
          </w:p>
          <w:p w:rsidR="00D06EBA" w:rsidRPr="00D06EBA" w:rsidRDefault="00D06EBA" w:rsidP="00410647">
            <w:pPr>
              <w:rPr>
                <w:sz w:val="22"/>
              </w:rPr>
            </w:pPr>
            <w:r w:rsidRPr="00D06EBA">
              <w:rPr>
                <w:sz w:val="22"/>
                <w:rtl/>
              </w:rPr>
              <w:t>(פרק נ', פסוק כ"ב).</w:t>
            </w:r>
          </w:p>
        </w:tc>
      </w:tr>
      <w:tr w:rsidR="00D06EBA" w:rsidRPr="00D06EBA" w:rsidTr="00D516C7">
        <w:trPr>
          <w:trHeight w:val="968"/>
        </w:trPr>
        <w:tc>
          <w:tcPr>
            <w:tcW w:w="1049" w:type="dxa"/>
          </w:tcPr>
          <w:p w:rsidR="00D06EBA" w:rsidRPr="00D06EBA" w:rsidRDefault="00D06EBA" w:rsidP="00410647">
            <w:pPr>
              <w:rPr>
                <w:sz w:val="22"/>
              </w:rPr>
            </w:pPr>
            <w:r w:rsidRPr="00D06EBA">
              <w:rPr>
                <w:sz w:val="22"/>
                <w:rtl/>
              </w:rPr>
              <w:t>סיכום שנות חייו</w:t>
            </w:r>
          </w:p>
        </w:tc>
        <w:tc>
          <w:tcPr>
            <w:tcW w:w="3402" w:type="dxa"/>
          </w:tcPr>
          <w:p w:rsidR="00D516C7" w:rsidRDefault="00D06EBA" w:rsidP="00410647">
            <w:pPr>
              <w:rPr>
                <w:sz w:val="22"/>
                <w:rtl/>
              </w:rPr>
            </w:pPr>
            <w:r w:rsidRPr="00D06EBA">
              <w:rPr>
                <w:sz w:val="22"/>
                <w:rtl/>
              </w:rPr>
              <w:t>וַיְה</w:t>
            </w:r>
            <w:proofErr w:type="spellStart"/>
            <w:r w:rsidRPr="00D06EBA">
              <w:rPr>
                <w:sz w:val="22"/>
                <w:rtl/>
              </w:rPr>
              <w:t>ִי</w:t>
            </w:r>
            <w:proofErr w:type="spellEnd"/>
            <w:r w:rsidRPr="00D06EBA">
              <w:rPr>
                <w:sz w:val="22"/>
                <w:rtl/>
              </w:rPr>
              <w:t xml:space="preserve"> יְמֵי יַעֲק</w:t>
            </w:r>
            <w:proofErr w:type="spellStart"/>
            <w:r w:rsidRPr="00D06EBA">
              <w:rPr>
                <w:sz w:val="22"/>
                <w:rtl/>
              </w:rPr>
              <w:t>ֹב</w:t>
            </w:r>
            <w:proofErr w:type="spellEnd"/>
            <w:r w:rsidRPr="00D06EBA">
              <w:rPr>
                <w:sz w:val="22"/>
                <w:rtl/>
              </w:rPr>
              <w:t xml:space="preserve"> שְׁנֵי חַיָּיו שֶׁב</w:t>
            </w:r>
            <w:proofErr w:type="spellStart"/>
            <w:r w:rsidRPr="00D06EBA">
              <w:rPr>
                <w:sz w:val="22"/>
                <w:rtl/>
              </w:rPr>
              <w:t>ַע</w:t>
            </w:r>
            <w:proofErr w:type="spellEnd"/>
            <w:r w:rsidRPr="00D06EBA">
              <w:rPr>
                <w:sz w:val="22"/>
                <w:rtl/>
              </w:rPr>
              <w:t xml:space="preserve"> שָׁנִ</w:t>
            </w:r>
            <w:proofErr w:type="spellStart"/>
            <w:r w:rsidRPr="00D06EBA">
              <w:rPr>
                <w:sz w:val="22"/>
                <w:rtl/>
              </w:rPr>
              <w:t>ים</w:t>
            </w:r>
            <w:proofErr w:type="spellEnd"/>
            <w:r w:rsidRPr="00D06EBA">
              <w:rPr>
                <w:sz w:val="22"/>
                <w:rtl/>
              </w:rPr>
              <w:t xml:space="preserve"> וְאַרְבָּעִים וּמְא</w:t>
            </w:r>
            <w:proofErr w:type="spellStart"/>
            <w:r w:rsidRPr="00D06EBA">
              <w:rPr>
                <w:sz w:val="22"/>
                <w:rtl/>
              </w:rPr>
              <w:t>ַת</w:t>
            </w:r>
            <w:proofErr w:type="spellEnd"/>
            <w:r w:rsidRPr="00D06EBA">
              <w:rPr>
                <w:sz w:val="22"/>
                <w:rtl/>
              </w:rPr>
              <w:t xml:space="preserve"> שָׁנָה </w:t>
            </w:r>
          </w:p>
          <w:p w:rsidR="00D06EBA" w:rsidRPr="00D06EBA" w:rsidRDefault="00D06EBA" w:rsidP="00410647">
            <w:pPr>
              <w:rPr>
                <w:sz w:val="22"/>
              </w:rPr>
            </w:pPr>
            <w:r w:rsidRPr="00D06EBA">
              <w:rPr>
                <w:sz w:val="22"/>
                <w:rtl/>
              </w:rPr>
              <w:t>(פרק מ"ז, פסוק כ"ח).</w:t>
            </w:r>
          </w:p>
        </w:tc>
        <w:tc>
          <w:tcPr>
            <w:tcW w:w="4077" w:type="dxa"/>
          </w:tcPr>
          <w:p w:rsidR="00D516C7" w:rsidRDefault="00D06EBA" w:rsidP="00410647">
            <w:pPr>
              <w:rPr>
                <w:sz w:val="22"/>
                <w:rtl/>
              </w:rPr>
            </w:pPr>
            <w:r w:rsidRPr="00D06EBA">
              <w:rPr>
                <w:sz w:val="22"/>
                <w:rtl/>
              </w:rPr>
              <w:t xml:space="preserve">וַיְחִי יוֹסֵף מֵאָה וָעֶשֶׂר שָׁנִים: </w:t>
            </w:r>
          </w:p>
          <w:p w:rsidR="00D06EBA" w:rsidRPr="00D06EBA" w:rsidRDefault="00D06EBA" w:rsidP="00410647">
            <w:pPr>
              <w:rPr>
                <w:sz w:val="22"/>
                <w:rtl/>
              </w:rPr>
            </w:pPr>
            <w:r w:rsidRPr="00D06EBA">
              <w:rPr>
                <w:sz w:val="22"/>
                <w:rtl/>
              </w:rPr>
              <w:t>(פרק נ',פסוק כ"ב).</w:t>
            </w:r>
          </w:p>
          <w:p w:rsidR="00D06EBA" w:rsidRPr="00D06EBA" w:rsidRDefault="00D06EBA" w:rsidP="00410647">
            <w:pPr>
              <w:rPr>
                <w:sz w:val="22"/>
              </w:rPr>
            </w:pPr>
          </w:p>
        </w:tc>
      </w:tr>
      <w:tr w:rsidR="00D06EBA" w:rsidRPr="00D06EBA" w:rsidTr="00D06EBA">
        <w:tc>
          <w:tcPr>
            <w:tcW w:w="1049" w:type="dxa"/>
          </w:tcPr>
          <w:p w:rsidR="00D06EBA" w:rsidRPr="00D06EBA" w:rsidRDefault="00D06EBA" w:rsidP="00410647">
            <w:pPr>
              <w:rPr>
                <w:sz w:val="22"/>
              </w:rPr>
            </w:pPr>
            <w:r w:rsidRPr="00D06EBA">
              <w:rPr>
                <w:sz w:val="22"/>
                <w:rtl/>
              </w:rPr>
              <w:t xml:space="preserve">הזכרת </w:t>
            </w:r>
            <w:r w:rsidRPr="00D06EBA">
              <w:rPr>
                <w:sz w:val="22"/>
                <w:rtl/>
              </w:rPr>
              <w:lastRenderedPageBreak/>
              <w:t>הגאולה</w:t>
            </w:r>
          </w:p>
        </w:tc>
        <w:tc>
          <w:tcPr>
            <w:tcW w:w="3402" w:type="dxa"/>
          </w:tcPr>
          <w:p w:rsidR="00D06EBA" w:rsidRPr="00D06EBA" w:rsidRDefault="00D06EBA" w:rsidP="00410647">
            <w:pPr>
              <w:rPr>
                <w:sz w:val="22"/>
                <w:rtl/>
              </w:rPr>
            </w:pPr>
            <w:r w:rsidRPr="00D06EBA">
              <w:rPr>
                <w:sz w:val="22"/>
                <w:rtl/>
              </w:rPr>
              <w:lastRenderedPageBreak/>
              <w:t>וַיֹּאמֶר יִשְׂרָאֵל אֶל יוֹסֵף הִנּ</w:t>
            </w:r>
            <w:proofErr w:type="spellStart"/>
            <w:r w:rsidRPr="00D06EBA">
              <w:rPr>
                <w:sz w:val="22"/>
                <w:rtl/>
              </w:rPr>
              <w:t>ֵה</w:t>
            </w:r>
            <w:proofErr w:type="spellEnd"/>
            <w:r w:rsidRPr="00D06EBA">
              <w:rPr>
                <w:sz w:val="22"/>
                <w:rtl/>
              </w:rPr>
              <w:t xml:space="preserve"> אָנֹכִי מֵת </w:t>
            </w:r>
          </w:p>
          <w:p w:rsidR="00D06EBA" w:rsidRPr="00D06EBA" w:rsidRDefault="00D06EBA" w:rsidP="00410647">
            <w:pPr>
              <w:rPr>
                <w:sz w:val="22"/>
                <w:rtl/>
              </w:rPr>
            </w:pPr>
            <w:r w:rsidRPr="00D06EBA">
              <w:rPr>
                <w:sz w:val="22"/>
                <w:rtl/>
              </w:rPr>
              <w:lastRenderedPageBreak/>
              <w:t xml:space="preserve">וְהָיָה אלוקים עִמָּכֶם </w:t>
            </w:r>
          </w:p>
          <w:p w:rsidR="00D06EBA" w:rsidRPr="00D06EBA" w:rsidRDefault="00D06EBA" w:rsidP="00410647">
            <w:pPr>
              <w:rPr>
                <w:sz w:val="22"/>
                <w:rtl/>
              </w:rPr>
            </w:pPr>
            <w:r w:rsidRPr="00D06EBA">
              <w:rPr>
                <w:sz w:val="22"/>
                <w:rtl/>
              </w:rPr>
              <w:t>וְהֵשׁ</w:t>
            </w:r>
            <w:proofErr w:type="spellStart"/>
            <w:r w:rsidRPr="00D06EBA">
              <w:rPr>
                <w:sz w:val="22"/>
                <w:rtl/>
              </w:rPr>
              <w:t>ִיב</w:t>
            </w:r>
            <w:proofErr w:type="spellEnd"/>
            <w:r w:rsidRPr="00D06EBA">
              <w:rPr>
                <w:sz w:val="22"/>
                <w:rtl/>
              </w:rPr>
              <w:t xml:space="preserve"> אֶתְכֶם </w:t>
            </w:r>
          </w:p>
          <w:p w:rsidR="00D516C7" w:rsidRDefault="00D06EBA" w:rsidP="00410647">
            <w:pPr>
              <w:rPr>
                <w:sz w:val="22"/>
                <w:rtl/>
              </w:rPr>
            </w:pPr>
            <w:r w:rsidRPr="00D06EBA">
              <w:rPr>
                <w:sz w:val="22"/>
                <w:rtl/>
              </w:rPr>
              <w:t xml:space="preserve">אֶל אֶרֶץ </w:t>
            </w:r>
            <w:proofErr w:type="spellStart"/>
            <w:r w:rsidRPr="00D06EBA">
              <w:rPr>
                <w:sz w:val="22"/>
                <w:rtl/>
              </w:rPr>
              <w:t>אֲבֹתֵ</w:t>
            </w:r>
            <w:proofErr w:type="spellEnd"/>
            <w:r w:rsidRPr="00D06EBA">
              <w:rPr>
                <w:sz w:val="22"/>
                <w:rtl/>
              </w:rPr>
              <w:t xml:space="preserve">יכֶם: </w:t>
            </w:r>
          </w:p>
          <w:p w:rsidR="00D06EBA" w:rsidRPr="00D06EBA" w:rsidRDefault="00D06EBA" w:rsidP="00410647">
            <w:pPr>
              <w:rPr>
                <w:sz w:val="22"/>
              </w:rPr>
            </w:pPr>
            <w:r w:rsidRPr="00D06EBA">
              <w:rPr>
                <w:sz w:val="22"/>
                <w:rtl/>
              </w:rPr>
              <w:t>(פרק מ"ח, פסוק כ"א).</w:t>
            </w:r>
          </w:p>
        </w:tc>
        <w:tc>
          <w:tcPr>
            <w:tcW w:w="4077" w:type="dxa"/>
          </w:tcPr>
          <w:p w:rsidR="00D06EBA" w:rsidRPr="00D06EBA" w:rsidRDefault="00D06EBA" w:rsidP="00410647">
            <w:pPr>
              <w:rPr>
                <w:sz w:val="22"/>
                <w:rtl/>
              </w:rPr>
            </w:pPr>
            <w:r w:rsidRPr="00D06EBA">
              <w:rPr>
                <w:sz w:val="22"/>
                <w:rtl/>
              </w:rPr>
              <w:lastRenderedPageBreak/>
              <w:t>וַיֹּא</w:t>
            </w:r>
            <w:proofErr w:type="spellStart"/>
            <w:r w:rsidRPr="00D06EBA">
              <w:rPr>
                <w:sz w:val="22"/>
                <w:rtl/>
              </w:rPr>
              <w:t>מֶר</w:t>
            </w:r>
            <w:proofErr w:type="spellEnd"/>
            <w:r w:rsidRPr="00D06EBA">
              <w:rPr>
                <w:sz w:val="22"/>
                <w:rtl/>
              </w:rPr>
              <w:t xml:space="preserve"> יוֹסֵף אֶל אֶחָיו אָנֹכִי מֵת </w:t>
            </w:r>
          </w:p>
          <w:p w:rsidR="00D06EBA" w:rsidRPr="00D06EBA" w:rsidRDefault="00D06EBA" w:rsidP="00410647">
            <w:pPr>
              <w:rPr>
                <w:sz w:val="22"/>
                <w:rtl/>
              </w:rPr>
            </w:pPr>
            <w:r w:rsidRPr="00D06EBA">
              <w:rPr>
                <w:sz w:val="22"/>
                <w:rtl/>
              </w:rPr>
              <w:lastRenderedPageBreak/>
              <w:t>וֵאלוקים פָּק</w:t>
            </w:r>
            <w:proofErr w:type="spellStart"/>
            <w:r w:rsidRPr="00D06EBA">
              <w:rPr>
                <w:sz w:val="22"/>
                <w:rtl/>
              </w:rPr>
              <w:t>ֹד</w:t>
            </w:r>
            <w:proofErr w:type="spellEnd"/>
            <w:r w:rsidRPr="00D06EBA">
              <w:rPr>
                <w:sz w:val="22"/>
                <w:rtl/>
              </w:rPr>
              <w:t xml:space="preserve"> יִפְקֹד אֶתְכֶם </w:t>
            </w:r>
          </w:p>
          <w:p w:rsidR="00D06EBA" w:rsidRPr="00D06EBA" w:rsidRDefault="00D06EBA" w:rsidP="00410647">
            <w:pPr>
              <w:rPr>
                <w:sz w:val="22"/>
                <w:rtl/>
              </w:rPr>
            </w:pPr>
            <w:r w:rsidRPr="00D06EBA">
              <w:rPr>
                <w:sz w:val="22"/>
                <w:rtl/>
              </w:rPr>
              <w:t>וְהֶעֱ</w:t>
            </w:r>
            <w:proofErr w:type="spellStart"/>
            <w:r w:rsidRPr="00D06EBA">
              <w:rPr>
                <w:sz w:val="22"/>
                <w:rtl/>
              </w:rPr>
              <w:t>לָה</w:t>
            </w:r>
            <w:proofErr w:type="spellEnd"/>
            <w:r w:rsidRPr="00D06EBA">
              <w:rPr>
                <w:sz w:val="22"/>
                <w:rtl/>
              </w:rPr>
              <w:t xml:space="preserve"> אֶתְכֶם מִן הָאָר</w:t>
            </w:r>
            <w:proofErr w:type="spellStart"/>
            <w:r w:rsidRPr="00D06EBA">
              <w:rPr>
                <w:sz w:val="22"/>
                <w:rtl/>
              </w:rPr>
              <w:t>ֶץ</w:t>
            </w:r>
            <w:proofErr w:type="spellEnd"/>
            <w:r w:rsidRPr="00D06EBA">
              <w:rPr>
                <w:sz w:val="22"/>
                <w:rtl/>
              </w:rPr>
              <w:t xml:space="preserve"> הַזֹּאת </w:t>
            </w:r>
          </w:p>
          <w:p w:rsidR="00D516C7" w:rsidRDefault="00D06EBA" w:rsidP="00410647">
            <w:pPr>
              <w:rPr>
                <w:sz w:val="22"/>
                <w:rtl/>
              </w:rPr>
            </w:pPr>
            <w:r w:rsidRPr="00D06EBA">
              <w:rPr>
                <w:sz w:val="22"/>
                <w:rtl/>
              </w:rPr>
              <w:t>אֶל הָאָרֶץ אֲשׁ</w:t>
            </w:r>
            <w:proofErr w:type="spellStart"/>
            <w:r w:rsidRPr="00D06EBA">
              <w:rPr>
                <w:sz w:val="22"/>
                <w:rtl/>
              </w:rPr>
              <w:t>ֶר</w:t>
            </w:r>
            <w:proofErr w:type="spellEnd"/>
            <w:r w:rsidRPr="00D06EBA">
              <w:rPr>
                <w:sz w:val="22"/>
                <w:rtl/>
              </w:rPr>
              <w:t xml:space="preserve"> נִשְׁבַּע לְאַבְר</w:t>
            </w:r>
            <w:proofErr w:type="spellStart"/>
            <w:r w:rsidRPr="00D06EBA">
              <w:rPr>
                <w:sz w:val="22"/>
                <w:rtl/>
              </w:rPr>
              <w:t>ָהָם</w:t>
            </w:r>
            <w:proofErr w:type="spellEnd"/>
            <w:r w:rsidRPr="00D06EBA">
              <w:rPr>
                <w:sz w:val="22"/>
                <w:rtl/>
              </w:rPr>
              <w:t xml:space="preserve"> לְיִצְחָק וּלְיַעֲקֹב</w:t>
            </w:r>
            <w:r w:rsidRPr="00D06EBA">
              <w:rPr>
                <w:rStyle w:val="ac"/>
                <w:sz w:val="22"/>
                <w:rtl/>
              </w:rPr>
              <w:footnoteReference w:id="4"/>
            </w:r>
            <w:r w:rsidRPr="00D06EBA">
              <w:rPr>
                <w:sz w:val="22"/>
                <w:rtl/>
              </w:rPr>
              <w:t xml:space="preserve">: </w:t>
            </w:r>
          </w:p>
          <w:p w:rsidR="00D06EBA" w:rsidRPr="00D06EBA" w:rsidRDefault="00D06EBA" w:rsidP="00410647">
            <w:pPr>
              <w:rPr>
                <w:sz w:val="22"/>
              </w:rPr>
            </w:pPr>
            <w:r w:rsidRPr="00D06EBA">
              <w:rPr>
                <w:sz w:val="22"/>
                <w:rtl/>
              </w:rPr>
              <w:t>(פרק נ', פסוק כ"ד).</w:t>
            </w:r>
          </w:p>
        </w:tc>
      </w:tr>
      <w:tr w:rsidR="00D06EBA" w:rsidRPr="00D06EBA" w:rsidTr="00D06EBA">
        <w:tc>
          <w:tcPr>
            <w:tcW w:w="1049" w:type="dxa"/>
          </w:tcPr>
          <w:p w:rsidR="00D06EBA" w:rsidRPr="00D06EBA" w:rsidRDefault="00D06EBA" w:rsidP="00410647">
            <w:pPr>
              <w:rPr>
                <w:sz w:val="22"/>
              </w:rPr>
            </w:pPr>
            <w:r w:rsidRPr="00D06EBA">
              <w:rPr>
                <w:sz w:val="22"/>
                <w:rtl/>
              </w:rPr>
              <w:lastRenderedPageBreak/>
              <w:t>צווי על קבורה בארץ</w:t>
            </w:r>
          </w:p>
        </w:tc>
        <w:tc>
          <w:tcPr>
            <w:tcW w:w="3402" w:type="dxa"/>
          </w:tcPr>
          <w:p w:rsidR="00D06EBA" w:rsidRPr="00D06EBA" w:rsidRDefault="00D06EBA" w:rsidP="00410647">
            <w:pPr>
              <w:rPr>
                <w:sz w:val="22"/>
                <w:rtl/>
              </w:rPr>
            </w:pPr>
            <w:r w:rsidRPr="00D06EBA">
              <w:rPr>
                <w:sz w:val="22"/>
                <w:rtl/>
              </w:rPr>
              <w:t>שִׂים נָא יָדְ</w:t>
            </w:r>
            <w:proofErr w:type="spellStart"/>
            <w:r w:rsidRPr="00D06EBA">
              <w:rPr>
                <w:sz w:val="22"/>
                <w:rtl/>
              </w:rPr>
              <w:t>ךָ</w:t>
            </w:r>
            <w:proofErr w:type="spellEnd"/>
            <w:r w:rsidRPr="00D06EBA">
              <w:rPr>
                <w:sz w:val="22"/>
                <w:rtl/>
              </w:rPr>
              <w:t xml:space="preserve"> תַּח</w:t>
            </w:r>
            <w:proofErr w:type="spellStart"/>
            <w:r w:rsidRPr="00D06EBA">
              <w:rPr>
                <w:sz w:val="22"/>
                <w:rtl/>
              </w:rPr>
              <w:t>ַת</w:t>
            </w:r>
            <w:proofErr w:type="spellEnd"/>
            <w:r w:rsidRPr="00D06EBA">
              <w:rPr>
                <w:sz w:val="22"/>
                <w:rtl/>
              </w:rPr>
              <w:t xml:space="preserve"> יְרֵכ</w:t>
            </w:r>
            <w:proofErr w:type="spellStart"/>
            <w:r w:rsidRPr="00D06EBA">
              <w:rPr>
                <w:sz w:val="22"/>
                <w:rtl/>
              </w:rPr>
              <w:t>ִי</w:t>
            </w:r>
            <w:proofErr w:type="spellEnd"/>
            <w:r w:rsidRPr="00D06EBA">
              <w:rPr>
                <w:sz w:val="22"/>
                <w:rtl/>
              </w:rPr>
              <w:t xml:space="preserve"> וְעָשִׂיתָ עִמָּדִי חֶסֶד וֶאֱמֶת אַל נָא תִקְבְּרֵנִי בְּמִצְרָיִם: וְשָׁכַבְת</w:t>
            </w:r>
            <w:proofErr w:type="spellStart"/>
            <w:r w:rsidRPr="00D06EBA">
              <w:rPr>
                <w:sz w:val="22"/>
                <w:rtl/>
              </w:rPr>
              <w:t>ִּי</w:t>
            </w:r>
            <w:proofErr w:type="spellEnd"/>
            <w:r w:rsidRPr="00D06EBA">
              <w:rPr>
                <w:sz w:val="22"/>
                <w:rtl/>
              </w:rPr>
              <w:t xml:space="preserve"> עִם </w:t>
            </w:r>
            <w:proofErr w:type="spellStart"/>
            <w:r w:rsidRPr="00D06EBA">
              <w:rPr>
                <w:sz w:val="22"/>
                <w:rtl/>
              </w:rPr>
              <w:t>אֲבֹתַ</w:t>
            </w:r>
            <w:proofErr w:type="spellEnd"/>
            <w:r w:rsidRPr="00D06EBA">
              <w:rPr>
                <w:sz w:val="22"/>
                <w:rtl/>
              </w:rPr>
              <w:t>י וּנְשָׂאתַנִי מִמִּצְרַיִם וּקְבַרְ</w:t>
            </w:r>
            <w:proofErr w:type="spellStart"/>
            <w:r w:rsidRPr="00D06EBA">
              <w:rPr>
                <w:sz w:val="22"/>
                <w:rtl/>
              </w:rPr>
              <w:t>תַּנִי</w:t>
            </w:r>
            <w:proofErr w:type="spellEnd"/>
            <w:r w:rsidRPr="00D06EBA">
              <w:rPr>
                <w:sz w:val="22"/>
                <w:rtl/>
              </w:rPr>
              <w:t xml:space="preserve"> </w:t>
            </w:r>
            <w:proofErr w:type="spellStart"/>
            <w:r w:rsidRPr="00D06EBA">
              <w:rPr>
                <w:sz w:val="22"/>
                <w:rtl/>
              </w:rPr>
              <w:t>בקְבֻר</w:t>
            </w:r>
            <w:proofErr w:type="spellEnd"/>
            <w:r w:rsidRPr="00D06EBA">
              <w:rPr>
                <w:sz w:val="22"/>
                <w:rtl/>
              </w:rPr>
              <w:t>ָתָם</w:t>
            </w:r>
            <w:r w:rsidRPr="00D06EBA">
              <w:rPr>
                <w:rStyle w:val="ac"/>
                <w:sz w:val="22"/>
                <w:rtl/>
              </w:rPr>
              <w:footnoteReference w:id="5"/>
            </w:r>
            <w:r w:rsidRPr="00D06EBA">
              <w:rPr>
                <w:sz w:val="22"/>
                <w:rtl/>
              </w:rPr>
              <w:t xml:space="preserve"> </w:t>
            </w:r>
          </w:p>
          <w:p w:rsidR="00D06EBA" w:rsidRPr="00D06EBA" w:rsidRDefault="00D06EBA" w:rsidP="00410647">
            <w:pPr>
              <w:rPr>
                <w:sz w:val="22"/>
                <w:rtl/>
              </w:rPr>
            </w:pPr>
            <w:r w:rsidRPr="00D06EBA">
              <w:rPr>
                <w:sz w:val="22"/>
                <w:rtl/>
              </w:rPr>
              <w:t>וַיֹּאמֶר הִשָּׁבְעָה לִי וַיִּשָּׁבַע לוֹ (פרק מ"ז, פסוקים כ"ט-ל"א).</w:t>
            </w:r>
          </w:p>
          <w:p w:rsidR="00480192" w:rsidRDefault="00D06EBA" w:rsidP="00410647">
            <w:pPr>
              <w:rPr>
                <w:sz w:val="22"/>
                <w:rtl/>
              </w:rPr>
            </w:pPr>
            <w:r w:rsidRPr="00D06EBA">
              <w:rPr>
                <w:sz w:val="22"/>
                <w:rtl/>
              </w:rPr>
              <w:t xml:space="preserve">קִבְרוּ אֹתִי אֶל </w:t>
            </w:r>
            <w:proofErr w:type="spellStart"/>
            <w:r w:rsidRPr="00D06EBA">
              <w:rPr>
                <w:sz w:val="22"/>
                <w:rtl/>
              </w:rPr>
              <w:t>אֲבֹתָ</w:t>
            </w:r>
            <w:proofErr w:type="spellEnd"/>
            <w:r w:rsidRPr="00D06EBA">
              <w:rPr>
                <w:sz w:val="22"/>
                <w:rtl/>
              </w:rPr>
              <w:t>י אֶל הַמְּעָרָה אֲשׁ</w:t>
            </w:r>
            <w:proofErr w:type="spellStart"/>
            <w:r w:rsidRPr="00D06EBA">
              <w:rPr>
                <w:sz w:val="22"/>
                <w:rtl/>
              </w:rPr>
              <w:t>ֶר</w:t>
            </w:r>
            <w:proofErr w:type="spellEnd"/>
            <w:r w:rsidRPr="00D06EBA">
              <w:rPr>
                <w:sz w:val="22"/>
                <w:rtl/>
              </w:rPr>
              <w:t xml:space="preserve"> בִּשְׂדֵה עֶפְרו</w:t>
            </w:r>
            <w:proofErr w:type="spellStart"/>
            <w:r w:rsidRPr="00D06EBA">
              <w:rPr>
                <w:sz w:val="22"/>
                <w:rtl/>
              </w:rPr>
              <w:t>ֹן</w:t>
            </w:r>
            <w:proofErr w:type="spellEnd"/>
            <w:r w:rsidRPr="00D06EBA">
              <w:rPr>
                <w:sz w:val="22"/>
                <w:rtl/>
              </w:rPr>
              <w:t xml:space="preserve"> הַחִתִּי: </w:t>
            </w:r>
          </w:p>
          <w:p w:rsidR="00D06EBA" w:rsidRPr="00D06EBA" w:rsidRDefault="00D06EBA" w:rsidP="00410647">
            <w:pPr>
              <w:rPr>
                <w:sz w:val="22"/>
              </w:rPr>
            </w:pPr>
            <w:r w:rsidRPr="00D06EBA">
              <w:rPr>
                <w:sz w:val="22"/>
                <w:rtl/>
              </w:rPr>
              <w:t>(פרק מ"ט, פסוקים כ"ט-ל"ב)</w:t>
            </w:r>
          </w:p>
        </w:tc>
        <w:tc>
          <w:tcPr>
            <w:tcW w:w="4077" w:type="dxa"/>
          </w:tcPr>
          <w:p w:rsidR="00D06EBA" w:rsidRPr="00D06EBA" w:rsidRDefault="00D06EBA" w:rsidP="00410647">
            <w:pPr>
              <w:rPr>
                <w:sz w:val="22"/>
                <w:rtl/>
              </w:rPr>
            </w:pPr>
            <w:r w:rsidRPr="00D06EBA">
              <w:rPr>
                <w:sz w:val="22"/>
                <w:rtl/>
              </w:rPr>
              <w:t>וַיַּשְׁבַּע יוֹסֵף</w:t>
            </w:r>
            <w:r w:rsidRPr="00D06EBA">
              <w:rPr>
                <w:rStyle w:val="ac"/>
                <w:sz w:val="22"/>
                <w:rtl/>
              </w:rPr>
              <w:footnoteReference w:id="6"/>
            </w:r>
            <w:r w:rsidRPr="00D06EBA">
              <w:rPr>
                <w:sz w:val="22"/>
                <w:rtl/>
              </w:rPr>
              <w:t xml:space="preserve"> אֶת בְּנֵי יִשְׂר</w:t>
            </w:r>
            <w:proofErr w:type="spellStart"/>
            <w:r w:rsidRPr="00D06EBA">
              <w:rPr>
                <w:sz w:val="22"/>
                <w:rtl/>
              </w:rPr>
              <w:t>ָאֵל</w:t>
            </w:r>
            <w:proofErr w:type="spellEnd"/>
            <w:r w:rsidRPr="00D06EBA">
              <w:rPr>
                <w:sz w:val="22"/>
                <w:rtl/>
              </w:rPr>
              <w:t xml:space="preserve"> </w:t>
            </w:r>
            <w:proofErr w:type="spellStart"/>
            <w:r w:rsidRPr="00D06EBA">
              <w:rPr>
                <w:sz w:val="22"/>
                <w:rtl/>
              </w:rPr>
              <w:t>לֵאמ</w:t>
            </w:r>
            <w:proofErr w:type="spellEnd"/>
            <w:r w:rsidRPr="00D06EBA">
              <w:rPr>
                <w:sz w:val="22"/>
                <w:rtl/>
              </w:rPr>
              <w:t>ֹר...</w:t>
            </w:r>
          </w:p>
          <w:p w:rsidR="00480192" w:rsidRDefault="00D06EBA" w:rsidP="00410647">
            <w:pPr>
              <w:rPr>
                <w:sz w:val="22"/>
                <w:rtl/>
              </w:rPr>
            </w:pPr>
            <w:r w:rsidRPr="00D06EBA">
              <w:rPr>
                <w:sz w:val="22"/>
                <w:rtl/>
              </w:rPr>
              <w:t xml:space="preserve"> וְהַעֲלִתֶם אֶת עַצְמֹתַי מִזֶּה: </w:t>
            </w:r>
          </w:p>
          <w:p w:rsidR="00D06EBA" w:rsidRPr="00D06EBA" w:rsidRDefault="00D06EBA" w:rsidP="00410647">
            <w:pPr>
              <w:rPr>
                <w:sz w:val="22"/>
              </w:rPr>
            </w:pPr>
            <w:r w:rsidRPr="00D06EBA">
              <w:rPr>
                <w:sz w:val="22"/>
                <w:rtl/>
              </w:rPr>
              <w:t>(פרק נ', פסוק כ"ה).</w:t>
            </w:r>
          </w:p>
        </w:tc>
      </w:tr>
      <w:tr w:rsidR="00D06EBA" w:rsidRPr="00D06EBA" w:rsidTr="00D06EBA">
        <w:tc>
          <w:tcPr>
            <w:tcW w:w="1049" w:type="dxa"/>
          </w:tcPr>
          <w:p w:rsidR="00D06EBA" w:rsidRPr="00D06EBA" w:rsidRDefault="00D06EBA" w:rsidP="00410647">
            <w:pPr>
              <w:rPr>
                <w:sz w:val="22"/>
              </w:rPr>
            </w:pPr>
            <w:r w:rsidRPr="00D06EBA">
              <w:rPr>
                <w:sz w:val="22"/>
                <w:rtl/>
              </w:rPr>
              <w:t>המיתה</w:t>
            </w:r>
          </w:p>
        </w:tc>
        <w:tc>
          <w:tcPr>
            <w:tcW w:w="3402" w:type="dxa"/>
          </w:tcPr>
          <w:p w:rsidR="00480192" w:rsidRDefault="00D06EBA" w:rsidP="00410647">
            <w:pPr>
              <w:rPr>
                <w:sz w:val="22"/>
                <w:rtl/>
              </w:rPr>
            </w:pPr>
            <w:proofErr w:type="spellStart"/>
            <w:r w:rsidRPr="00D06EBA">
              <w:rPr>
                <w:sz w:val="22"/>
                <w:rtl/>
              </w:rPr>
              <w:t>וַיֶּ</w:t>
            </w:r>
            <w:proofErr w:type="spellEnd"/>
            <w:r w:rsidRPr="00D06EBA">
              <w:rPr>
                <w:sz w:val="22"/>
                <w:rtl/>
              </w:rPr>
              <w:t>אֱסֹף רַגְלָיו אֶל הַמִּ</w:t>
            </w:r>
            <w:proofErr w:type="spellStart"/>
            <w:r w:rsidRPr="00D06EBA">
              <w:rPr>
                <w:sz w:val="22"/>
                <w:rtl/>
              </w:rPr>
              <w:t>טָּה</w:t>
            </w:r>
            <w:proofErr w:type="spellEnd"/>
            <w:r w:rsidRPr="00D06EBA">
              <w:rPr>
                <w:sz w:val="22"/>
                <w:rtl/>
              </w:rPr>
              <w:t xml:space="preserve"> </w:t>
            </w:r>
            <w:proofErr w:type="spellStart"/>
            <w:r w:rsidRPr="00D06EBA">
              <w:rPr>
                <w:sz w:val="22"/>
                <w:rtl/>
              </w:rPr>
              <w:t>וַיִּגְו</w:t>
            </w:r>
            <w:proofErr w:type="spellEnd"/>
            <w:r w:rsidRPr="00D06EBA">
              <w:rPr>
                <w:sz w:val="22"/>
                <w:rtl/>
              </w:rPr>
              <w:t xml:space="preserve">ַע </w:t>
            </w:r>
            <w:proofErr w:type="spellStart"/>
            <w:r w:rsidRPr="00D06EBA">
              <w:rPr>
                <w:sz w:val="22"/>
                <w:rtl/>
              </w:rPr>
              <w:t>וַיֵּ</w:t>
            </w:r>
            <w:proofErr w:type="spellEnd"/>
            <w:r w:rsidRPr="00D06EBA">
              <w:rPr>
                <w:sz w:val="22"/>
                <w:rtl/>
              </w:rPr>
              <w:t xml:space="preserve">אָסֶף אֶל עַמָּיו </w:t>
            </w:r>
          </w:p>
          <w:p w:rsidR="00D06EBA" w:rsidRPr="00D06EBA" w:rsidRDefault="00D06EBA" w:rsidP="00410647">
            <w:pPr>
              <w:rPr>
                <w:sz w:val="22"/>
              </w:rPr>
            </w:pPr>
            <w:r w:rsidRPr="00D06EBA">
              <w:rPr>
                <w:sz w:val="22"/>
                <w:rtl/>
              </w:rPr>
              <w:t>(פרק מ"ט, פסוק ל"ג)</w:t>
            </w:r>
          </w:p>
        </w:tc>
        <w:tc>
          <w:tcPr>
            <w:tcW w:w="4077" w:type="dxa"/>
          </w:tcPr>
          <w:p w:rsidR="00480192" w:rsidRDefault="00D06EBA" w:rsidP="00410647">
            <w:pPr>
              <w:rPr>
                <w:sz w:val="22"/>
                <w:rtl/>
              </w:rPr>
            </w:pPr>
            <w:r w:rsidRPr="00D06EBA">
              <w:rPr>
                <w:sz w:val="22"/>
                <w:rtl/>
              </w:rPr>
              <w:t>וַיָּ</w:t>
            </w:r>
            <w:proofErr w:type="spellStart"/>
            <w:r w:rsidRPr="00D06EBA">
              <w:rPr>
                <w:sz w:val="22"/>
                <w:rtl/>
              </w:rPr>
              <w:t>מָת</w:t>
            </w:r>
            <w:proofErr w:type="spellEnd"/>
            <w:r w:rsidRPr="00D06EBA">
              <w:rPr>
                <w:sz w:val="22"/>
                <w:rtl/>
              </w:rPr>
              <w:t xml:space="preserve"> יוֹסֵף בֶּן מֵאָה וָעֶשֶׂר שָׁנִים </w:t>
            </w:r>
          </w:p>
          <w:p w:rsidR="00D06EBA" w:rsidRPr="00D06EBA" w:rsidRDefault="00D06EBA" w:rsidP="00410647">
            <w:pPr>
              <w:rPr>
                <w:sz w:val="22"/>
              </w:rPr>
            </w:pPr>
            <w:r w:rsidRPr="00D06EBA">
              <w:rPr>
                <w:sz w:val="22"/>
                <w:rtl/>
              </w:rPr>
              <w:t>(פרק נ', פסוק כ"ו).</w:t>
            </w:r>
          </w:p>
        </w:tc>
      </w:tr>
      <w:tr w:rsidR="00D06EBA" w:rsidRPr="00D06EBA" w:rsidTr="00D06EBA">
        <w:tc>
          <w:tcPr>
            <w:tcW w:w="1049" w:type="dxa"/>
          </w:tcPr>
          <w:p w:rsidR="00D06EBA" w:rsidRPr="00D06EBA" w:rsidRDefault="00D06EBA" w:rsidP="00410647">
            <w:pPr>
              <w:rPr>
                <w:sz w:val="22"/>
              </w:rPr>
            </w:pPr>
            <w:r w:rsidRPr="00D06EBA">
              <w:rPr>
                <w:sz w:val="22"/>
                <w:rtl/>
              </w:rPr>
              <w:t>חניטה</w:t>
            </w:r>
          </w:p>
        </w:tc>
        <w:tc>
          <w:tcPr>
            <w:tcW w:w="3402" w:type="dxa"/>
          </w:tcPr>
          <w:p w:rsidR="00480192" w:rsidRDefault="00D06EBA" w:rsidP="00410647">
            <w:pPr>
              <w:rPr>
                <w:sz w:val="22"/>
                <w:rtl/>
              </w:rPr>
            </w:pPr>
            <w:r w:rsidRPr="00D06EBA">
              <w:rPr>
                <w:sz w:val="22"/>
                <w:rtl/>
              </w:rPr>
              <w:t xml:space="preserve">וַיַּחַנְטוּ הָרֹפְאִים אֶת יִשְׂרָאֵל: </w:t>
            </w:r>
          </w:p>
          <w:p w:rsidR="00D06EBA" w:rsidRPr="00D06EBA" w:rsidRDefault="00D06EBA" w:rsidP="00410647">
            <w:pPr>
              <w:rPr>
                <w:sz w:val="22"/>
              </w:rPr>
            </w:pPr>
            <w:r w:rsidRPr="00D06EBA">
              <w:rPr>
                <w:sz w:val="22"/>
                <w:rtl/>
              </w:rPr>
              <w:t>(פרק נ', פסוק ב').</w:t>
            </w:r>
          </w:p>
        </w:tc>
        <w:tc>
          <w:tcPr>
            <w:tcW w:w="4077" w:type="dxa"/>
          </w:tcPr>
          <w:p w:rsidR="00480192" w:rsidRDefault="00D06EBA" w:rsidP="00410647">
            <w:pPr>
              <w:rPr>
                <w:sz w:val="22"/>
                <w:rtl/>
              </w:rPr>
            </w:pPr>
            <w:r w:rsidRPr="00D06EBA">
              <w:rPr>
                <w:sz w:val="22"/>
                <w:rtl/>
              </w:rPr>
              <w:t xml:space="preserve">וַיַּחַנְטוּ אֹתוֹ </w:t>
            </w:r>
          </w:p>
          <w:p w:rsidR="00D06EBA" w:rsidRPr="00D06EBA" w:rsidRDefault="00D06EBA" w:rsidP="00410647">
            <w:pPr>
              <w:rPr>
                <w:sz w:val="22"/>
              </w:rPr>
            </w:pPr>
            <w:r w:rsidRPr="00D06EBA">
              <w:rPr>
                <w:sz w:val="22"/>
                <w:rtl/>
              </w:rPr>
              <w:t>(פרק נ', פסוק כ"ו).</w:t>
            </w:r>
          </w:p>
        </w:tc>
      </w:tr>
      <w:tr w:rsidR="00D06EBA" w:rsidRPr="00D06EBA" w:rsidTr="00D06EBA">
        <w:tc>
          <w:tcPr>
            <w:tcW w:w="1049" w:type="dxa"/>
          </w:tcPr>
          <w:p w:rsidR="00D06EBA" w:rsidRPr="00D06EBA" w:rsidRDefault="00D06EBA" w:rsidP="00410647">
            <w:pPr>
              <w:rPr>
                <w:sz w:val="22"/>
              </w:rPr>
            </w:pPr>
            <w:r w:rsidRPr="00D06EBA">
              <w:rPr>
                <w:sz w:val="22"/>
                <w:rtl/>
              </w:rPr>
              <w:t>קבורה</w:t>
            </w:r>
          </w:p>
        </w:tc>
        <w:tc>
          <w:tcPr>
            <w:tcW w:w="3402" w:type="dxa"/>
          </w:tcPr>
          <w:p w:rsidR="00480192" w:rsidRDefault="00D06EBA" w:rsidP="00410647">
            <w:pPr>
              <w:rPr>
                <w:sz w:val="22"/>
                <w:rtl/>
              </w:rPr>
            </w:pPr>
            <w:r w:rsidRPr="00D06EBA">
              <w:rPr>
                <w:sz w:val="22"/>
                <w:rtl/>
              </w:rPr>
              <w:t>וַיַּ</w:t>
            </w:r>
            <w:proofErr w:type="spellStart"/>
            <w:r w:rsidRPr="00D06EBA">
              <w:rPr>
                <w:sz w:val="22"/>
                <w:rtl/>
              </w:rPr>
              <w:t>עַל</w:t>
            </w:r>
            <w:proofErr w:type="spellEnd"/>
            <w:r w:rsidRPr="00D06EBA">
              <w:rPr>
                <w:sz w:val="22"/>
                <w:rtl/>
              </w:rPr>
              <w:t xml:space="preserve"> יוֹסֵף לִקְבֹּר אֶת אָבִיו </w:t>
            </w:r>
          </w:p>
          <w:p w:rsidR="00D06EBA" w:rsidRPr="00D06EBA" w:rsidRDefault="00D06EBA" w:rsidP="00410647">
            <w:pPr>
              <w:rPr>
                <w:sz w:val="22"/>
                <w:rtl/>
              </w:rPr>
            </w:pPr>
            <w:r w:rsidRPr="00D06EBA">
              <w:rPr>
                <w:sz w:val="22"/>
                <w:rtl/>
              </w:rPr>
              <w:t>(פרק נ', פסוק ז').</w:t>
            </w:r>
          </w:p>
          <w:p w:rsidR="00480192" w:rsidRDefault="00D06EBA" w:rsidP="00410647">
            <w:pPr>
              <w:rPr>
                <w:sz w:val="22"/>
                <w:rtl/>
              </w:rPr>
            </w:pPr>
            <w:r w:rsidRPr="00D06EBA">
              <w:rPr>
                <w:sz w:val="22"/>
                <w:rtl/>
              </w:rPr>
              <w:t xml:space="preserve"> </w:t>
            </w:r>
            <w:proofErr w:type="spellStart"/>
            <w:r w:rsidRPr="00D06EBA">
              <w:rPr>
                <w:sz w:val="22"/>
                <w:rtl/>
              </w:rPr>
              <w:t>וַיִּ</w:t>
            </w:r>
            <w:proofErr w:type="spellEnd"/>
            <w:r w:rsidRPr="00D06EBA">
              <w:rPr>
                <w:sz w:val="22"/>
                <w:rtl/>
              </w:rPr>
              <w:t>שְׂאוּ אֹתוֹ בָנָיו אַרְצ</w:t>
            </w:r>
            <w:proofErr w:type="spellStart"/>
            <w:r w:rsidRPr="00D06EBA">
              <w:rPr>
                <w:sz w:val="22"/>
                <w:rtl/>
              </w:rPr>
              <w:t>ָה</w:t>
            </w:r>
            <w:proofErr w:type="spellEnd"/>
            <w:r w:rsidRPr="00D06EBA">
              <w:rPr>
                <w:sz w:val="22"/>
                <w:rtl/>
              </w:rPr>
              <w:t xml:space="preserve"> כְּנַעַן וַיִּקְבְּר</w:t>
            </w:r>
            <w:proofErr w:type="spellStart"/>
            <w:r w:rsidRPr="00D06EBA">
              <w:rPr>
                <w:sz w:val="22"/>
                <w:rtl/>
              </w:rPr>
              <w:t>וּ</w:t>
            </w:r>
            <w:proofErr w:type="spellEnd"/>
            <w:r w:rsidRPr="00D06EBA">
              <w:rPr>
                <w:sz w:val="22"/>
                <w:rtl/>
              </w:rPr>
              <w:t xml:space="preserve"> אֹתוֹ בִּמְעָרַת שְׂד</w:t>
            </w:r>
            <w:proofErr w:type="spellStart"/>
            <w:r w:rsidRPr="00D06EBA">
              <w:rPr>
                <w:sz w:val="22"/>
                <w:rtl/>
              </w:rPr>
              <w:t>ֵה</w:t>
            </w:r>
            <w:proofErr w:type="spellEnd"/>
            <w:r w:rsidRPr="00D06EBA">
              <w:rPr>
                <w:sz w:val="22"/>
                <w:rtl/>
              </w:rPr>
              <w:t xml:space="preserve"> הַמַּכְפֵּלָה </w:t>
            </w:r>
          </w:p>
          <w:p w:rsidR="00D06EBA" w:rsidRPr="00D06EBA" w:rsidRDefault="00D06EBA" w:rsidP="00410647">
            <w:pPr>
              <w:rPr>
                <w:sz w:val="22"/>
              </w:rPr>
            </w:pPr>
            <w:r w:rsidRPr="00D06EBA">
              <w:rPr>
                <w:sz w:val="22"/>
                <w:rtl/>
              </w:rPr>
              <w:t>(פרק נ', פסוק י"ג).</w:t>
            </w:r>
          </w:p>
        </w:tc>
        <w:tc>
          <w:tcPr>
            <w:tcW w:w="4077" w:type="dxa"/>
          </w:tcPr>
          <w:p w:rsidR="00480192" w:rsidRDefault="00D06EBA" w:rsidP="00410647">
            <w:pPr>
              <w:rPr>
                <w:sz w:val="22"/>
                <w:rtl/>
              </w:rPr>
            </w:pPr>
            <w:r w:rsidRPr="00D06EBA">
              <w:rPr>
                <w:sz w:val="22"/>
                <w:rtl/>
              </w:rPr>
              <w:t>וַיִּישֶׂם בָּאָר</w:t>
            </w:r>
            <w:proofErr w:type="spellStart"/>
            <w:r w:rsidRPr="00D06EBA">
              <w:rPr>
                <w:sz w:val="22"/>
                <w:rtl/>
              </w:rPr>
              <w:t>וֹן</w:t>
            </w:r>
            <w:proofErr w:type="spellEnd"/>
            <w:r w:rsidRPr="00D06EBA">
              <w:rPr>
                <w:sz w:val="22"/>
                <w:rtl/>
              </w:rPr>
              <w:t xml:space="preserve"> בְּמִצְרָיִם: </w:t>
            </w:r>
          </w:p>
          <w:p w:rsidR="00D06EBA" w:rsidRPr="00D06EBA" w:rsidRDefault="00D06EBA" w:rsidP="00410647">
            <w:pPr>
              <w:rPr>
                <w:sz w:val="22"/>
              </w:rPr>
            </w:pPr>
            <w:r w:rsidRPr="00D06EBA">
              <w:rPr>
                <w:sz w:val="22"/>
                <w:rtl/>
              </w:rPr>
              <w:t>(פרק נ', פסוק כ"ו).</w:t>
            </w:r>
          </w:p>
        </w:tc>
      </w:tr>
    </w:tbl>
    <w:p w:rsidR="00D06EBA" w:rsidRPr="00702E04" w:rsidRDefault="00D06EBA" w:rsidP="00D06EBA">
      <w:pPr>
        <w:rPr>
          <w:sz w:val="28"/>
          <w:szCs w:val="28"/>
          <w:rtl/>
        </w:rPr>
      </w:pPr>
      <w:r w:rsidRPr="00BB53B2">
        <w:rPr>
          <w:sz w:val="24"/>
          <w:szCs w:val="28"/>
          <w:rtl/>
        </w:rPr>
        <w:t xml:space="preserve"> </w:t>
      </w:r>
    </w:p>
    <w:p w:rsidR="00CC50CF" w:rsidRPr="00CC50CF" w:rsidRDefault="00CC50CF" w:rsidP="00CC50CF">
      <w:pPr>
        <w:rPr>
          <w:color w:val="FF0000"/>
          <w:rtl/>
        </w:rPr>
      </w:pPr>
      <w:r>
        <w:rPr>
          <w:rFonts w:hint="cs"/>
          <w:color w:val="FF0000"/>
          <w:rtl/>
        </w:rPr>
        <w:t xml:space="preserve">קבורה בארץ והבטחת גאולה </w:t>
      </w:r>
    </w:p>
    <w:p w:rsidR="00D06EBA" w:rsidRDefault="00D06EBA" w:rsidP="00D06EBA">
      <w:pPr>
        <w:rPr>
          <w:rtl/>
        </w:rPr>
      </w:pPr>
      <w:r>
        <w:rPr>
          <w:rtl/>
        </w:rPr>
        <w:t>גם יעקב וגם יוסף מנבאים שתהיה גאולה ממצרים, ושניהם מצווים את בני ישראל לקבור אותם בארץ, אך יש שני הבדלים בולטים ביניהם:</w:t>
      </w:r>
    </w:p>
    <w:p w:rsidR="00D06EBA" w:rsidRDefault="00D06EBA" w:rsidP="00D06EBA">
      <w:r w:rsidRPr="00702E04">
        <w:rPr>
          <w:rStyle w:val="VBMChar"/>
          <w:rtl/>
        </w:rPr>
        <w:t>א.</w:t>
      </w:r>
      <w:r>
        <w:rPr>
          <w:rtl/>
        </w:rPr>
        <w:t xml:space="preserve"> יעקב לא מודיע </w:t>
      </w:r>
      <w:r w:rsidRPr="00702E04">
        <w:rPr>
          <w:rtl/>
        </w:rPr>
        <w:t>לכל ב</w:t>
      </w:r>
      <w:r>
        <w:rPr>
          <w:rtl/>
        </w:rPr>
        <w:t xml:space="preserve">ניו שתהיה גאולה, אלא רק ליוסף, </w:t>
      </w:r>
      <w:r w:rsidRPr="00702E04">
        <w:rPr>
          <w:rtl/>
        </w:rPr>
        <w:t>ואילו יוסף אומר זאת</w:t>
      </w:r>
      <w:r>
        <w:rPr>
          <w:rtl/>
        </w:rPr>
        <w:t xml:space="preserve"> לכל אחיו.</w:t>
      </w:r>
    </w:p>
    <w:p w:rsidR="00D06EBA" w:rsidRDefault="00D06EBA" w:rsidP="00D06EBA">
      <w:r w:rsidRPr="00702E04">
        <w:rPr>
          <w:rStyle w:val="VBMChar"/>
          <w:rtl/>
        </w:rPr>
        <w:t>ב.</w:t>
      </w:r>
      <w:r>
        <w:rPr>
          <w:rtl/>
        </w:rPr>
        <w:t xml:space="preserve"> יעקב מובא לקבורה בארץ, ואילו יוסף הושם, בינתיים, בארון במצרים.</w:t>
      </w:r>
    </w:p>
    <w:p w:rsidR="00D06EBA" w:rsidRDefault="00D06EBA" w:rsidP="00D06EBA">
      <w:pPr>
        <w:rPr>
          <w:rtl/>
        </w:rPr>
      </w:pPr>
      <w:r>
        <w:rPr>
          <w:rtl/>
        </w:rPr>
        <w:t xml:space="preserve">בעקבות ההשוואה והשוני בין יעקב לבין יוסף, עולות כמה שאלות: </w:t>
      </w:r>
    </w:p>
    <w:p w:rsidR="00480192" w:rsidRDefault="00D06EBA" w:rsidP="00D06EBA">
      <w:pPr>
        <w:rPr>
          <w:rtl/>
        </w:rPr>
      </w:pPr>
      <w:r>
        <w:rPr>
          <w:rtl/>
        </w:rPr>
        <w:t xml:space="preserve">מדוע יוסף איננו נקבר בארץ, אלא מושם בארון במצרים? </w:t>
      </w:r>
    </w:p>
    <w:p w:rsidR="00480192" w:rsidRDefault="00D06EBA" w:rsidP="00D06EBA">
      <w:pPr>
        <w:rPr>
          <w:rtl/>
        </w:rPr>
      </w:pPr>
      <w:r>
        <w:rPr>
          <w:rtl/>
        </w:rPr>
        <w:lastRenderedPageBreak/>
        <w:t xml:space="preserve">מדוע יוסף איננו מצווה על אחיו לקוברו בארץ כבר עכשיו, בדומה לצווי של אביו, אלא מצווה לקחת את עצמותיו רק כאשר בני ישראל יגאלו ממצרים? </w:t>
      </w:r>
    </w:p>
    <w:p w:rsidR="00D06EBA" w:rsidRDefault="00D06EBA" w:rsidP="00D06EBA">
      <w:pPr>
        <w:rPr>
          <w:rtl/>
        </w:rPr>
      </w:pPr>
      <w:r>
        <w:rPr>
          <w:rtl/>
        </w:rPr>
        <w:t>ומדוע דווקא יוסף הוא זה שמבשר לאחיו על הגאולה, ולא יעקב בעצמו?</w:t>
      </w:r>
    </w:p>
    <w:p w:rsidR="00D06EBA" w:rsidRPr="002A3735" w:rsidRDefault="00D06EBA" w:rsidP="00D06EBA">
      <w:pPr>
        <w:rPr>
          <w:rtl/>
        </w:rPr>
      </w:pPr>
      <w:r>
        <w:rPr>
          <w:rtl/>
        </w:rPr>
        <w:t xml:space="preserve">בשאלות אלה נעסוק בהמשך. </w:t>
      </w:r>
    </w:p>
    <w:p w:rsidR="00D06EBA" w:rsidRPr="002A3735" w:rsidRDefault="00D06EBA" w:rsidP="00D06EBA">
      <w:pPr>
        <w:pStyle w:val="21"/>
        <w:rPr>
          <w:rtl/>
        </w:rPr>
      </w:pPr>
      <w:r>
        <w:rPr>
          <w:rtl/>
        </w:rPr>
        <w:t xml:space="preserve">ב. ממתי מתחילה הגלות? </w:t>
      </w:r>
    </w:p>
    <w:p w:rsidR="00D06EBA" w:rsidRPr="00B02B8B" w:rsidRDefault="00D06EBA" w:rsidP="00B02B8B">
      <w:pPr>
        <w:rPr>
          <w:b/>
          <w:bCs/>
          <w:sz w:val="22"/>
          <w:szCs w:val="24"/>
          <w:rtl/>
        </w:rPr>
      </w:pPr>
      <w:r w:rsidRPr="00B02B8B">
        <w:rPr>
          <w:b/>
          <w:bCs/>
          <w:sz w:val="22"/>
          <w:szCs w:val="24"/>
          <w:rtl/>
        </w:rPr>
        <w:t>תחילת הגלות בטרם השעבוד</w:t>
      </w:r>
    </w:p>
    <w:p w:rsidR="00D06EBA" w:rsidRDefault="00D06EBA" w:rsidP="00D06EBA">
      <w:pPr>
        <w:rPr>
          <w:rtl/>
        </w:rPr>
      </w:pPr>
      <w:r>
        <w:rPr>
          <w:rtl/>
        </w:rPr>
        <w:t>שאלה נוספת המתעוררת בעקבות דבריו של יוסף היא מדוע יוסף מרגיש צורך לומר לאחיו "פקוד יפקוד אלוקים אתכם"? האם הם אינם חופשיים לקום וללכת? האם הם משועבדים למצרים כבר עכשיו, בחיי יוסף</w:t>
      </w:r>
      <w:r>
        <w:rPr>
          <w:rStyle w:val="ac"/>
          <w:rtl/>
        </w:rPr>
        <w:footnoteReference w:id="7"/>
      </w:r>
      <w:r>
        <w:rPr>
          <w:rtl/>
        </w:rPr>
        <w:t xml:space="preserve">? </w:t>
      </w:r>
    </w:p>
    <w:p w:rsidR="00B02B8B" w:rsidRPr="00B02B8B" w:rsidRDefault="00B02B8B" w:rsidP="00D06EBA">
      <w:pPr>
        <w:rPr>
          <w:color w:val="FF0000"/>
          <w:rtl/>
        </w:rPr>
      </w:pPr>
      <w:r>
        <w:rPr>
          <w:rFonts w:hint="cs"/>
          <w:color w:val="FF0000"/>
          <w:rtl/>
        </w:rPr>
        <w:t>רשות מפרעה לצאת ממצרים?!</w:t>
      </w:r>
    </w:p>
    <w:p w:rsidR="00D06EBA" w:rsidRDefault="00D06EBA" w:rsidP="00D06EBA">
      <w:pPr>
        <w:rPr>
          <w:rtl/>
        </w:rPr>
      </w:pPr>
      <w:r>
        <w:rPr>
          <w:rtl/>
        </w:rPr>
        <w:t>תחושה זו מתחזקת לאור העובדה שכאשר בני ישראל רוצים לקבור את יעקב, הם צריכים לבקש רשות מפרעה; יוסף, המשנה למלך, צריך לבקש רשות כדי ללכת לקבור את אביו, והוא אף אינו מעז לבקש זאת מפרעה באופן ישיר, אלא הוא פונה דרך "בית פרעה"</w:t>
      </w:r>
      <w:r>
        <w:rPr>
          <w:rStyle w:val="ac"/>
          <w:rtl/>
        </w:rPr>
        <w:footnoteReference w:id="8"/>
      </w:r>
      <w:r>
        <w:rPr>
          <w:rtl/>
        </w:rPr>
        <w:t>:</w:t>
      </w:r>
    </w:p>
    <w:p w:rsidR="00D06EBA" w:rsidRDefault="00D06EBA" w:rsidP="00D06EBA">
      <w:pPr>
        <w:pStyle w:val="af2"/>
        <w:rPr>
          <w:rtl/>
        </w:rPr>
      </w:pPr>
      <w:r>
        <w:rPr>
          <w:rtl/>
        </w:rPr>
        <w:t>...</w:t>
      </w:r>
      <w:r w:rsidRPr="00832825">
        <w:rPr>
          <w:rtl/>
        </w:rPr>
        <w:t>וַיְדַבֵּר יוֹסֵף</w:t>
      </w:r>
      <w:r>
        <w:rPr>
          <w:rtl/>
        </w:rPr>
        <w:t xml:space="preserve"> </w:t>
      </w:r>
      <w:r w:rsidRPr="00832825">
        <w:rPr>
          <w:rtl/>
        </w:rPr>
        <w:t>אֶל בֵּית פַּרְ</w:t>
      </w:r>
      <w:proofErr w:type="spellStart"/>
      <w:r w:rsidRPr="00832825">
        <w:rPr>
          <w:rtl/>
        </w:rPr>
        <w:t>עֹה</w:t>
      </w:r>
      <w:proofErr w:type="spellEnd"/>
      <w:r w:rsidRPr="00832825">
        <w:rPr>
          <w:rtl/>
        </w:rPr>
        <w:t xml:space="preserve"> </w:t>
      </w:r>
      <w:proofErr w:type="spellStart"/>
      <w:r w:rsidRPr="00832825">
        <w:rPr>
          <w:rtl/>
        </w:rPr>
        <w:t>לֵאמ</w:t>
      </w:r>
      <w:proofErr w:type="spellEnd"/>
      <w:r w:rsidRPr="00832825">
        <w:rPr>
          <w:rtl/>
        </w:rPr>
        <w:t>ֹר:</w:t>
      </w:r>
      <w:r>
        <w:rPr>
          <w:rtl/>
        </w:rPr>
        <w:t xml:space="preserve"> </w:t>
      </w:r>
      <w:r w:rsidRPr="00832825">
        <w:rPr>
          <w:rtl/>
        </w:rPr>
        <w:t>אִם נָא מָצָאתִי חֵן</w:t>
      </w:r>
      <w:r>
        <w:rPr>
          <w:rtl/>
        </w:rPr>
        <w:t xml:space="preserve"> </w:t>
      </w:r>
      <w:r w:rsidRPr="00832825">
        <w:rPr>
          <w:rtl/>
        </w:rPr>
        <w:t>בְּעֵינֵיכֶם</w:t>
      </w:r>
      <w:r>
        <w:rPr>
          <w:rtl/>
        </w:rPr>
        <w:t xml:space="preserve"> </w:t>
      </w:r>
      <w:r w:rsidRPr="00832825">
        <w:rPr>
          <w:rtl/>
        </w:rPr>
        <w:t>דַּבְּרוּ נָא</w:t>
      </w:r>
      <w:r>
        <w:rPr>
          <w:rtl/>
        </w:rPr>
        <w:t xml:space="preserve"> </w:t>
      </w:r>
      <w:r w:rsidRPr="00832825">
        <w:rPr>
          <w:rtl/>
        </w:rPr>
        <w:t xml:space="preserve">בְּאָזְנֵי פַרְעֹה </w:t>
      </w:r>
      <w:proofErr w:type="spellStart"/>
      <w:r w:rsidRPr="00832825">
        <w:rPr>
          <w:rtl/>
        </w:rPr>
        <w:t>לֵאמ</w:t>
      </w:r>
      <w:proofErr w:type="spellEnd"/>
      <w:r w:rsidRPr="00832825">
        <w:rPr>
          <w:rtl/>
        </w:rPr>
        <w:t>ֹר: אָבִי הִשְׁבִּ</w:t>
      </w:r>
      <w:proofErr w:type="spellStart"/>
      <w:r w:rsidRPr="00832825">
        <w:rPr>
          <w:rtl/>
        </w:rPr>
        <w:t>יעַנ</w:t>
      </w:r>
      <w:proofErr w:type="spellEnd"/>
      <w:r w:rsidRPr="00832825">
        <w:rPr>
          <w:rtl/>
        </w:rPr>
        <w:t xml:space="preserve">ִי </w:t>
      </w:r>
      <w:proofErr w:type="spellStart"/>
      <w:r w:rsidRPr="00832825">
        <w:rPr>
          <w:rtl/>
        </w:rPr>
        <w:t>לֵאמ</w:t>
      </w:r>
      <w:proofErr w:type="spellEnd"/>
      <w:r w:rsidRPr="00832825">
        <w:rPr>
          <w:rtl/>
        </w:rPr>
        <w:t>ֹר</w:t>
      </w:r>
      <w:r>
        <w:rPr>
          <w:rtl/>
        </w:rPr>
        <w:t xml:space="preserve"> </w:t>
      </w:r>
      <w:r w:rsidRPr="00832825">
        <w:rPr>
          <w:rtl/>
        </w:rPr>
        <w:t>הִנּ</w:t>
      </w:r>
      <w:proofErr w:type="spellStart"/>
      <w:r w:rsidRPr="00832825">
        <w:rPr>
          <w:rtl/>
        </w:rPr>
        <w:t>ֵה</w:t>
      </w:r>
      <w:proofErr w:type="spellEnd"/>
      <w:r w:rsidRPr="00832825">
        <w:rPr>
          <w:rtl/>
        </w:rPr>
        <w:t xml:space="preserve"> אָנֹכִי מֵת</w:t>
      </w:r>
      <w:r>
        <w:rPr>
          <w:rtl/>
        </w:rPr>
        <w:t xml:space="preserve"> </w:t>
      </w:r>
      <w:r w:rsidRPr="00832825">
        <w:rPr>
          <w:rtl/>
        </w:rPr>
        <w:t>בְּקִבְרִי אֲשֶׁר כָּרִיתִי לִי בְּאֶרֶץ כְּנַעַן</w:t>
      </w:r>
      <w:r>
        <w:rPr>
          <w:rtl/>
        </w:rPr>
        <w:t xml:space="preserve"> </w:t>
      </w:r>
      <w:r w:rsidRPr="00832825">
        <w:rPr>
          <w:rtl/>
        </w:rPr>
        <w:t>שָׁמ</w:t>
      </w:r>
      <w:proofErr w:type="spellStart"/>
      <w:r w:rsidRPr="00832825">
        <w:rPr>
          <w:rtl/>
        </w:rPr>
        <w:t>ָּה</w:t>
      </w:r>
      <w:proofErr w:type="spellEnd"/>
      <w:r w:rsidRPr="00832825">
        <w:rPr>
          <w:rtl/>
        </w:rPr>
        <w:t xml:space="preserve"> תִּקְבְּרֵנִי</w:t>
      </w:r>
      <w:r>
        <w:rPr>
          <w:rtl/>
        </w:rPr>
        <w:t xml:space="preserve"> </w:t>
      </w:r>
      <w:r w:rsidRPr="00832825">
        <w:rPr>
          <w:rtl/>
        </w:rPr>
        <w:t xml:space="preserve"> וְעַת</w:t>
      </w:r>
      <w:proofErr w:type="spellStart"/>
      <w:r w:rsidRPr="00832825">
        <w:rPr>
          <w:rtl/>
        </w:rPr>
        <w:t>ָּה</w:t>
      </w:r>
      <w:proofErr w:type="spellEnd"/>
      <w:r>
        <w:rPr>
          <w:rtl/>
        </w:rPr>
        <w:t xml:space="preserve"> </w:t>
      </w:r>
      <w:r w:rsidRPr="00832825">
        <w:rPr>
          <w:rtl/>
        </w:rPr>
        <w:t xml:space="preserve">אֶעֱלֶה נָּא וְאֶקְבְּרָה אֶת אָבִי </w:t>
      </w:r>
      <w:proofErr w:type="spellStart"/>
      <w:r w:rsidRPr="00832825">
        <w:rPr>
          <w:rtl/>
        </w:rPr>
        <w:t>וְאָשׁ</w:t>
      </w:r>
      <w:proofErr w:type="spellEnd"/>
      <w:r w:rsidRPr="00832825">
        <w:rPr>
          <w:rtl/>
        </w:rPr>
        <w:t>וּבָה: וַיֹּאמֶר</w:t>
      </w:r>
      <w:r>
        <w:rPr>
          <w:rtl/>
        </w:rPr>
        <w:t xml:space="preserve"> </w:t>
      </w:r>
      <w:r w:rsidRPr="00832825">
        <w:rPr>
          <w:rtl/>
        </w:rPr>
        <w:t>פַּרְעֹה עֲלֵה וּקְבֹר אֶת אָבִי</w:t>
      </w:r>
      <w:proofErr w:type="spellStart"/>
      <w:r w:rsidRPr="00832825">
        <w:rPr>
          <w:rtl/>
        </w:rPr>
        <w:t>ךָ</w:t>
      </w:r>
      <w:proofErr w:type="spellEnd"/>
      <w:r>
        <w:rPr>
          <w:rtl/>
        </w:rPr>
        <w:t xml:space="preserve"> </w:t>
      </w:r>
      <w:r w:rsidRPr="00832825">
        <w:rPr>
          <w:rtl/>
        </w:rPr>
        <w:t>כַּאֲשֶׁר הִשְׁבִּיעֶךָ:</w:t>
      </w:r>
    </w:p>
    <w:p w:rsidR="00D06EBA" w:rsidRPr="00832825" w:rsidRDefault="00D06EBA" w:rsidP="00D06EBA">
      <w:pPr>
        <w:pStyle w:val="af2"/>
        <w:jc w:val="right"/>
        <w:rPr>
          <w:rtl/>
        </w:rPr>
      </w:pPr>
      <w:r>
        <w:rPr>
          <w:rtl/>
        </w:rPr>
        <w:t>(פרק נ', פסוקים ד' - ו').</w:t>
      </w:r>
    </w:p>
    <w:p w:rsidR="00D06EBA" w:rsidRDefault="00D06EBA" w:rsidP="00D06EBA">
      <w:pPr>
        <w:rPr>
          <w:rtl/>
        </w:rPr>
      </w:pPr>
      <w:r>
        <w:rPr>
          <w:rtl/>
        </w:rPr>
        <w:t xml:space="preserve">אמנם פרעה מסכים מיד, אך אופן הבקשה מעורר תמיהה: יש תחושה שיוסף איננו בעל מעמד כל כך חשוב ומכובד כמו שחשבנו, ובמובן </w:t>
      </w:r>
      <w:proofErr w:type="spellStart"/>
      <w:r>
        <w:rPr>
          <w:rtl/>
        </w:rPr>
        <w:t>מסויים</w:t>
      </w:r>
      <w:proofErr w:type="spellEnd"/>
      <w:r>
        <w:rPr>
          <w:rtl/>
        </w:rPr>
        <w:t xml:space="preserve"> הוא משועבד לפרעה</w:t>
      </w:r>
      <w:r>
        <w:rPr>
          <w:rStyle w:val="ac"/>
          <w:rtl/>
        </w:rPr>
        <w:footnoteReference w:id="9"/>
      </w:r>
      <w:r>
        <w:rPr>
          <w:rtl/>
        </w:rPr>
        <w:t xml:space="preserve">. </w:t>
      </w:r>
    </w:p>
    <w:p w:rsidR="00CC50CF" w:rsidRPr="00CC50CF" w:rsidRDefault="00CC50CF" w:rsidP="00D06EBA">
      <w:pPr>
        <w:rPr>
          <w:color w:val="FF0000"/>
          <w:rtl/>
        </w:rPr>
      </w:pPr>
      <w:r>
        <w:rPr>
          <w:rFonts w:hint="cs"/>
          <w:color w:val="FF0000"/>
          <w:rtl/>
        </w:rPr>
        <w:t>השארת הטף הצאן והבקר</w:t>
      </w:r>
    </w:p>
    <w:p w:rsidR="00D06EBA" w:rsidRDefault="00D06EBA" w:rsidP="00D06EBA">
      <w:pPr>
        <w:rPr>
          <w:rtl/>
        </w:rPr>
      </w:pPr>
      <w:r>
        <w:rPr>
          <w:rtl/>
        </w:rPr>
        <w:lastRenderedPageBreak/>
        <w:t>בנוסף לכך, כאשר בני ישראל הולכים לקבור את יעקב, נאמר "</w:t>
      </w:r>
      <w:r w:rsidRPr="001F1F90">
        <w:rPr>
          <w:rtl/>
        </w:rPr>
        <w:t>רַק טַפּ</w:t>
      </w:r>
      <w:proofErr w:type="spellStart"/>
      <w:r w:rsidRPr="001F1F90">
        <w:rPr>
          <w:rtl/>
        </w:rPr>
        <w:t>ָם</w:t>
      </w:r>
      <w:proofErr w:type="spellEnd"/>
      <w:r w:rsidRPr="001F1F90">
        <w:rPr>
          <w:rtl/>
        </w:rPr>
        <w:t xml:space="preserve"> וְצֹאנ</w:t>
      </w:r>
      <w:proofErr w:type="spellStart"/>
      <w:r w:rsidRPr="001F1F90">
        <w:rPr>
          <w:rtl/>
        </w:rPr>
        <w:t>ָם</w:t>
      </w:r>
      <w:proofErr w:type="spellEnd"/>
      <w:r w:rsidRPr="001F1F90">
        <w:rPr>
          <w:rtl/>
        </w:rPr>
        <w:t xml:space="preserve"> וּבְקָרָם עָזְבוּ בְּאֶ</w:t>
      </w:r>
      <w:proofErr w:type="spellStart"/>
      <w:r w:rsidRPr="001F1F90">
        <w:rPr>
          <w:rtl/>
        </w:rPr>
        <w:t>רֶץ</w:t>
      </w:r>
      <w:proofErr w:type="spellEnd"/>
      <w:r w:rsidRPr="001F1F90">
        <w:rPr>
          <w:rtl/>
        </w:rPr>
        <w:t xml:space="preserve"> </w:t>
      </w:r>
      <w:proofErr w:type="spellStart"/>
      <w:r w:rsidRPr="001F1F90">
        <w:rPr>
          <w:rtl/>
        </w:rPr>
        <w:t>גֹּ</w:t>
      </w:r>
      <w:proofErr w:type="spellEnd"/>
      <w:r w:rsidRPr="001F1F90">
        <w:rPr>
          <w:rtl/>
        </w:rPr>
        <w:t>שֶׁן</w:t>
      </w:r>
      <w:r>
        <w:rPr>
          <w:rtl/>
        </w:rPr>
        <w:t>"</w:t>
      </w:r>
      <w:r>
        <w:rPr>
          <w:rStyle w:val="ac"/>
          <w:rtl/>
        </w:rPr>
        <w:footnoteReference w:id="10"/>
      </w:r>
      <w:r>
        <w:rPr>
          <w:rtl/>
        </w:rPr>
        <w:t xml:space="preserve"> (שם, פסוק ח'), ופסוק זה מזכיר את דרישתו של פרעה מבני ישראל כמה דורות לאחר מכן:</w:t>
      </w:r>
    </w:p>
    <w:p w:rsidR="00D06EBA" w:rsidRDefault="00D06EBA" w:rsidP="00D06EBA">
      <w:pPr>
        <w:pStyle w:val="af2"/>
        <w:rPr>
          <w:rtl/>
        </w:rPr>
      </w:pPr>
      <w:r w:rsidRPr="009740D3">
        <w:rPr>
          <w:rtl/>
        </w:rPr>
        <w:t>(ח) וַיּוּשַׁב אֶת מֹשׁ</w:t>
      </w:r>
      <w:proofErr w:type="spellStart"/>
      <w:r w:rsidRPr="009740D3">
        <w:rPr>
          <w:rtl/>
        </w:rPr>
        <w:t>ֶה</w:t>
      </w:r>
      <w:proofErr w:type="spellEnd"/>
      <w:r w:rsidRPr="009740D3">
        <w:rPr>
          <w:rtl/>
        </w:rPr>
        <w:t xml:space="preserve"> וְאֶת אַהֲרֹן אֶל פַּרְעֹה וַיֹּאמֶר </w:t>
      </w:r>
      <w:proofErr w:type="spellStart"/>
      <w:r w:rsidRPr="009740D3">
        <w:rPr>
          <w:rtl/>
        </w:rPr>
        <w:t>אֲלֵ</w:t>
      </w:r>
      <w:proofErr w:type="spellEnd"/>
      <w:r w:rsidRPr="009740D3">
        <w:rPr>
          <w:rtl/>
        </w:rPr>
        <w:t xml:space="preserve">הֶם לְכוּ עִבְדוּ אֶת </w:t>
      </w:r>
      <w:r>
        <w:rPr>
          <w:rtl/>
        </w:rPr>
        <w:t>ה' אלוקי</w:t>
      </w:r>
      <w:r w:rsidRPr="009740D3">
        <w:rPr>
          <w:rtl/>
        </w:rPr>
        <w:t>כֶם מִי וָמִי הַהֹלְכִים:</w:t>
      </w:r>
      <w:r>
        <w:rPr>
          <w:rtl/>
        </w:rPr>
        <w:t xml:space="preserve"> </w:t>
      </w:r>
      <w:r w:rsidRPr="009740D3">
        <w:rPr>
          <w:rtl/>
        </w:rPr>
        <w:t>(ט) וַיֹּאמֶר מֹשׁ</w:t>
      </w:r>
      <w:proofErr w:type="spellStart"/>
      <w:r w:rsidRPr="009740D3">
        <w:rPr>
          <w:rtl/>
        </w:rPr>
        <w:t>ֶה</w:t>
      </w:r>
      <w:proofErr w:type="spellEnd"/>
      <w:r w:rsidRPr="009740D3">
        <w:rPr>
          <w:rtl/>
        </w:rPr>
        <w:t xml:space="preserve"> בִּנְעָר</w:t>
      </w:r>
      <w:proofErr w:type="spellStart"/>
      <w:r w:rsidRPr="009740D3">
        <w:rPr>
          <w:rtl/>
        </w:rPr>
        <w:t>ֵינוּ</w:t>
      </w:r>
      <w:proofErr w:type="spellEnd"/>
      <w:r w:rsidRPr="009740D3">
        <w:rPr>
          <w:rtl/>
        </w:rPr>
        <w:t xml:space="preserve"> וּבִזְקֵנֵינוּ נֵלֵ</w:t>
      </w:r>
      <w:proofErr w:type="spellStart"/>
      <w:r w:rsidRPr="009740D3">
        <w:rPr>
          <w:rtl/>
        </w:rPr>
        <w:t>ךְ</w:t>
      </w:r>
      <w:proofErr w:type="spellEnd"/>
      <w:r w:rsidRPr="009740D3">
        <w:rPr>
          <w:rtl/>
        </w:rPr>
        <w:t xml:space="preserve"> </w:t>
      </w:r>
      <w:r w:rsidRPr="00832825">
        <w:rPr>
          <w:rStyle w:val="VBMChar"/>
          <w:rtl/>
        </w:rPr>
        <w:t>בְּבָנֵ</w:t>
      </w:r>
      <w:proofErr w:type="spellStart"/>
      <w:r w:rsidRPr="00832825">
        <w:rPr>
          <w:rStyle w:val="VBMChar"/>
          <w:rtl/>
        </w:rPr>
        <w:t>ינוּ</w:t>
      </w:r>
      <w:proofErr w:type="spellEnd"/>
      <w:r w:rsidRPr="00832825">
        <w:rPr>
          <w:rStyle w:val="VBMChar"/>
          <w:rtl/>
        </w:rPr>
        <w:t xml:space="preserve"> וּבִבְנוֹ</w:t>
      </w:r>
      <w:proofErr w:type="spellStart"/>
      <w:r w:rsidRPr="00832825">
        <w:rPr>
          <w:rStyle w:val="VBMChar"/>
          <w:rtl/>
        </w:rPr>
        <w:t>תֵנוּ</w:t>
      </w:r>
      <w:proofErr w:type="spellEnd"/>
      <w:r w:rsidRPr="00832825">
        <w:rPr>
          <w:rStyle w:val="VBMChar"/>
          <w:rtl/>
        </w:rPr>
        <w:t xml:space="preserve"> בְּצֹאנֵנוּ וּבִבְקָרֵנו</w:t>
      </w:r>
      <w:r w:rsidRPr="006B7D44">
        <w:rPr>
          <w:b/>
          <w:bCs/>
          <w:rtl/>
        </w:rPr>
        <w:t>ּ</w:t>
      </w:r>
      <w:r w:rsidRPr="009740D3">
        <w:rPr>
          <w:rtl/>
        </w:rPr>
        <w:t xml:space="preserve"> נֵלֵךְ כִּי חַג </w:t>
      </w:r>
      <w:r>
        <w:rPr>
          <w:rtl/>
        </w:rPr>
        <w:t>ה'</w:t>
      </w:r>
      <w:r w:rsidRPr="009740D3">
        <w:rPr>
          <w:rtl/>
        </w:rPr>
        <w:t xml:space="preserve"> לָנוּ:</w:t>
      </w:r>
      <w:r>
        <w:rPr>
          <w:rtl/>
        </w:rPr>
        <w:t xml:space="preserve"> </w:t>
      </w:r>
      <w:r w:rsidRPr="009740D3">
        <w:rPr>
          <w:rtl/>
        </w:rPr>
        <w:t xml:space="preserve">(י) וַיֹּאמֶר </w:t>
      </w:r>
      <w:proofErr w:type="spellStart"/>
      <w:r w:rsidRPr="009740D3">
        <w:rPr>
          <w:rtl/>
        </w:rPr>
        <w:t>אֲלֵ</w:t>
      </w:r>
      <w:proofErr w:type="spellEnd"/>
      <w:r w:rsidRPr="009740D3">
        <w:rPr>
          <w:rtl/>
        </w:rPr>
        <w:t xml:space="preserve">הֶם יְהִי כֵן </w:t>
      </w:r>
      <w:r>
        <w:rPr>
          <w:rtl/>
        </w:rPr>
        <w:t>ה'</w:t>
      </w:r>
      <w:r w:rsidRPr="009740D3">
        <w:rPr>
          <w:rtl/>
        </w:rPr>
        <w:t xml:space="preserve"> עִמָּכֶם כַּאֲשֶׁר אֲשַׁלַּח אֶתְכ</w:t>
      </w:r>
      <w:proofErr w:type="spellStart"/>
      <w:r w:rsidRPr="009740D3">
        <w:rPr>
          <w:rtl/>
        </w:rPr>
        <w:t>ֶם</w:t>
      </w:r>
      <w:proofErr w:type="spellEnd"/>
      <w:r w:rsidRPr="009740D3">
        <w:rPr>
          <w:rtl/>
        </w:rPr>
        <w:t xml:space="preserve"> וְאֶת </w:t>
      </w:r>
      <w:r w:rsidRPr="00832825">
        <w:rPr>
          <w:rStyle w:val="VBMChar"/>
          <w:rtl/>
        </w:rPr>
        <w:t>טַפְּכֶם</w:t>
      </w:r>
      <w:r w:rsidRPr="009740D3">
        <w:rPr>
          <w:rtl/>
        </w:rPr>
        <w:t xml:space="preserve"> רְאוּ כִּי רָעָה נֶגֶד פְּנֵיכֶם:</w:t>
      </w:r>
      <w:r>
        <w:rPr>
          <w:rtl/>
        </w:rPr>
        <w:t xml:space="preserve"> </w:t>
      </w:r>
      <w:r w:rsidRPr="009740D3">
        <w:rPr>
          <w:rtl/>
        </w:rPr>
        <w:t xml:space="preserve">(יא) לֹא כֵן </w:t>
      </w:r>
      <w:r w:rsidRPr="00832825">
        <w:rPr>
          <w:rStyle w:val="VBMChar"/>
          <w:rtl/>
        </w:rPr>
        <w:t>לְכוּ נָא הַגְּבָרִים</w:t>
      </w:r>
      <w:r w:rsidRPr="009740D3">
        <w:rPr>
          <w:rtl/>
        </w:rPr>
        <w:t xml:space="preserve"> וְעִבְדוּ אֶת </w:t>
      </w:r>
      <w:proofErr w:type="spellStart"/>
      <w:r w:rsidRPr="009740D3">
        <w:rPr>
          <w:rtl/>
        </w:rPr>
        <w:t>יְקֹוָ</w:t>
      </w:r>
      <w:proofErr w:type="spellEnd"/>
      <w:r w:rsidRPr="009740D3">
        <w:rPr>
          <w:rtl/>
        </w:rPr>
        <w:t>ק כִּי אֹתָהּ אַתּ</w:t>
      </w:r>
      <w:proofErr w:type="spellStart"/>
      <w:r w:rsidRPr="009740D3">
        <w:rPr>
          <w:rtl/>
        </w:rPr>
        <w:t>ֶם</w:t>
      </w:r>
      <w:proofErr w:type="spellEnd"/>
      <w:r w:rsidRPr="009740D3">
        <w:rPr>
          <w:rtl/>
        </w:rPr>
        <w:t xml:space="preserve"> מְבַקְש</w:t>
      </w:r>
      <w:proofErr w:type="spellStart"/>
      <w:r w:rsidRPr="009740D3">
        <w:rPr>
          <w:rtl/>
        </w:rPr>
        <w:t>ִׁים</w:t>
      </w:r>
      <w:proofErr w:type="spellEnd"/>
      <w:r w:rsidRPr="009740D3">
        <w:rPr>
          <w:rtl/>
        </w:rPr>
        <w:t xml:space="preserve"> וַיְגָרֶשׁ אֹתָם מֵאֵת פְּנֵי פַרְעֹה: </w:t>
      </w:r>
    </w:p>
    <w:p w:rsidR="00D06EBA" w:rsidRPr="00832825" w:rsidRDefault="00D06EBA" w:rsidP="00D06EBA">
      <w:pPr>
        <w:ind w:left="720"/>
        <w:jc w:val="right"/>
        <w:rPr>
          <w:rtl/>
        </w:rPr>
      </w:pPr>
      <w:r>
        <w:rPr>
          <w:rtl/>
        </w:rPr>
        <w:t>(שמות, פרק י').</w:t>
      </w:r>
    </w:p>
    <w:p w:rsidR="00D06EBA" w:rsidRDefault="00D06EBA" w:rsidP="00D06EBA">
      <w:pPr>
        <w:rPr>
          <w:rtl/>
        </w:rPr>
      </w:pPr>
      <w:r>
        <w:rPr>
          <w:rtl/>
        </w:rPr>
        <w:t>ושוב במכת חושך:</w:t>
      </w:r>
    </w:p>
    <w:p w:rsidR="00D06EBA" w:rsidRDefault="00D06EBA" w:rsidP="00D06EBA">
      <w:pPr>
        <w:pStyle w:val="af2"/>
        <w:rPr>
          <w:rtl/>
        </w:rPr>
      </w:pPr>
      <w:r w:rsidRPr="009740D3">
        <w:rPr>
          <w:rtl/>
        </w:rPr>
        <w:t xml:space="preserve">(כד) וַיִּקְרָא פַרְעֹה אֶל מֹשֶׁה וַיֹּאמֶר לְכוּ עִבְדוּ אֶת </w:t>
      </w:r>
      <w:r>
        <w:rPr>
          <w:rtl/>
        </w:rPr>
        <w:t>ה'</w:t>
      </w:r>
      <w:r>
        <w:rPr>
          <w:b/>
          <w:bCs/>
          <w:rtl/>
        </w:rPr>
        <w:t xml:space="preserve"> </w:t>
      </w:r>
      <w:r w:rsidRPr="00832825">
        <w:rPr>
          <w:rStyle w:val="VBMChar"/>
          <w:rtl/>
        </w:rPr>
        <w:t>רַק צֹאנְכ</w:t>
      </w:r>
      <w:proofErr w:type="spellStart"/>
      <w:r w:rsidRPr="00832825">
        <w:rPr>
          <w:rStyle w:val="VBMChar"/>
          <w:rtl/>
        </w:rPr>
        <w:t>ֶם</w:t>
      </w:r>
      <w:proofErr w:type="spellEnd"/>
      <w:r w:rsidRPr="00832825">
        <w:rPr>
          <w:rStyle w:val="VBMChar"/>
          <w:rtl/>
        </w:rPr>
        <w:t xml:space="preserve"> </w:t>
      </w:r>
      <w:proofErr w:type="spellStart"/>
      <w:r w:rsidRPr="00832825">
        <w:rPr>
          <w:rStyle w:val="VBMChar"/>
          <w:rtl/>
        </w:rPr>
        <w:t>וּבְקַרְכ</w:t>
      </w:r>
      <w:proofErr w:type="spellEnd"/>
      <w:r w:rsidRPr="00832825">
        <w:rPr>
          <w:rStyle w:val="VBMChar"/>
          <w:rtl/>
        </w:rPr>
        <w:t>ֶם יֻצָּג</w:t>
      </w:r>
      <w:r w:rsidRPr="009740D3">
        <w:rPr>
          <w:rtl/>
        </w:rPr>
        <w:t xml:space="preserve"> גַּם טַפְּכֶם יֵלֵ</w:t>
      </w:r>
      <w:proofErr w:type="spellStart"/>
      <w:r w:rsidRPr="009740D3">
        <w:rPr>
          <w:rtl/>
        </w:rPr>
        <w:t>ךְ</w:t>
      </w:r>
      <w:proofErr w:type="spellEnd"/>
      <w:r w:rsidRPr="009740D3">
        <w:rPr>
          <w:rtl/>
        </w:rPr>
        <w:t xml:space="preserve"> עִמָּכֶם:</w:t>
      </w:r>
    </w:p>
    <w:p w:rsidR="00D06EBA" w:rsidRPr="00832825" w:rsidRDefault="00D06EBA" w:rsidP="00D06EBA">
      <w:pPr>
        <w:pStyle w:val="af2"/>
        <w:jc w:val="right"/>
        <w:rPr>
          <w:rtl/>
        </w:rPr>
      </w:pPr>
      <w:r w:rsidRPr="00832825">
        <w:rPr>
          <w:rtl/>
        </w:rPr>
        <w:t>(שם).</w:t>
      </w:r>
    </w:p>
    <w:p w:rsidR="00D06EBA" w:rsidRPr="002817EE" w:rsidRDefault="00D06EBA" w:rsidP="00D06EBA">
      <w:pPr>
        <w:rPr>
          <w:rtl/>
        </w:rPr>
      </w:pPr>
      <w:r>
        <w:rPr>
          <w:rtl/>
        </w:rPr>
        <w:t xml:space="preserve">בזמן השעבוד במצרים פרעה איננו מאפשר לבני ישראל לצאת עם טפם ועם הצאן והבקר, כיון שכל עוד הם משאירים במצרים את טפם ואת צאנם ובקרם, הם ימשיכו להיות קשורים למצרים ויחזרו לשם. גם כאשר בני יעקב הולכים לקבור אותו בכנען הם משאירים את טפם ואת הצאן והבקר, ואלה מהווים עוגן לחזרתם למצרים. אם כן, ניתן לחשוב </w:t>
      </w:r>
      <w:r w:rsidRPr="002817EE">
        <w:rPr>
          <w:rtl/>
        </w:rPr>
        <w:t xml:space="preserve">שגלות מצרים כבר החלה ואולי כבר עכשיו ישראל משועבדים למצרים. </w:t>
      </w:r>
    </w:p>
    <w:p w:rsidR="00B02B8B" w:rsidRPr="00B02B8B" w:rsidRDefault="00B02B8B" w:rsidP="00627C88">
      <w:pPr>
        <w:rPr>
          <w:color w:val="FF0000"/>
          <w:rtl/>
        </w:rPr>
      </w:pPr>
      <w:r>
        <w:rPr>
          <w:rFonts w:hint="cs"/>
          <w:color w:val="FF0000"/>
          <w:rtl/>
        </w:rPr>
        <w:t>השתקעות במצרים/גלות מרצון</w:t>
      </w:r>
    </w:p>
    <w:p w:rsidR="00D06EBA" w:rsidRDefault="00D06EBA" w:rsidP="00627C88">
      <w:pPr>
        <w:rPr>
          <w:rtl/>
        </w:rPr>
      </w:pPr>
      <w:r>
        <w:rPr>
          <w:rtl/>
        </w:rPr>
        <w:t>אולם, ההבדל בין שני האירועים בולט: בספר שמות,</w:t>
      </w:r>
      <w:r w:rsidRPr="00E84069">
        <w:rPr>
          <w:rtl/>
        </w:rPr>
        <w:t xml:space="preserve"> פרעה </w:t>
      </w:r>
      <w:r>
        <w:rPr>
          <w:rtl/>
        </w:rPr>
        <w:t>הוא זה ה</w:t>
      </w:r>
      <w:r w:rsidRPr="00E84069">
        <w:rPr>
          <w:rtl/>
        </w:rPr>
        <w:t xml:space="preserve">מתעקש שרק הגברים ילכו, בעוד שמשה </w:t>
      </w:r>
      <w:r>
        <w:rPr>
          <w:rtl/>
        </w:rPr>
        <w:t xml:space="preserve">דורש </w:t>
      </w:r>
      <w:r w:rsidRPr="00E84069">
        <w:rPr>
          <w:rtl/>
        </w:rPr>
        <w:t xml:space="preserve">שכולם ילכו. לעומת זאת, בפרשת ויחי, בסיפור קבורת יעקב, האחים משאירים את טפם וצאנם במצרים מרצונם </w:t>
      </w:r>
      <w:proofErr w:type="spellStart"/>
      <w:r w:rsidRPr="00E84069">
        <w:rPr>
          <w:rtl/>
        </w:rPr>
        <w:t>החפשי</w:t>
      </w:r>
      <w:proofErr w:type="spellEnd"/>
      <w:r w:rsidRPr="00E84069">
        <w:rPr>
          <w:rtl/>
        </w:rPr>
        <w:t>.</w:t>
      </w:r>
      <w:r>
        <w:rPr>
          <w:rtl/>
        </w:rPr>
        <w:t xml:space="preserve"> איש איננו אומר להם לעשות כך, ו</w:t>
      </w:r>
      <w:r w:rsidRPr="00E84069">
        <w:rPr>
          <w:rtl/>
        </w:rPr>
        <w:t xml:space="preserve">הם משאירים את טפם </w:t>
      </w:r>
      <w:r>
        <w:rPr>
          <w:rtl/>
        </w:rPr>
        <w:t xml:space="preserve">וצאנם במצרים מפני </w:t>
      </w:r>
      <w:r w:rsidRPr="00E84069">
        <w:rPr>
          <w:rStyle w:val="VBMChar"/>
          <w:rtl/>
        </w:rPr>
        <w:t>שהם מרגישים שזה ביתם, ולשם הם רוצים לחזור.</w:t>
      </w:r>
      <w:r>
        <w:rPr>
          <w:rStyle w:val="VBMChar"/>
          <w:rtl/>
        </w:rPr>
        <w:t xml:space="preserve"> </w:t>
      </w:r>
      <w:r>
        <w:rPr>
          <w:rtl/>
        </w:rPr>
        <w:t xml:space="preserve">כלומר - השעבוד עדיין לא החל, אך בני ישראל כבר </w:t>
      </w:r>
      <w:r w:rsidRPr="002817EE">
        <w:rPr>
          <w:b/>
          <w:bCs/>
          <w:rtl/>
        </w:rPr>
        <w:t>השתקעו במצרים</w:t>
      </w:r>
      <w:r>
        <w:rPr>
          <w:rtl/>
        </w:rPr>
        <w:t xml:space="preserve"> עד כדי כך שהם אינם מסוגלים לחשוב לעזוב את מצרים; אמנם עוד אין שעבוד ממש, אך בכך מתחילה גלות מצרים.</w:t>
      </w:r>
    </w:p>
    <w:p w:rsidR="00D06EBA" w:rsidRPr="00F54DEF" w:rsidRDefault="00D06EBA" w:rsidP="00D06EBA">
      <w:pPr>
        <w:pStyle w:val="31"/>
        <w:rPr>
          <w:rtl/>
        </w:rPr>
      </w:pPr>
      <w:r w:rsidRPr="00F54DEF">
        <w:rPr>
          <w:rtl/>
        </w:rPr>
        <w:t>בשורת הגאולה</w:t>
      </w:r>
      <w:r>
        <w:rPr>
          <w:rtl/>
        </w:rPr>
        <w:t xml:space="preserve"> - "פקוד יפקוד"</w:t>
      </w:r>
    </w:p>
    <w:p w:rsidR="00B02B8B" w:rsidRPr="00B02B8B" w:rsidRDefault="00B02B8B" w:rsidP="00D06EBA">
      <w:pPr>
        <w:rPr>
          <w:color w:val="FF0000"/>
          <w:rtl/>
        </w:rPr>
      </w:pPr>
      <w:r>
        <w:rPr>
          <w:rFonts w:hint="cs"/>
          <w:color w:val="FF0000"/>
          <w:rtl/>
        </w:rPr>
        <w:t>יוסף חוזה את הגלות</w:t>
      </w:r>
    </w:p>
    <w:p w:rsidR="00D06EBA" w:rsidRDefault="00D06EBA" w:rsidP="00D06EBA">
      <w:pPr>
        <w:rPr>
          <w:rtl/>
        </w:rPr>
      </w:pPr>
      <w:r>
        <w:rPr>
          <w:rtl/>
        </w:rPr>
        <w:t>יוסף הוא "בעל חלומות" - אמנם כינוי זה ניתן לו על ידי אחיו ככינוי גנאי (פרק ל"ז פסוק י"ט), אך הוא משקף תכונה חשובה של יוסף: יוסף הוא אדם בעל חזון. הוא יודע לקרוא את המציאות ולחוש מה הולך לקרות</w:t>
      </w:r>
      <w:r>
        <w:rPr>
          <w:rStyle w:val="ac"/>
          <w:rtl/>
        </w:rPr>
        <w:footnoteReference w:id="11"/>
      </w:r>
      <w:r>
        <w:rPr>
          <w:rtl/>
        </w:rPr>
        <w:t>. יוסף רואה את השתקעותם של בני ישראל במצרים (ואולי הוא גם רואה את יחסם של המצרים אל הזרים הגרים בתוכם), והוא חש שזו תחילתה של גלות ארוכת טווח; הוא מרגיש שהעניין לא יגמר בקלות, והוא מזהה כבר עכשיו את סימניה הראשונים של הגלות והשעבוד.</w:t>
      </w:r>
    </w:p>
    <w:p w:rsidR="00D06EBA" w:rsidRDefault="00D06EBA" w:rsidP="00D06EBA">
      <w:pPr>
        <w:rPr>
          <w:rtl/>
        </w:rPr>
      </w:pPr>
      <w:r>
        <w:rPr>
          <w:rtl/>
        </w:rPr>
        <w:t>בראותו זאת, מבין יוסף שיהיה צורך בהתערבות אלוקית כדי לסיים את הגלות, ולכן הוא אומר לאחיו: "פקד יפקוד אלוקים אתכם". יוסף חוזה את הגלות, אך עוד לפני תחילתה הוא חוזה את הגאולה העתידה, ולפני מותו הוא משאיר את העם עם החזון הזה.</w:t>
      </w:r>
    </w:p>
    <w:p w:rsidR="00B02B8B" w:rsidRPr="00B02B8B" w:rsidRDefault="00B02B8B" w:rsidP="00D06EBA">
      <w:pPr>
        <w:rPr>
          <w:color w:val="FF0000"/>
          <w:rtl/>
        </w:rPr>
      </w:pPr>
      <w:r>
        <w:rPr>
          <w:rFonts w:hint="cs"/>
          <w:color w:val="FF0000"/>
          <w:rtl/>
        </w:rPr>
        <w:t>נבואת הגלות של יעקב</w:t>
      </w:r>
    </w:p>
    <w:p w:rsidR="00C44526" w:rsidRDefault="00D06EBA" w:rsidP="00D06EBA">
      <w:pPr>
        <w:rPr>
          <w:rtl/>
        </w:rPr>
      </w:pPr>
      <w:r>
        <w:rPr>
          <w:rtl/>
        </w:rPr>
        <w:lastRenderedPageBreak/>
        <w:t>אולם, יוסף הוא לא הראשון שחזה את הגלות והגאולה ממנה. יעקב הוא שגילה לו סוד זה, באמרו לו "</w:t>
      </w:r>
      <w:r w:rsidRPr="00F54886">
        <w:rPr>
          <w:rtl/>
        </w:rPr>
        <w:t xml:space="preserve">וְהָיָה </w:t>
      </w:r>
      <w:r>
        <w:rPr>
          <w:rtl/>
        </w:rPr>
        <w:t>אלוקים</w:t>
      </w:r>
      <w:r w:rsidRPr="00F54886">
        <w:rPr>
          <w:rtl/>
        </w:rPr>
        <w:t xml:space="preserve"> עִמָּ</w:t>
      </w:r>
      <w:proofErr w:type="spellStart"/>
      <w:r w:rsidRPr="00F54886">
        <w:rPr>
          <w:rtl/>
        </w:rPr>
        <w:t>כֶם</w:t>
      </w:r>
      <w:proofErr w:type="spellEnd"/>
      <w:r>
        <w:rPr>
          <w:rtl/>
        </w:rPr>
        <w:t xml:space="preserve"> </w:t>
      </w:r>
      <w:r w:rsidRPr="00F54886">
        <w:rPr>
          <w:rtl/>
        </w:rPr>
        <w:t>וְהֵשׁ</w:t>
      </w:r>
      <w:proofErr w:type="spellStart"/>
      <w:r w:rsidRPr="00F54886">
        <w:rPr>
          <w:rtl/>
        </w:rPr>
        <w:t>ִיב</w:t>
      </w:r>
      <w:proofErr w:type="spellEnd"/>
      <w:r w:rsidRPr="00F54886">
        <w:rPr>
          <w:rtl/>
        </w:rPr>
        <w:t xml:space="preserve"> אֶתְכֶם</w:t>
      </w:r>
      <w:r>
        <w:rPr>
          <w:rtl/>
        </w:rPr>
        <w:t xml:space="preserve"> </w:t>
      </w:r>
      <w:r w:rsidRPr="00F54886">
        <w:rPr>
          <w:rtl/>
        </w:rPr>
        <w:t xml:space="preserve">אֶל אֶרֶץ </w:t>
      </w:r>
      <w:proofErr w:type="spellStart"/>
      <w:r w:rsidRPr="00F54886">
        <w:rPr>
          <w:rtl/>
        </w:rPr>
        <w:t>אֲבֹתֵ</w:t>
      </w:r>
      <w:proofErr w:type="spellEnd"/>
      <w:r w:rsidRPr="00F54886">
        <w:rPr>
          <w:rtl/>
        </w:rPr>
        <w:t>יכֶם</w:t>
      </w:r>
      <w:r>
        <w:rPr>
          <w:rtl/>
        </w:rPr>
        <w:t>"</w:t>
      </w:r>
      <w:r w:rsidRPr="00F54886">
        <w:rPr>
          <w:rtl/>
        </w:rPr>
        <w:t xml:space="preserve"> (</w:t>
      </w:r>
      <w:r>
        <w:rPr>
          <w:rtl/>
        </w:rPr>
        <w:t xml:space="preserve">פרק </w:t>
      </w:r>
      <w:r w:rsidRPr="00F54886">
        <w:rPr>
          <w:rtl/>
        </w:rPr>
        <w:t xml:space="preserve">מ"ח, </w:t>
      </w:r>
      <w:r>
        <w:rPr>
          <w:rtl/>
        </w:rPr>
        <w:t xml:space="preserve">פסוק </w:t>
      </w:r>
      <w:r w:rsidRPr="00F54886">
        <w:rPr>
          <w:rtl/>
        </w:rPr>
        <w:t>כ</w:t>
      </w:r>
      <w:r>
        <w:rPr>
          <w:rtl/>
        </w:rPr>
        <w:t>"</w:t>
      </w:r>
      <w:r w:rsidRPr="00F54886">
        <w:rPr>
          <w:rtl/>
        </w:rPr>
        <w:t>א)</w:t>
      </w:r>
      <w:r>
        <w:rPr>
          <w:sz w:val="28"/>
          <w:szCs w:val="28"/>
          <w:rtl/>
        </w:rPr>
        <w:t>.</w:t>
      </w:r>
      <w:r>
        <w:rPr>
          <w:rtl/>
        </w:rPr>
        <w:t xml:space="preserve"> </w:t>
      </w:r>
    </w:p>
    <w:p w:rsidR="00D06EBA" w:rsidRDefault="00D06EBA" w:rsidP="00D06EBA">
      <w:pPr>
        <w:rPr>
          <w:rtl/>
        </w:rPr>
      </w:pPr>
      <w:r w:rsidRPr="00F54886">
        <w:rPr>
          <w:rtl/>
        </w:rPr>
        <w:t xml:space="preserve">יעקב קיבל נבואה זו </w:t>
      </w:r>
      <w:r>
        <w:rPr>
          <w:rtl/>
        </w:rPr>
        <w:t>שנים רבות קודם לכן</w:t>
      </w:r>
      <w:r>
        <w:rPr>
          <w:rStyle w:val="ac"/>
          <w:rtl/>
        </w:rPr>
        <w:footnoteReference w:id="12"/>
      </w:r>
      <w:r>
        <w:rPr>
          <w:rtl/>
        </w:rPr>
        <w:t xml:space="preserve">, עוד </w:t>
      </w:r>
      <w:proofErr w:type="spellStart"/>
      <w:r>
        <w:rPr>
          <w:rtl/>
        </w:rPr>
        <w:t>ביורדו</w:t>
      </w:r>
      <w:proofErr w:type="spellEnd"/>
      <w:r>
        <w:rPr>
          <w:rtl/>
        </w:rPr>
        <w:t xml:space="preserve"> למצרים לפגוש את יוסף:</w:t>
      </w:r>
    </w:p>
    <w:p w:rsidR="00D06EBA" w:rsidRPr="00986C58" w:rsidRDefault="00D06EBA" w:rsidP="00D06EBA">
      <w:pPr>
        <w:pStyle w:val="af2"/>
        <w:rPr>
          <w:bCs/>
          <w:rtl/>
        </w:rPr>
      </w:pPr>
      <w:r>
        <w:rPr>
          <w:rtl/>
        </w:rPr>
        <w:t>(ב)</w:t>
      </w:r>
      <w:r>
        <w:rPr>
          <w:sz w:val="28"/>
          <w:szCs w:val="28"/>
          <w:rtl/>
        </w:rPr>
        <w:t xml:space="preserve"> </w:t>
      </w:r>
      <w:r w:rsidRPr="00F54886">
        <w:rPr>
          <w:rtl/>
        </w:rPr>
        <w:t xml:space="preserve">וַיֹּאמֶר </w:t>
      </w:r>
      <w:r>
        <w:rPr>
          <w:rtl/>
        </w:rPr>
        <w:t>אלוקים</w:t>
      </w:r>
      <w:r w:rsidRPr="00F54886">
        <w:rPr>
          <w:rtl/>
        </w:rPr>
        <w:t xml:space="preserve"> לְיִשְׂרָאֵל בְּמַרְאֹת הַלַּי</w:t>
      </w:r>
      <w:proofErr w:type="spellStart"/>
      <w:r w:rsidRPr="00F54886">
        <w:rPr>
          <w:rtl/>
        </w:rPr>
        <w:t>ְלָה</w:t>
      </w:r>
      <w:proofErr w:type="spellEnd"/>
      <w:r w:rsidRPr="00F54886">
        <w:rPr>
          <w:rtl/>
        </w:rPr>
        <w:t xml:space="preserve"> וַיֹּא</w:t>
      </w:r>
      <w:proofErr w:type="spellStart"/>
      <w:r w:rsidRPr="00F54886">
        <w:rPr>
          <w:rtl/>
        </w:rPr>
        <w:t>מֶר</w:t>
      </w:r>
      <w:proofErr w:type="spellEnd"/>
      <w:r w:rsidRPr="00F54886">
        <w:rPr>
          <w:rtl/>
        </w:rPr>
        <w:t xml:space="preserve"> יַעֲק</w:t>
      </w:r>
      <w:proofErr w:type="spellStart"/>
      <w:r w:rsidRPr="00F54886">
        <w:rPr>
          <w:rtl/>
        </w:rPr>
        <w:t>ֹב</w:t>
      </w:r>
      <w:proofErr w:type="spellEnd"/>
      <w:r w:rsidRPr="00F54886">
        <w:rPr>
          <w:rtl/>
        </w:rPr>
        <w:t xml:space="preserve"> </w:t>
      </w:r>
      <w:proofErr w:type="spellStart"/>
      <w:r w:rsidRPr="00F54886">
        <w:rPr>
          <w:rtl/>
        </w:rPr>
        <w:t>יַעֲקֹב</w:t>
      </w:r>
      <w:proofErr w:type="spellEnd"/>
      <w:r w:rsidRPr="00F54886">
        <w:rPr>
          <w:rtl/>
        </w:rPr>
        <w:t xml:space="preserve"> וַיֹּא</w:t>
      </w:r>
      <w:proofErr w:type="spellStart"/>
      <w:r w:rsidRPr="00F54886">
        <w:rPr>
          <w:rtl/>
        </w:rPr>
        <w:t>מֶר</w:t>
      </w:r>
      <w:proofErr w:type="spellEnd"/>
      <w:r w:rsidRPr="00F54886">
        <w:rPr>
          <w:rtl/>
        </w:rPr>
        <w:t xml:space="preserve"> הִנֵּנִי:</w:t>
      </w:r>
      <w:r>
        <w:rPr>
          <w:rtl/>
        </w:rPr>
        <w:t xml:space="preserve"> </w:t>
      </w:r>
      <w:r w:rsidRPr="00F54886">
        <w:rPr>
          <w:sz w:val="16"/>
          <w:szCs w:val="20"/>
          <w:rtl/>
        </w:rPr>
        <w:t>(ג)</w:t>
      </w:r>
      <w:r>
        <w:rPr>
          <w:rtl/>
        </w:rPr>
        <w:t xml:space="preserve"> וַיֹּא</w:t>
      </w:r>
      <w:proofErr w:type="spellStart"/>
      <w:r>
        <w:rPr>
          <w:rtl/>
        </w:rPr>
        <w:t>מֶר</w:t>
      </w:r>
      <w:proofErr w:type="spellEnd"/>
      <w:r>
        <w:rPr>
          <w:rtl/>
        </w:rPr>
        <w:t xml:space="preserve"> אָנֹכִי הָק</w:t>
      </w:r>
      <w:r w:rsidRPr="00F54886">
        <w:rPr>
          <w:rtl/>
        </w:rPr>
        <w:t xml:space="preserve">ֵל </w:t>
      </w:r>
      <w:r>
        <w:rPr>
          <w:rtl/>
        </w:rPr>
        <w:t>אלוקי</w:t>
      </w:r>
      <w:r w:rsidRPr="00F54886">
        <w:rPr>
          <w:rtl/>
        </w:rPr>
        <w:t xml:space="preserve"> אָבִיךָ אַל תִּירָא מֵרְד</w:t>
      </w:r>
      <w:proofErr w:type="spellStart"/>
      <w:r w:rsidRPr="00F54886">
        <w:rPr>
          <w:rtl/>
        </w:rPr>
        <w:t>ָה</w:t>
      </w:r>
      <w:proofErr w:type="spellEnd"/>
      <w:r w:rsidRPr="00F54886">
        <w:rPr>
          <w:rtl/>
        </w:rPr>
        <w:t xml:space="preserve"> מִצְרַיְמָה כִּי לְגוֹי גָּדוֹל אֲשִׂימְךָ שָׁם:</w:t>
      </w:r>
      <w:r>
        <w:rPr>
          <w:rtl/>
        </w:rPr>
        <w:t xml:space="preserve"> </w:t>
      </w:r>
      <w:r w:rsidRPr="00986C58">
        <w:rPr>
          <w:rtl/>
        </w:rPr>
        <w:t>(ד)</w:t>
      </w:r>
      <w:r w:rsidRPr="00F54886">
        <w:rPr>
          <w:rtl/>
        </w:rPr>
        <w:t xml:space="preserve"> אָנֹכִי אֵרֵד עִמְּךָ מִצְרַי</w:t>
      </w:r>
      <w:proofErr w:type="spellStart"/>
      <w:r w:rsidRPr="00F54886">
        <w:rPr>
          <w:rtl/>
        </w:rPr>
        <w:t>ְמָה</w:t>
      </w:r>
      <w:proofErr w:type="spellEnd"/>
      <w:r w:rsidRPr="00F54886">
        <w:rPr>
          <w:rtl/>
        </w:rPr>
        <w:t xml:space="preserve"> </w:t>
      </w:r>
      <w:r w:rsidRPr="00986C58">
        <w:rPr>
          <w:rtl/>
        </w:rPr>
        <w:t>וְאָנֹ</w:t>
      </w:r>
      <w:proofErr w:type="spellStart"/>
      <w:r w:rsidRPr="00986C58">
        <w:rPr>
          <w:rtl/>
        </w:rPr>
        <w:t>כִי</w:t>
      </w:r>
      <w:proofErr w:type="spellEnd"/>
      <w:r w:rsidRPr="00986C58">
        <w:rPr>
          <w:rtl/>
        </w:rPr>
        <w:t xml:space="preserve"> אַעַלְךָ גַם עָלֹה</w:t>
      </w:r>
      <w:r w:rsidRPr="00986C58">
        <w:rPr>
          <w:rStyle w:val="ac"/>
          <w:rtl/>
        </w:rPr>
        <w:footnoteReference w:id="13"/>
      </w:r>
      <w:r w:rsidRPr="00986C58">
        <w:rPr>
          <w:rStyle w:val="ac"/>
          <w:rtl/>
        </w:rPr>
        <w:t xml:space="preserve"> </w:t>
      </w:r>
      <w:r w:rsidRPr="00986C58">
        <w:rPr>
          <w:rtl/>
        </w:rPr>
        <w:t>וְיוֹסֵף יָשִׁית יָדוֹ עַל עֵינֶיךָ:</w:t>
      </w:r>
    </w:p>
    <w:p w:rsidR="00D06EBA" w:rsidRPr="00986C58" w:rsidRDefault="00D06EBA" w:rsidP="00D06EBA">
      <w:pPr>
        <w:pStyle w:val="af2"/>
        <w:rPr>
          <w:rtl/>
        </w:rPr>
      </w:pPr>
      <w:r>
        <w:rPr>
          <w:rtl/>
        </w:rPr>
        <w:tab/>
        <w:t>(פרק מ"ו).</w:t>
      </w:r>
    </w:p>
    <w:p w:rsidR="00B02B8B" w:rsidRDefault="00D06EBA" w:rsidP="00D06EBA">
      <w:pPr>
        <w:rPr>
          <w:rtl/>
        </w:rPr>
      </w:pPr>
      <w:r w:rsidRPr="00982A9D">
        <w:rPr>
          <w:rtl/>
        </w:rPr>
        <w:t>לפני מותו, מוסר יעקב ליוסף את בשורת הגאולה,</w:t>
      </w:r>
      <w:r>
        <w:rPr>
          <w:rtl/>
        </w:rPr>
        <w:t xml:space="preserve"> </w:t>
      </w:r>
      <w:r w:rsidRPr="00982A9D">
        <w:rPr>
          <w:rtl/>
        </w:rPr>
        <w:t xml:space="preserve">ויוסף </w:t>
      </w:r>
      <w:r>
        <w:rPr>
          <w:rtl/>
        </w:rPr>
        <w:t xml:space="preserve">מעביר אותה הלאה לאחיו. </w:t>
      </w:r>
    </w:p>
    <w:p w:rsidR="00B02B8B" w:rsidRPr="00B02B8B" w:rsidRDefault="00B02B8B" w:rsidP="00D06EBA">
      <w:pPr>
        <w:rPr>
          <w:color w:val="FF0000"/>
          <w:rtl/>
        </w:rPr>
      </w:pPr>
      <w:r>
        <w:rPr>
          <w:rFonts w:hint="cs"/>
          <w:color w:val="FF0000"/>
          <w:rtl/>
        </w:rPr>
        <w:t>"פקד יפקד"</w:t>
      </w:r>
    </w:p>
    <w:p w:rsidR="00D06EBA" w:rsidRDefault="00D06EBA" w:rsidP="00D06EBA">
      <w:pPr>
        <w:rPr>
          <w:rtl/>
        </w:rPr>
      </w:pPr>
      <w:r>
        <w:rPr>
          <w:rtl/>
        </w:rPr>
        <w:t xml:space="preserve">כעבור שנים רבות, כאשר משה נשלח אל בני ישראל לבשר להם על תחילת הגאולה, הוא מצטווה לומר להם כך: </w:t>
      </w:r>
    </w:p>
    <w:p w:rsidR="00D06EBA" w:rsidRDefault="00D06EBA" w:rsidP="00D06EBA">
      <w:pPr>
        <w:pStyle w:val="af2"/>
        <w:rPr>
          <w:rtl/>
        </w:rPr>
      </w:pPr>
      <w:r>
        <w:rPr>
          <w:rtl/>
        </w:rPr>
        <w:t>...</w:t>
      </w:r>
      <w:r w:rsidRPr="00B56C94">
        <w:rPr>
          <w:rtl/>
        </w:rPr>
        <w:t xml:space="preserve"> </w:t>
      </w:r>
      <w:r>
        <w:rPr>
          <w:rtl/>
        </w:rPr>
        <w:t>ה'</w:t>
      </w:r>
      <w:r w:rsidRPr="00B56C94">
        <w:rPr>
          <w:rtl/>
        </w:rPr>
        <w:t xml:space="preserve"> </w:t>
      </w:r>
      <w:r>
        <w:rPr>
          <w:rtl/>
        </w:rPr>
        <w:t>אלוקי</w:t>
      </w:r>
      <w:r w:rsidRPr="00B56C94">
        <w:rPr>
          <w:rtl/>
        </w:rPr>
        <w:t xml:space="preserve"> </w:t>
      </w:r>
      <w:proofErr w:type="spellStart"/>
      <w:r w:rsidRPr="00B56C94">
        <w:rPr>
          <w:rtl/>
        </w:rPr>
        <w:t>אֲבֹתֵ</w:t>
      </w:r>
      <w:proofErr w:type="spellEnd"/>
      <w:r w:rsidRPr="00B56C94">
        <w:rPr>
          <w:rtl/>
        </w:rPr>
        <w:t xml:space="preserve">יכֶם נִרְאָה אֵלַי </w:t>
      </w:r>
      <w:r>
        <w:rPr>
          <w:rtl/>
        </w:rPr>
        <w:t>אלוקי</w:t>
      </w:r>
      <w:r w:rsidRPr="00B56C94">
        <w:rPr>
          <w:rtl/>
        </w:rPr>
        <w:t xml:space="preserve"> אַבְרָ</w:t>
      </w:r>
      <w:proofErr w:type="spellStart"/>
      <w:r w:rsidRPr="00B56C94">
        <w:rPr>
          <w:rtl/>
        </w:rPr>
        <w:t>הָם</w:t>
      </w:r>
      <w:proofErr w:type="spellEnd"/>
      <w:r w:rsidRPr="00B56C94">
        <w:rPr>
          <w:rtl/>
        </w:rPr>
        <w:t xml:space="preserve"> יִצְחָק וְיַעֲ</w:t>
      </w:r>
      <w:proofErr w:type="spellStart"/>
      <w:r w:rsidRPr="00B56C94">
        <w:rPr>
          <w:rtl/>
        </w:rPr>
        <w:t>קֹב</w:t>
      </w:r>
      <w:proofErr w:type="spellEnd"/>
      <w:r w:rsidRPr="00B56C94">
        <w:rPr>
          <w:rtl/>
        </w:rPr>
        <w:t xml:space="preserve"> </w:t>
      </w:r>
      <w:proofErr w:type="spellStart"/>
      <w:r w:rsidRPr="00B56C94">
        <w:rPr>
          <w:rtl/>
        </w:rPr>
        <w:t>לֵאמ</w:t>
      </w:r>
      <w:proofErr w:type="spellEnd"/>
      <w:r w:rsidRPr="00B56C94">
        <w:rPr>
          <w:rtl/>
        </w:rPr>
        <w:t xml:space="preserve">ֹר </w:t>
      </w:r>
      <w:r w:rsidRPr="00E5473C">
        <w:rPr>
          <w:rtl/>
        </w:rPr>
        <w:t>פָּק</w:t>
      </w:r>
      <w:proofErr w:type="spellStart"/>
      <w:r w:rsidRPr="00E5473C">
        <w:rPr>
          <w:rtl/>
        </w:rPr>
        <w:t>ֹד</w:t>
      </w:r>
      <w:proofErr w:type="spellEnd"/>
      <w:r w:rsidRPr="00E5473C">
        <w:rPr>
          <w:rtl/>
        </w:rPr>
        <w:t xml:space="preserve"> פָּקַדְתִּי</w:t>
      </w:r>
      <w:r w:rsidRPr="00B56C94">
        <w:rPr>
          <w:rtl/>
        </w:rPr>
        <w:t xml:space="preserve"> אֶתְכ</w:t>
      </w:r>
      <w:proofErr w:type="spellStart"/>
      <w:r w:rsidRPr="00B56C94">
        <w:rPr>
          <w:rtl/>
        </w:rPr>
        <w:t>ֶם</w:t>
      </w:r>
      <w:proofErr w:type="spellEnd"/>
      <w:r w:rsidRPr="00B56C94">
        <w:rPr>
          <w:rtl/>
        </w:rPr>
        <w:t xml:space="preserve"> וְאֶת הֶעָשׂוּי לָכֶם בְּמִצְרָיִם:</w:t>
      </w:r>
    </w:p>
    <w:p w:rsidR="00D06EBA" w:rsidRPr="00986C58" w:rsidRDefault="00D06EBA" w:rsidP="00D06EBA">
      <w:pPr>
        <w:pStyle w:val="af2"/>
        <w:rPr>
          <w:rtl/>
        </w:rPr>
      </w:pPr>
      <w:r>
        <w:rPr>
          <w:rtl/>
        </w:rPr>
        <w:tab/>
      </w:r>
      <w:r w:rsidRPr="00986C58">
        <w:rPr>
          <w:rtl/>
        </w:rPr>
        <w:t>(שמות</w:t>
      </w:r>
      <w:r>
        <w:rPr>
          <w:rtl/>
        </w:rPr>
        <w:t>,</w:t>
      </w:r>
      <w:r w:rsidRPr="00986C58">
        <w:rPr>
          <w:rtl/>
        </w:rPr>
        <w:t xml:space="preserve"> פרק ג</w:t>
      </w:r>
      <w:r>
        <w:rPr>
          <w:rtl/>
        </w:rPr>
        <w:t>'</w:t>
      </w:r>
      <w:r w:rsidRPr="00986C58">
        <w:rPr>
          <w:rtl/>
        </w:rPr>
        <w:t>, פסוק ט"ז).</w:t>
      </w:r>
    </w:p>
    <w:p w:rsidR="00D06EBA" w:rsidRDefault="00D06EBA" w:rsidP="00627C88">
      <w:pPr>
        <w:rPr>
          <w:rtl/>
        </w:rPr>
      </w:pPr>
      <w:r>
        <w:rPr>
          <w:rtl/>
        </w:rPr>
        <w:t>הלשון "פקוד פקדתי" בה משתמש משה כדי לשכנע את זקני ישראל לשמוע לו, היא אותה לשון בה השתמש יוסף בדבריו אל אחיו - "</w:t>
      </w:r>
      <w:r w:rsidRPr="008801E6">
        <w:rPr>
          <w:sz w:val="22"/>
          <w:rtl/>
        </w:rPr>
        <w:t>אָנֹכִי מֵת וֵ</w:t>
      </w:r>
      <w:r>
        <w:rPr>
          <w:sz w:val="22"/>
          <w:rtl/>
        </w:rPr>
        <w:t>אלוקים</w:t>
      </w:r>
      <w:r w:rsidRPr="008801E6">
        <w:rPr>
          <w:sz w:val="22"/>
          <w:rtl/>
        </w:rPr>
        <w:t xml:space="preserve"> פָּק</w:t>
      </w:r>
      <w:proofErr w:type="spellStart"/>
      <w:r w:rsidRPr="008801E6">
        <w:rPr>
          <w:sz w:val="22"/>
          <w:rtl/>
        </w:rPr>
        <w:t>ֹד</w:t>
      </w:r>
      <w:proofErr w:type="spellEnd"/>
      <w:r w:rsidRPr="008801E6">
        <w:rPr>
          <w:sz w:val="22"/>
          <w:rtl/>
        </w:rPr>
        <w:t xml:space="preserve"> יִפְקֹד אֶתְכ</w:t>
      </w:r>
      <w:proofErr w:type="spellStart"/>
      <w:r w:rsidRPr="008801E6">
        <w:rPr>
          <w:sz w:val="22"/>
          <w:rtl/>
        </w:rPr>
        <w:t>ֶם</w:t>
      </w:r>
      <w:proofErr w:type="spellEnd"/>
      <w:r w:rsidRPr="008801E6">
        <w:rPr>
          <w:sz w:val="22"/>
          <w:rtl/>
        </w:rPr>
        <w:t xml:space="preserve"> וְהֶעֱ</w:t>
      </w:r>
      <w:proofErr w:type="spellStart"/>
      <w:r w:rsidRPr="008801E6">
        <w:rPr>
          <w:sz w:val="22"/>
          <w:rtl/>
        </w:rPr>
        <w:t>לָה</w:t>
      </w:r>
      <w:proofErr w:type="spellEnd"/>
      <w:r w:rsidRPr="008801E6">
        <w:rPr>
          <w:sz w:val="22"/>
          <w:rtl/>
        </w:rPr>
        <w:t xml:space="preserve"> אֶתְכֶם מִן הָאָר</w:t>
      </w:r>
      <w:proofErr w:type="spellStart"/>
      <w:r w:rsidRPr="008801E6">
        <w:rPr>
          <w:sz w:val="22"/>
          <w:rtl/>
        </w:rPr>
        <w:t>ֶץ</w:t>
      </w:r>
      <w:proofErr w:type="spellEnd"/>
      <w:r w:rsidRPr="008801E6">
        <w:rPr>
          <w:sz w:val="22"/>
          <w:rtl/>
        </w:rPr>
        <w:t xml:space="preserve"> הַזֹּאת</w:t>
      </w:r>
      <w:r>
        <w:rPr>
          <w:sz w:val="22"/>
          <w:rtl/>
        </w:rPr>
        <w:t xml:space="preserve">" </w:t>
      </w:r>
      <w:r w:rsidRPr="003B1DEA">
        <w:rPr>
          <w:rtl/>
        </w:rPr>
        <w:t xml:space="preserve">(בראשית </w:t>
      </w:r>
      <w:r>
        <w:rPr>
          <w:rtl/>
        </w:rPr>
        <w:t xml:space="preserve">פרק </w:t>
      </w:r>
      <w:r w:rsidRPr="003B1DEA">
        <w:rPr>
          <w:rtl/>
        </w:rPr>
        <w:t>נ</w:t>
      </w:r>
      <w:r>
        <w:rPr>
          <w:rtl/>
        </w:rPr>
        <w:t>', פסוק</w:t>
      </w:r>
      <w:r w:rsidRPr="003B1DEA">
        <w:rPr>
          <w:rtl/>
        </w:rPr>
        <w:t xml:space="preserve"> כ</w:t>
      </w:r>
      <w:r>
        <w:rPr>
          <w:rtl/>
        </w:rPr>
        <w:t>"</w:t>
      </w:r>
      <w:r w:rsidRPr="003B1DEA">
        <w:rPr>
          <w:rtl/>
        </w:rPr>
        <w:t>ד)</w:t>
      </w:r>
      <w:r>
        <w:rPr>
          <w:rtl/>
        </w:rPr>
        <w:t xml:space="preserve">: יוסף הוא זה אשר נטע בלבם של ישראל את התקווה לגאולה, באמרו להם פעמיים "פקוד יפקוד", ותקווה זו הדהדה </w:t>
      </w:r>
      <w:proofErr w:type="spellStart"/>
      <w:r>
        <w:rPr>
          <w:rtl/>
        </w:rPr>
        <w:t>באזניהם</w:t>
      </w:r>
      <w:proofErr w:type="spellEnd"/>
      <w:r>
        <w:rPr>
          <w:rtl/>
        </w:rPr>
        <w:t xml:space="preserve"> של בני ישראל המשועבדים במצרים. מילותיו של יוסף עברו מפה לאוזן, מאב לבן, במשך שנות השעבוד הקשות, והן שהפיחו בליבם תקווה שיום אחד יפקדו ויגאלו</w:t>
      </w:r>
      <w:r>
        <w:rPr>
          <w:rStyle w:val="ac"/>
          <w:rtl/>
        </w:rPr>
        <w:footnoteReference w:id="14"/>
      </w:r>
      <w:r>
        <w:rPr>
          <w:rtl/>
        </w:rPr>
        <w:t>.</w:t>
      </w:r>
    </w:p>
    <w:p w:rsidR="00D06EBA" w:rsidRPr="00F54DEF" w:rsidRDefault="00D06EBA" w:rsidP="00D06EBA">
      <w:pPr>
        <w:pStyle w:val="21"/>
        <w:rPr>
          <w:rtl/>
        </w:rPr>
      </w:pPr>
      <w:r>
        <w:rPr>
          <w:rtl/>
        </w:rPr>
        <w:lastRenderedPageBreak/>
        <w:t xml:space="preserve">ג. הגאולה ועצמות יוסף </w:t>
      </w:r>
    </w:p>
    <w:p w:rsidR="00D06EBA" w:rsidRDefault="00D06EBA" w:rsidP="00D06EBA">
      <w:pPr>
        <w:pStyle w:val="31"/>
        <w:rPr>
          <w:rtl/>
        </w:rPr>
      </w:pPr>
      <w:r>
        <w:rPr>
          <w:rtl/>
        </w:rPr>
        <w:t xml:space="preserve">"והעלתם את עצמותי" </w:t>
      </w:r>
    </w:p>
    <w:p w:rsidR="00B02B8B" w:rsidRPr="00B02B8B" w:rsidRDefault="00B02B8B" w:rsidP="00D06EBA">
      <w:pPr>
        <w:rPr>
          <w:color w:val="FF0000"/>
          <w:rtl/>
        </w:rPr>
      </w:pPr>
      <w:r>
        <w:rPr>
          <w:rFonts w:hint="cs"/>
          <w:color w:val="FF0000"/>
          <w:rtl/>
        </w:rPr>
        <w:t>מדוע דווקא יוסף מבשר את הגאולה?</w:t>
      </w:r>
    </w:p>
    <w:p w:rsidR="00D06EBA" w:rsidRDefault="00D06EBA" w:rsidP="00B02B8B">
      <w:pPr>
        <w:rPr>
          <w:rtl/>
        </w:rPr>
      </w:pPr>
      <w:r>
        <w:rPr>
          <w:rtl/>
        </w:rPr>
        <w:t xml:space="preserve">מדוע יעקב, חוזה הגלות והגאולה הראשון, לא סיפר זאת לבניו בעצמו? מדוע השאיר את התפקיד דווקא ליוסף? יתכן שיעקב נפטר בתקופה בה בני ישראל עוד לא היו שקועים במצרים כל כך, ולכן לא היה מתאים לנבא להם על גאולה ממצרים. הוא גילה זאת רק ליוסף, וכאשר יוסף עומד למות הוא מחליט שזהו הזמן המתאים לנבא לישראל על הגאולה. אולם, יתכן שיש כאן סיבה מהותית, </w:t>
      </w:r>
      <w:r w:rsidRPr="00B02B8B">
        <w:rPr>
          <w:b/>
          <w:bCs/>
          <w:rtl/>
        </w:rPr>
        <w:t>שדווקא דבריו של יוסף צריכים ללוות את בני ישראל במהלך גלותם במצרים</w:t>
      </w:r>
      <w:r>
        <w:rPr>
          <w:rtl/>
        </w:rPr>
        <w:t xml:space="preserve">. דווקא דברי יוסף מהדהדים </w:t>
      </w:r>
      <w:proofErr w:type="spellStart"/>
      <w:r>
        <w:rPr>
          <w:rtl/>
        </w:rPr>
        <w:t>באזניהם</w:t>
      </w:r>
      <w:proofErr w:type="spellEnd"/>
      <w:r>
        <w:rPr>
          <w:rtl/>
        </w:rPr>
        <w:t xml:space="preserve"> במשך שנות הגלות הארוכות והקשות, ודווקא מילותיו הן שמסמלות את הגאולה. </w:t>
      </w:r>
    </w:p>
    <w:p w:rsidR="00B02B8B" w:rsidRPr="00B02B8B" w:rsidRDefault="00B02B8B" w:rsidP="00D06EBA">
      <w:pPr>
        <w:rPr>
          <w:color w:val="FF0000"/>
          <w:rtl/>
        </w:rPr>
      </w:pPr>
      <w:r>
        <w:rPr>
          <w:rFonts w:hint="cs"/>
          <w:color w:val="FF0000"/>
          <w:rtl/>
        </w:rPr>
        <w:t>לקיחת עצמות יוסף בזמן הגאולה</w:t>
      </w:r>
    </w:p>
    <w:p w:rsidR="00D06EBA" w:rsidRDefault="00D06EBA" w:rsidP="00D06EBA">
      <w:pPr>
        <w:rPr>
          <w:rtl/>
        </w:rPr>
      </w:pPr>
      <w:r>
        <w:rPr>
          <w:rtl/>
        </w:rPr>
        <w:t>נקודה זו קשורה לכך שיוסף איננו נקבר בארץ, כפי שנקבר יעקב, אלא עצמותיו מושמות בארון במצרים. אם היה חשש שפרעה לא יסכים להעברת עצמותיו ארצה, הוא יכול היה להסדיר זאת עם פרעה מראש, אך יוסף בוחר לצוות על אחיו להעלות את עצמותיו ביחד איתם, כאשר הם יוצאים ממצרים, בזמן גאולתם. ואכן, כאשר בני ישראל יוצאים ממצרים, התורה מדגישה את העובדה שמשה קיים את צוואת יוסף, ולקח איתו את עצמותיו:</w:t>
      </w:r>
    </w:p>
    <w:p w:rsidR="00D06EBA" w:rsidRDefault="00D06EBA" w:rsidP="00D06EBA">
      <w:pPr>
        <w:pStyle w:val="af2"/>
        <w:rPr>
          <w:rtl/>
        </w:rPr>
      </w:pPr>
      <w:proofErr w:type="spellStart"/>
      <w:r w:rsidRPr="00BD6117">
        <w:rPr>
          <w:rtl/>
        </w:rPr>
        <w:t>וַיּ</w:t>
      </w:r>
      <w:proofErr w:type="spellEnd"/>
      <w:r w:rsidRPr="00BD6117">
        <w:rPr>
          <w:rtl/>
        </w:rPr>
        <w:t>ִקַּח מֹשֶׁה אֶת עַצְמוֹת יוֹסֵף עִמּוֹ כִּי הַשְׁבֵּעַ הִשְׁבִּי</w:t>
      </w:r>
      <w:proofErr w:type="spellStart"/>
      <w:r w:rsidRPr="00BD6117">
        <w:rPr>
          <w:rtl/>
        </w:rPr>
        <w:t>עַ</w:t>
      </w:r>
      <w:proofErr w:type="spellEnd"/>
      <w:r w:rsidRPr="00BD6117">
        <w:rPr>
          <w:rtl/>
        </w:rPr>
        <w:t xml:space="preserve"> אֶת בְּנֵי יִשְׂר</w:t>
      </w:r>
      <w:proofErr w:type="spellStart"/>
      <w:r w:rsidRPr="00BD6117">
        <w:rPr>
          <w:rtl/>
        </w:rPr>
        <w:t>ָאֵל</w:t>
      </w:r>
      <w:proofErr w:type="spellEnd"/>
      <w:r w:rsidRPr="00BD6117">
        <w:rPr>
          <w:rtl/>
        </w:rPr>
        <w:t xml:space="preserve"> </w:t>
      </w:r>
      <w:proofErr w:type="spellStart"/>
      <w:r w:rsidRPr="00BD6117">
        <w:rPr>
          <w:rtl/>
        </w:rPr>
        <w:t>לֵאמ</w:t>
      </w:r>
      <w:proofErr w:type="spellEnd"/>
      <w:r w:rsidRPr="00BD6117">
        <w:rPr>
          <w:rtl/>
        </w:rPr>
        <w:t>ֹר פָּק</w:t>
      </w:r>
      <w:proofErr w:type="spellStart"/>
      <w:r w:rsidRPr="00BD6117">
        <w:rPr>
          <w:rtl/>
        </w:rPr>
        <w:t>ֹד</w:t>
      </w:r>
      <w:proofErr w:type="spellEnd"/>
      <w:r w:rsidRPr="00BD6117">
        <w:rPr>
          <w:rtl/>
        </w:rPr>
        <w:t xml:space="preserve"> יִפְקֹד </w:t>
      </w:r>
      <w:r>
        <w:rPr>
          <w:rtl/>
        </w:rPr>
        <w:t>אלוקים</w:t>
      </w:r>
      <w:r w:rsidRPr="00BD6117">
        <w:rPr>
          <w:rtl/>
        </w:rPr>
        <w:t xml:space="preserve"> אֶתְכ</w:t>
      </w:r>
      <w:proofErr w:type="spellStart"/>
      <w:r w:rsidRPr="00BD6117">
        <w:rPr>
          <w:rtl/>
        </w:rPr>
        <w:t>ֶם</w:t>
      </w:r>
      <w:proofErr w:type="spellEnd"/>
      <w:r w:rsidRPr="00BD6117">
        <w:rPr>
          <w:rtl/>
        </w:rPr>
        <w:t xml:space="preserve"> וְהַעֲלִיתֶם אֶת עַצְמֹתַי מִזֶּה אִתְּכֶם:</w:t>
      </w:r>
    </w:p>
    <w:p w:rsidR="00D06EBA" w:rsidRPr="00BD6117" w:rsidRDefault="00D06EBA" w:rsidP="00D06EBA">
      <w:pPr>
        <w:pStyle w:val="af2"/>
        <w:jc w:val="right"/>
        <w:rPr>
          <w:rtl/>
        </w:rPr>
      </w:pPr>
      <w:r>
        <w:rPr>
          <w:rtl/>
        </w:rPr>
        <w:t>(שמות, פרק י"ג, פסוק י"ט).</w:t>
      </w:r>
    </w:p>
    <w:p w:rsidR="00D06EBA" w:rsidRDefault="00D06EBA" w:rsidP="00D06EBA">
      <w:pPr>
        <w:rPr>
          <w:rtl/>
        </w:rPr>
      </w:pPr>
      <w:r>
        <w:rPr>
          <w:rtl/>
        </w:rPr>
        <w:t xml:space="preserve">התורה איננה מספרת על עצמותיהם של שאר האחים, למרות שסביר להניח שגם אותם העלו ממצרים, ואם כן נראה שהעלאת עצמות יוסף איתם הייתה עניין מהותי. מדוע? </w:t>
      </w:r>
    </w:p>
    <w:p w:rsidR="00D06EBA" w:rsidRDefault="00D06EBA" w:rsidP="00D06EBA">
      <w:pPr>
        <w:rPr>
          <w:rtl/>
        </w:rPr>
      </w:pPr>
      <w:r>
        <w:rPr>
          <w:rtl/>
        </w:rPr>
        <w:t xml:space="preserve">כאשר יוסף ציווה על אחיו להעלות את עצמותיו, הוא כרך זאת יחד עם הזכרת הגאולה: "פקוד יפקוד אלוקים אתכם...והעליתם את עצמותי מזה" (בראשית, פרק נ', פסוקים כ"ד - כ"ה). אם כן, </w:t>
      </w:r>
      <w:r w:rsidRPr="00115251">
        <w:rPr>
          <w:b/>
          <w:bCs/>
          <w:rtl/>
        </w:rPr>
        <w:t>העלאת עצמות יוסף קשורה בקשר הדוק עם הגאולה</w:t>
      </w:r>
      <w:r>
        <w:rPr>
          <w:rtl/>
        </w:rPr>
        <w:t>, כפי שמתאר המדרש:</w:t>
      </w:r>
    </w:p>
    <w:p w:rsidR="00D06EBA" w:rsidRPr="00170214" w:rsidRDefault="00D06EBA" w:rsidP="00D06EBA">
      <w:pPr>
        <w:pStyle w:val="af2"/>
        <w:rPr>
          <w:rtl/>
        </w:rPr>
      </w:pPr>
      <w:r w:rsidRPr="00170214">
        <w:rPr>
          <w:rtl/>
        </w:rPr>
        <w:t>...הגיע גאולתן של יש</w:t>
      </w:r>
      <w:r>
        <w:rPr>
          <w:rtl/>
        </w:rPr>
        <w:t>ראל</w:t>
      </w:r>
      <w:r w:rsidRPr="00170214">
        <w:rPr>
          <w:rtl/>
        </w:rPr>
        <w:t xml:space="preserve">...ומשה היה מסבב את העיר ויגע שלשה ימים ושלשה לילות למצוא ארונו של יוסף שלא היו יכולים לצאת ממצרים חוץ מיוסף. למה? שכך נשבע להן </w:t>
      </w:r>
      <w:r>
        <w:rPr>
          <w:rtl/>
        </w:rPr>
        <w:t>בשבועה לפני מותו שנאמר (בראשית פרק נ', פסוק כ"ה</w:t>
      </w:r>
      <w:r w:rsidRPr="00170214">
        <w:rPr>
          <w:rtl/>
        </w:rPr>
        <w:t>) וי</w:t>
      </w:r>
      <w:r>
        <w:rPr>
          <w:rtl/>
        </w:rPr>
        <w:t xml:space="preserve">שבע יוסף את בני ישראל </w:t>
      </w:r>
      <w:proofErr w:type="spellStart"/>
      <w:r>
        <w:rPr>
          <w:rtl/>
        </w:rPr>
        <w:t>לאמר</w:t>
      </w:r>
      <w:proofErr w:type="spellEnd"/>
      <w:r>
        <w:rPr>
          <w:rtl/>
        </w:rPr>
        <w:t xml:space="preserve"> וגו'.</w:t>
      </w:r>
      <w:r w:rsidRPr="00170214">
        <w:rPr>
          <w:rtl/>
        </w:rPr>
        <w:t xml:space="preserve"> משנתייגע הרבה פגעה בו סגולה</w:t>
      </w:r>
      <w:r w:rsidRPr="00170214">
        <w:rPr>
          <w:rStyle w:val="ac"/>
          <w:rtl/>
        </w:rPr>
        <w:footnoteReference w:id="15"/>
      </w:r>
      <w:r w:rsidRPr="00170214">
        <w:rPr>
          <w:rtl/>
        </w:rPr>
        <w:t xml:space="preserve">...אמרה לו בא עמי ואראך היכן הוא, הוליכה אותו לנחל אמרה לו במקום הזה עשו </w:t>
      </w:r>
      <w:r w:rsidRPr="00170214">
        <w:rPr>
          <w:rtl/>
        </w:rPr>
        <w:lastRenderedPageBreak/>
        <w:t>ארון של ת"ק ככרים והשליכוהו בתוך הנחל החרטומים והאשפים</w:t>
      </w:r>
      <w:r>
        <w:rPr>
          <w:rtl/>
        </w:rPr>
        <w:t>.</w:t>
      </w:r>
      <w:r w:rsidRPr="00170214">
        <w:rPr>
          <w:rtl/>
        </w:rPr>
        <w:t xml:space="preserve"> וכן אמרו לפרעה </w:t>
      </w:r>
      <w:r>
        <w:rPr>
          <w:rtl/>
        </w:rPr>
        <w:t>'</w:t>
      </w:r>
      <w:r w:rsidRPr="00170214">
        <w:rPr>
          <w:rtl/>
        </w:rPr>
        <w:t>ר</w:t>
      </w:r>
      <w:r>
        <w:rPr>
          <w:rtl/>
        </w:rPr>
        <w:t xml:space="preserve">צונך שלא תצא אומה זו מכאן לעולם? העצמות של יוסף, אם לא ימצאו אותן - </w:t>
      </w:r>
      <w:r w:rsidRPr="00170214">
        <w:rPr>
          <w:rtl/>
        </w:rPr>
        <w:t>עד עולם אינם יכולים לצאת</w:t>
      </w:r>
      <w:r>
        <w:rPr>
          <w:rtl/>
        </w:rPr>
        <w:t xml:space="preserve">'. </w:t>
      </w:r>
      <w:r w:rsidRPr="00170214">
        <w:rPr>
          <w:rtl/>
        </w:rPr>
        <w:t xml:space="preserve">מיד עמד משה על שפת הנחל ואמר: יוסף </w:t>
      </w:r>
      <w:proofErr w:type="spellStart"/>
      <w:r w:rsidRPr="00170214">
        <w:rPr>
          <w:rtl/>
        </w:rPr>
        <w:t>יוסף</w:t>
      </w:r>
      <w:proofErr w:type="spellEnd"/>
      <w:r w:rsidRPr="00170214">
        <w:rPr>
          <w:rtl/>
        </w:rPr>
        <w:t xml:space="preserve"> אתה ידעת היאך נשבעת לישראל (בראשית </w:t>
      </w:r>
      <w:r>
        <w:rPr>
          <w:rtl/>
        </w:rPr>
        <w:t xml:space="preserve">פרק </w:t>
      </w:r>
      <w:r w:rsidRPr="00170214">
        <w:rPr>
          <w:rtl/>
        </w:rPr>
        <w:t>נ</w:t>
      </w:r>
      <w:r>
        <w:rPr>
          <w:rtl/>
        </w:rPr>
        <w:t>' פסוק כ"ה</w:t>
      </w:r>
      <w:r w:rsidRPr="00170214">
        <w:rPr>
          <w:rtl/>
        </w:rPr>
        <w:t>) "פקוד יפקוד אלוקים אתכם"! תן כבוד לאל</w:t>
      </w:r>
      <w:r>
        <w:rPr>
          <w:rtl/>
        </w:rPr>
        <w:t xml:space="preserve">וקי </w:t>
      </w:r>
      <w:r w:rsidRPr="00170214">
        <w:rPr>
          <w:rtl/>
        </w:rPr>
        <w:t>י</w:t>
      </w:r>
      <w:r>
        <w:rPr>
          <w:rtl/>
        </w:rPr>
        <w:t xml:space="preserve">שראל ואל תעכב גאולתן של ישראל! </w:t>
      </w:r>
      <w:r w:rsidRPr="00170214">
        <w:rPr>
          <w:rtl/>
        </w:rPr>
        <w:t>..בקש רחמים לפני בוראך ועלה מן התהומות, מיד התחיל ארונו של יוסף מפעפע ועולה מן התהומות כקנה אחד. לקח אותו ושם אותו על כתפו...</w:t>
      </w:r>
    </w:p>
    <w:p w:rsidR="00D06EBA" w:rsidRDefault="00D06EBA" w:rsidP="00D06EBA">
      <w:pPr>
        <w:pStyle w:val="af2"/>
        <w:jc w:val="right"/>
        <w:rPr>
          <w:rtl/>
        </w:rPr>
      </w:pPr>
      <w:r>
        <w:rPr>
          <w:rtl/>
        </w:rPr>
        <w:t>(</w:t>
      </w:r>
      <w:r w:rsidRPr="00170214">
        <w:rPr>
          <w:rtl/>
        </w:rPr>
        <w:t>דברים רבה, י"א, ז</w:t>
      </w:r>
      <w:r>
        <w:rPr>
          <w:rtl/>
        </w:rPr>
        <w:t>').</w:t>
      </w:r>
    </w:p>
    <w:p w:rsidR="00B02B8B" w:rsidRPr="00B02B8B" w:rsidRDefault="00B02B8B" w:rsidP="00D06EBA">
      <w:pPr>
        <w:rPr>
          <w:color w:val="FF0000"/>
          <w:rtl/>
        </w:rPr>
      </w:pPr>
      <w:r>
        <w:rPr>
          <w:rFonts w:hint="cs"/>
          <w:color w:val="FF0000"/>
          <w:rtl/>
        </w:rPr>
        <w:t>קבורת יוסף לאחר ההתנחלות/ עצמות יוסף מלוות את ישראל בגלות ובתהליך הגאולה</w:t>
      </w:r>
    </w:p>
    <w:p w:rsidR="00D06EBA" w:rsidRDefault="00D06EBA" w:rsidP="00D06EBA">
      <w:pPr>
        <w:rPr>
          <w:rtl/>
        </w:rPr>
      </w:pPr>
      <w:r>
        <w:rPr>
          <w:rtl/>
        </w:rPr>
        <w:t>עצמותיו של יוסף ממשיכות ללוות את ישראל במסעם במדבר</w:t>
      </w:r>
      <w:r>
        <w:rPr>
          <w:rStyle w:val="ac"/>
          <w:rtl/>
        </w:rPr>
        <w:footnoteReference w:id="16"/>
      </w:r>
      <w:r>
        <w:rPr>
          <w:rtl/>
        </w:rPr>
        <w:t xml:space="preserve"> ובשנות כיבוש הארץ וחלוקתה. רק לאחר </w:t>
      </w:r>
      <w:r w:rsidRPr="00115251">
        <w:rPr>
          <w:b/>
          <w:bCs/>
          <w:rtl/>
        </w:rPr>
        <w:t>שמסתיים תהליך הגאולה,</w:t>
      </w:r>
      <w:r>
        <w:rPr>
          <w:rtl/>
        </w:rPr>
        <w:t xml:space="preserve"> לאחר מותו של יהושע, מתוארת </w:t>
      </w:r>
      <w:r w:rsidRPr="00115251">
        <w:rPr>
          <w:b/>
          <w:bCs/>
          <w:rtl/>
        </w:rPr>
        <w:t>קבורתו של יוסף</w:t>
      </w:r>
      <w:r>
        <w:rPr>
          <w:rtl/>
        </w:rPr>
        <w:t>:</w:t>
      </w:r>
    </w:p>
    <w:p w:rsidR="00D06EBA" w:rsidRDefault="00D06EBA" w:rsidP="00D06EBA">
      <w:pPr>
        <w:pStyle w:val="af2"/>
        <w:rPr>
          <w:rtl/>
        </w:rPr>
      </w:pPr>
      <w:r w:rsidRPr="008A77D8">
        <w:rPr>
          <w:rtl/>
        </w:rPr>
        <w:t>וְאֶת עַצְמוֹת יוֹסֵף אֲשׁ</w:t>
      </w:r>
      <w:proofErr w:type="spellStart"/>
      <w:r w:rsidRPr="008A77D8">
        <w:rPr>
          <w:rtl/>
        </w:rPr>
        <w:t>ֶר</w:t>
      </w:r>
      <w:proofErr w:type="spellEnd"/>
      <w:r w:rsidRPr="008A77D8">
        <w:rPr>
          <w:rtl/>
        </w:rPr>
        <w:t xml:space="preserve"> הֶעֱל</w:t>
      </w:r>
      <w:proofErr w:type="spellStart"/>
      <w:r w:rsidRPr="008A77D8">
        <w:rPr>
          <w:rtl/>
        </w:rPr>
        <w:t>וּ</w:t>
      </w:r>
      <w:proofErr w:type="spellEnd"/>
      <w:r w:rsidRPr="008A77D8">
        <w:rPr>
          <w:rtl/>
        </w:rPr>
        <w:t xml:space="preserve"> בְנֵי יִשְׂרָאֵל מִמִּצְרַיִם</w:t>
      </w:r>
      <w:r>
        <w:rPr>
          <w:rtl/>
        </w:rPr>
        <w:t xml:space="preserve"> </w:t>
      </w:r>
      <w:r w:rsidRPr="008A77D8">
        <w:rPr>
          <w:rtl/>
        </w:rPr>
        <w:t>קָבְר</w:t>
      </w:r>
      <w:proofErr w:type="spellStart"/>
      <w:r w:rsidRPr="008A77D8">
        <w:rPr>
          <w:rtl/>
        </w:rPr>
        <w:t>וּ</w:t>
      </w:r>
      <w:proofErr w:type="spellEnd"/>
      <w:r w:rsidRPr="008A77D8">
        <w:rPr>
          <w:rtl/>
        </w:rPr>
        <w:t xml:space="preserve"> בִשְׁכֶם בְּחֶלְקַת הַשָּׂדֶה אֲשׁ</w:t>
      </w:r>
      <w:proofErr w:type="spellStart"/>
      <w:r w:rsidRPr="008A77D8">
        <w:rPr>
          <w:rtl/>
        </w:rPr>
        <w:t>ֶר</w:t>
      </w:r>
      <w:proofErr w:type="spellEnd"/>
      <w:r w:rsidRPr="008A77D8">
        <w:rPr>
          <w:rtl/>
        </w:rPr>
        <w:t xml:space="preserve"> קָנָה יַעֲק</w:t>
      </w:r>
      <w:proofErr w:type="spellStart"/>
      <w:r w:rsidRPr="008A77D8">
        <w:rPr>
          <w:rtl/>
        </w:rPr>
        <w:t>ֹב</w:t>
      </w:r>
      <w:proofErr w:type="spellEnd"/>
      <w:r w:rsidRPr="008A77D8">
        <w:rPr>
          <w:rtl/>
        </w:rPr>
        <w:t xml:space="preserve"> מֵאֵת בְּנ</w:t>
      </w:r>
      <w:proofErr w:type="spellStart"/>
      <w:r w:rsidRPr="008A77D8">
        <w:rPr>
          <w:rtl/>
        </w:rPr>
        <w:t>ֵי</w:t>
      </w:r>
      <w:proofErr w:type="spellEnd"/>
      <w:r w:rsidRPr="008A77D8">
        <w:rPr>
          <w:rtl/>
        </w:rPr>
        <w:t xml:space="preserve"> חֲמוֹר אֲבִי שְׁכ</w:t>
      </w:r>
      <w:proofErr w:type="spellStart"/>
      <w:r w:rsidRPr="008A77D8">
        <w:rPr>
          <w:rtl/>
        </w:rPr>
        <w:t>ֶם</w:t>
      </w:r>
      <w:proofErr w:type="spellEnd"/>
      <w:r w:rsidRPr="008A77D8">
        <w:rPr>
          <w:rtl/>
        </w:rPr>
        <w:t xml:space="preserve"> בְּמֵאָה </w:t>
      </w:r>
      <w:proofErr w:type="spellStart"/>
      <w:r w:rsidRPr="008A77D8">
        <w:rPr>
          <w:rtl/>
        </w:rPr>
        <w:t>קְשִׂ</w:t>
      </w:r>
      <w:proofErr w:type="spellEnd"/>
      <w:r w:rsidRPr="008A77D8">
        <w:rPr>
          <w:rtl/>
        </w:rPr>
        <w:t>יטָה</w:t>
      </w:r>
      <w:r>
        <w:rPr>
          <w:rStyle w:val="ac"/>
          <w:rtl/>
        </w:rPr>
        <w:footnoteReference w:id="17"/>
      </w:r>
      <w:r w:rsidRPr="008A77D8">
        <w:rPr>
          <w:rtl/>
        </w:rPr>
        <w:t xml:space="preserve"> וַיִּהְיוּ לִבְנֵי יוֹסֵף לְנַחֲלָה:</w:t>
      </w:r>
      <w:r>
        <w:rPr>
          <w:rtl/>
        </w:rPr>
        <w:t xml:space="preserve"> </w:t>
      </w:r>
    </w:p>
    <w:p w:rsidR="00D06EBA" w:rsidRDefault="00D06EBA" w:rsidP="00D06EBA">
      <w:pPr>
        <w:pStyle w:val="af2"/>
        <w:jc w:val="right"/>
        <w:rPr>
          <w:rtl/>
        </w:rPr>
      </w:pPr>
      <w:r w:rsidRPr="00211CD6">
        <w:rPr>
          <w:rtl/>
        </w:rPr>
        <w:t>(יהושע פרק כד, פסוק ל"ב)</w:t>
      </w:r>
      <w:r>
        <w:rPr>
          <w:rtl/>
        </w:rPr>
        <w:t>.</w:t>
      </w:r>
    </w:p>
    <w:p w:rsidR="00D06EBA" w:rsidRPr="00211CD6" w:rsidRDefault="00D06EBA" w:rsidP="00D06EBA">
      <w:pPr>
        <w:rPr>
          <w:rtl/>
        </w:rPr>
      </w:pPr>
      <w:r w:rsidRPr="00211CD6">
        <w:rPr>
          <w:rtl/>
        </w:rPr>
        <w:t xml:space="preserve">אם כן, יוסף איננו נקבר בארץ מיד לאחר מותו, אלא </w:t>
      </w:r>
      <w:r w:rsidRPr="00B02B8B">
        <w:rPr>
          <w:b/>
          <w:bCs/>
          <w:rtl/>
        </w:rPr>
        <w:t>עצמותיו נשארות עם ישראל בגלות, ומלוות אותם בתהליך הגאולה</w:t>
      </w:r>
      <w:r w:rsidRPr="00211CD6">
        <w:rPr>
          <w:rtl/>
        </w:rPr>
        <w:t>.</w:t>
      </w:r>
      <w:r>
        <w:rPr>
          <w:rtl/>
        </w:rPr>
        <w:t xml:space="preserve"> </w:t>
      </w:r>
      <w:r w:rsidRPr="00211CD6">
        <w:rPr>
          <w:rtl/>
        </w:rPr>
        <w:t>מה משמעות הדבר?</w:t>
      </w:r>
    </w:p>
    <w:p w:rsidR="00B02B8B" w:rsidRPr="00B02B8B" w:rsidRDefault="00B02B8B" w:rsidP="00D06EBA">
      <w:pPr>
        <w:rPr>
          <w:color w:val="FF0000"/>
          <w:rtl/>
        </w:rPr>
      </w:pPr>
      <w:r>
        <w:rPr>
          <w:rFonts w:hint="cs"/>
          <w:color w:val="FF0000"/>
          <w:rtl/>
        </w:rPr>
        <w:t>תיקון למכירת יוסף</w:t>
      </w:r>
    </w:p>
    <w:p w:rsidR="00D06EBA" w:rsidRDefault="00D06EBA" w:rsidP="00D06EBA">
      <w:pPr>
        <w:rPr>
          <w:rtl/>
        </w:rPr>
      </w:pPr>
      <w:r>
        <w:rPr>
          <w:rtl/>
        </w:rPr>
        <w:t>ניתן לראות בכך תיקון למכירת יוסף:</w:t>
      </w:r>
    </w:p>
    <w:p w:rsidR="00D06EBA" w:rsidRDefault="00D06EBA" w:rsidP="00D06EBA">
      <w:pPr>
        <w:rPr>
          <w:rtl/>
        </w:rPr>
      </w:pPr>
      <w:r>
        <w:rPr>
          <w:rtl/>
        </w:rPr>
        <w:t>יוסף נמכר על ידי אחיו בשכם, ומשם התחיל להתגלגל סיפור הגלות במצרים. הגאולה ממצרים כרוכה בתיקון חטא מכירת יוסף, ולכן היא קשורה בהחזרת (עצמות) יוסף, דווקא על ידי אחיו</w:t>
      </w:r>
      <w:r>
        <w:rPr>
          <w:rStyle w:val="ac"/>
          <w:rtl/>
        </w:rPr>
        <w:footnoteReference w:id="18"/>
      </w:r>
      <w:r>
        <w:rPr>
          <w:rtl/>
        </w:rPr>
        <w:t>, ודווקא לשכם, בה נמכר, כפי שמבטא זאת המדרש:</w:t>
      </w:r>
    </w:p>
    <w:p w:rsidR="00D06EBA" w:rsidRPr="00392296" w:rsidRDefault="00D06EBA" w:rsidP="00D06EBA">
      <w:pPr>
        <w:pStyle w:val="af2"/>
        <w:rPr>
          <w:rtl/>
        </w:rPr>
      </w:pPr>
      <w:r w:rsidRPr="00392296">
        <w:rPr>
          <w:rtl/>
        </w:rPr>
        <w:t>כך אמר הקב"ה לשבטים</w:t>
      </w:r>
      <w:r w:rsidR="00115251">
        <w:rPr>
          <w:rFonts w:hint="cs"/>
          <w:rtl/>
        </w:rPr>
        <w:t>:</w:t>
      </w:r>
      <w:r w:rsidRPr="00392296">
        <w:rPr>
          <w:rtl/>
        </w:rPr>
        <w:t xml:space="preserve"> </w:t>
      </w:r>
      <w:r>
        <w:rPr>
          <w:rtl/>
        </w:rPr>
        <w:t xml:space="preserve">מכרתם את יוסף? </w:t>
      </w:r>
      <w:r w:rsidRPr="00392296">
        <w:rPr>
          <w:rtl/>
        </w:rPr>
        <w:t>השיבו עצמותיו למקומן</w:t>
      </w:r>
      <w:r>
        <w:rPr>
          <w:rtl/>
        </w:rPr>
        <w:t xml:space="preserve">. </w:t>
      </w:r>
      <w:r w:rsidRPr="00392296">
        <w:rPr>
          <w:rtl/>
        </w:rPr>
        <w:t xml:space="preserve">דבר אחר: אמר להם יוסף משביע אני עליכם שממקום </w:t>
      </w:r>
      <w:proofErr w:type="spellStart"/>
      <w:r w:rsidRPr="00392296">
        <w:rPr>
          <w:rtl/>
        </w:rPr>
        <w:t>שגנבתוני</w:t>
      </w:r>
      <w:proofErr w:type="spellEnd"/>
      <w:r w:rsidRPr="00392296">
        <w:rPr>
          <w:rtl/>
        </w:rPr>
        <w:t xml:space="preserve"> לשם תחזירוני</w:t>
      </w:r>
      <w:r>
        <w:rPr>
          <w:rtl/>
        </w:rPr>
        <w:t>, וכך עשו בני ישראל - "</w:t>
      </w:r>
      <w:r w:rsidRPr="00392296">
        <w:rPr>
          <w:rtl/>
        </w:rPr>
        <w:t>ואת עצמות יוסף אשר העלו בני ישראל ממצרים קברו בשכם</w:t>
      </w:r>
      <w:r>
        <w:rPr>
          <w:rtl/>
        </w:rPr>
        <w:t>"</w:t>
      </w:r>
      <w:r w:rsidRPr="00392296">
        <w:rPr>
          <w:rStyle w:val="ac"/>
          <w:rtl/>
        </w:rPr>
        <w:footnoteReference w:id="19"/>
      </w:r>
      <w:r w:rsidRPr="00392296">
        <w:rPr>
          <w:rtl/>
        </w:rPr>
        <w:t>.</w:t>
      </w:r>
    </w:p>
    <w:p w:rsidR="00D06EBA" w:rsidRDefault="00D06EBA" w:rsidP="00D06EBA">
      <w:pPr>
        <w:pStyle w:val="af2"/>
        <w:rPr>
          <w:rtl/>
        </w:rPr>
      </w:pPr>
      <w:r>
        <w:rPr>
          <w:rtl/>
        </w:rPr>
        <w:t>(</w:t>
      </w:r>
      <w:r w:rsidRPr="00392296">
        <w:rPr>
          <w:rtl/>
        </w:rPr>
        <w:t>בראשית רבה</w:t>
      </w:r>
      <w:r w:rsidRPr="00392296">
        <w:rPr>
          <w:rStyle w:val="ac"/>
          <w:rtl/>
        </w:rPr>
        <w:footnoteReference w:id="20"/>
      </w:r>
      <w:r>
        <w:rPr>
          <w:rtl/>
        </w:rPr>
        <w:t xml:space="preserve"> [תיאודור-</w:t>
      </w:r>
      <w:proofErr w:type="spellStart"/>
      <w:r>
        <w:rPr>
          <w:rtl/>
        </w:rPr>
        <w:t>אלבק</w:t>
      </w:r>
      <w:proofErr w:type="spellEnd"/>
      <w:r>
        <w:rPr>
          <w:rtl/>
        </w:rPr>
        <w:t>] פרשה פה ד"ה וירד יהודה).</w:t>
      </w:r>
    </w:p>
    <w:p w:rsidR="00D06EBA" w:rsidRDefault="00D06EBA" w:rsidP="003F0B89">
      <w:pPr>
        <w:rPr>
          <w:rtl/>
        </w:rPr>
      </w:pPr>
      <w:r>
        <w:rPr>
          <w:rtl/>
        </w:rPr>
        <w:lastRenderedPageBreak/>
        <w:t>לפי פירוש זה</w:t>
      </w:r>
      <w:r>
        <w:rPr>
          <w:rStyle w:val="ac"/>
          <w:rtl/>
        </w:rPr>
        <w:footnoteReference w:id="21"/>
      </w:r>
      <w:r>
        <w:rPr>
          <w:rtl/>
        </w:rPr>
        <w:t xml:space="preserve"> גלות מצרים הייתה תוצאה (או עונש) של מכירת יוסף</w:t>
      </w:r>
      <w:r>
        <w:rPr>
          <w:rStyle w:val="ac"/>
          <w:rtl/>
        </w:rPr>
        <w:footnoteReference w:id="22"/>
      </w:r>
      <w:r>
        <w:rPr>
          <w:rtl/>
        </w:rPr>
        <w:t>. כך ניתן להסביר את העובדה שדו</w:t>
      </w:r>
      <w:r w:rsidR="00115251">
        <w:rPr>
          <w:rFonts w:hint="cs"/>
          <w:rtl/>
        </w:rPr>
        <w:t>ו</w:t>
      </w:r>
      <w:r>
        <w:rPr>
          <w:rtl/>
        </w:rPr>
        <w:t>קא יוסף הוא המבשר על הגאולה: יוסף שסבל מיחסם של אחיו כלפיו והורד למצרים על ידם כעת מבקש מהם – דו</w:t>
      </w:r>
      <w:r w:rsidR="003F0B89">
        <w:rPr>
          <w:rFonts w:hint="cs"/>
          <w:rtl/>
        </w:rPr>
        <w:t>ו</w:t>
      </w:r>
      <w:r>
        <w:rPr>
          <w:rtl/>
        </w:rPr>
        <w:t>קא הוא מבקש</w:t>
      </w:r>
      <w:r w:rsidR="00B02B8B">
        <w:rPr>
          <w:rFonts w:hint="cs"/>
          <w:rtl/>
        </w:rPr>
        <w:t>,</w:t>
      </w:r>
      <w:r>
        <w:rPr>
          <w:rtl/>
        </w:rPr>
        <w:t xml:space="preserve"> ודו</w:t>
      </w:r>
      <w:r w:rsidR="003F0B89">
        <w:rPr>
          <w:rFonts w:hint="cs"/>
          <w:rtl/>
        </w:rPr>
        <w:t>ו</w:t>
      </w:r>
      <w:r>
        <w:rPr>
          <w:rtl/>
        </w:rPr>
        <w:t>קא מהם</w:t>
      </w:r>
      <w:r>
        <w:rPr>
          <w:rStyle w:val="ac"/>
          <w:rtl/>
        </w:rPr>
        <w:footnoteReference w:id="23"/>
      </w:r>
      <w:r>
        <w:rPr>
          <w:rtl/>
        </w:rPr>
        <w:t xml:space="preserve"> – לזכור ולהעלות אותו בחזרה לארצו. האחים שגרמו למעשה לגלות מצרים בכך שמכרו את אחיהם מתבקשים כעת </w:t>
      </w:r>
      <w:r w:rsidR="003F0B89">
        <w:rPr>
          <w:rFonts w:hint="cs"/>
          <w:rtl/>
        </w:rPr>
        <w:t xml:space="preserve">ע"י </w:t>
      </w:r>
      <w:r>
        <w:rPr>
          <w:rtl/>
        </w:rPr>
        <w:t xml:space="preserve">יוסף ללוות את תהליך הגאולה בהחזרת ארונו ארצה בדיוק כפי שתהליך הגלות לווה במכירתו. </w:t>
      </w:r>
    </w:p>
    <w:p w:rsidR="00D06EBA" w:rsidRPr="00D14965" w:rsidRDefault="00D06EBA" w:rsidP="00D06EBA">
      <w:pPr>
        <w:rPr>
          <w:rtl/>
        </w:rPr>
      </w:pPr>
    </w:p>
    <w:p w:rsidR="00D06EBA" w:rsidRDefault="00D06EBA" w:rsidP="00D06EBA">
      <w:pPr>
        <w:pStyle w:val="31"/>
        <w:rPr>
          <w:rtl/>
        </w:rPr>
      </w:pPr>
      <w:r w:rsidRPr="00C04DC2">
        <w:rPr>
          <w:rtl/>
        </w:rPr>
        <w:t xml:space="preserve">יוסף כמתחיל הגלות והגאולה </w:t>
      </w:r>
    </w:p>
    <w:p w:rsidR="005E47CC" w:rsidRPr="005E47CC" w:rsidRDefault="005E47CC" w:rsidP="00D06EBA">
      <w:pPr>
        <w:rPr>
          <w:color w:val="FF0000"/>
          <w:rtl/>
        </w:rPr>
      </w:pPr>
      <w:r>
        <w:rPr>
          <w:rFonts w:hint="cs"/>
          <w:color w:val="FF0000"/>
          <w:rtl/>
        </w:rPr>
        <w:t xml:space="preserve">עוד לפני השעבוד </w:t>
      </w:r>
      <w:r>
        <w:rPr>
          <w:color w:val="FF0000"/>
          <w:rtl/>
        </w:rPr>
        <w:t>–</w:t>
      </w:r>
      <w:r>
        <w:rPr>
          <w:rFonts w:hint="cs"/>
          <w:color w:val="FF0000"/>
          <w:rtl/>
        </w:rPr>
        <w:t xml:space="preserve"> תקווה לגאולה</w:t>
      </w:r>
    </w:p>
    <w:p w:rsidR="00D06EBA" w:rsidRDefault="00D06EBA" w:rsidP="00D06EBA">
      <w:pPr>
        <w:rPr>
          <w:rtl/>
        </w:rPr>
      </w:pPr>
      <w:r>
        <w:rPr>
          <w:rtl/>
        </w:rPr>
        <w:t>ננסה לתת משמעות נוספת לכך שיוסף מלווה את תהליך הגאולה ממצרים.</w:t>
      </w:r>
    </w:p>
    <w:p w:rsidR="00D06EBA" w:rsidRDefault="00D06EBA" w:rsidP="00D06EBA">
      <w:pPr>
        <w:rPr>
          <w:rtl/>
        </w:rPr>
      </w:pPr>
      <w:r>
        <w:rPr>
          <w:rtl/>
        </w:rPr>
        <w:t>יוסף הגיע למצרים עוד לפני אחיו</w:t>
      </w:r>
      <w:r w:rsidRPr="00AA1BBC">
        <w:rPr>
          <w:rtl/>
        </w:rPr>
        <w:t xml:space="preserve"> והכין את השטח לקרא</w:t>
      </w:r>
      <w:r>
        <w:rPr>
          <w:rtl/>
        </w:rPr>
        <w:t xml:space="preserve">ת בואם (גם אם לא במודע). </w:t>
      </w:r>
      <w:r w:rsidRPr="00AA1BBC">
        <w:rPr>
          <w:rtl/>
        </w:rPr>
        <w:t>על ידי כך הוא גרם לירידתם למצרי</w:t>
      </w:r>
      <w:r>
        <w:rPr>
          <w:rtl/>
        </w:rPr>
        <w:t>ם, ואפשר את השתקעותם בה - הוא זה שנ</w:t>
      </w:r>
      <w:r w:rsidRPr="00AA1BBC">
        <w:rPr>
          <w:rtl/>
        </w:rPr>
        <w:t>תן להם את ארץ גושן ודאג ש</w:t>
      </w:r>
      <w:r>
        <w:rPr>
          <w:rtl/>
        </w:rPr>
        <w:t xml:space="preserve">הם ישבו בה במקום לחזור אל ארץ כנען. באותה מידה </w:t>
      </w:r>
      <w:r w:rsidRPr="003F0B89">
        <w:rPr>
          <w:rtl/>
        </w:rPr>
        <w:t>של אחריות י</w:t>
      </w:r>
      <w:r>
        <w:rPr>
          <w:rtl/>
        </w:rPr>
        <w:t xml:space="preserve">וסף מתחיל גם את תהליך הגאולה: </w:t>
      </w:r>
      <w:r w:rsidRPr="00AA1BBC">
        <w:rPr>
          <w:rtl/>
        </w:rPr>
        <w:t>כאשר יוסף מרגיש שבני ישראל משתקעים במצרים, עוד לפני השעב</w:t>
      </w:r>
      <w:r>
        <w:rPr>
          <w:rtl/>
        </w:rPr>
        <w:t xml:space="preserve">וד, הוא מנבא "פקוד יפקוד" </w:t>
      </w:r>
      <w:r w:rsidRPr="00AA1BBC">
        <w:rPr>
          <w:rtl/>
        </w:rPr>
        <w:t>ומצווה עליהם לקחת איתם את עצמותיו בזמן הגאולה. בכך הוא כבר מתחיל לסלול להם את הדרך לגאולה.</w:t>
      </w:r>
    </w:p>
    <w:p w:rsidR="005E47CC" w:rsidRPr="005E47CC" w:rsidRDefault="005E47CC" w:rsidP="005E47CC">
      <w:pPr>
        <w:rPr>
          <w:color w:val="FF0000"/>
          <w:rtl/>
        </w:rPr>
      </w:pPr>
      <w:r>
        <w:rPr>
          <w:rFonts w:hint="cs"/>
          <w:color w:val="FF0000"/>
          <w:rtl/>
        </w:rPr>
        <w:t>סיום בראשית בתקווה</w:t>
      </w:r>
    </w:p>
    <w:p w:rsidR="003F0B89" w:rsidRDefault="00D06EBA" w:rsidP="00D06EBA">
      <w:pPr>
        <w:rPr>
          <w:rtl/>
        </w:rPr>
      </w:pPr>
      <w:r>
        <w:rPr>
          <w:rtl/>
        </w:rPr>
        <w:t xml:space="preserve">כך, ספר בראשית איננו מסתיים עם הירידה למצרים והשקיעה בה לקראת גלות, אלא מסתיים בסיפור של שתי קבורות, המבטאות את התקווה לגאולה. </w:t>
      </w:r>
    </w:p>
    <w:p w:rsidR="005E47CC" w:rsidRPr="005E47CC" w:rsidRDefault="005E47CC" w:rsidP="00E27237">
      <w:pPr>
        <w:rPr>
          <w:color w:val="FF0000"/>
          <w:rtl/>
        </w:rPr>
      </w:pPr>
      <w:r>
        <w:rPr>
          <w:rFonts w:hint="cs"/>
          <w:color w:val="FF0000"/>
          <w:rtl/>
        </w:rPr>
        <w:t>קבורת יעקב</w:t>
      </w:r>
      <w:r>
        <w:rPr>
          <w:color w:val="FF0000"/>
          <w:rtl/>
        </w:rPr>
        <w:t>–</w:t>
      </w:r>
      <w:r>
        <w:rPr>
          <w:rFonts w:hint="cs"/>
          <w:color w:val="FF0000"/>
          <w:rtl/>
        </w:rPr>
        <w:t xml:space="preserve"> חיזוק הקשר אל הארץ</w:t>
      </w:r>
    </w:p>
    <w:p w:rsidR="00B034E9" w:rsidRDefault="00D06EBA" w:rsidP="00D06EBA">
      <w:pPr>
        <w:rPr>
          <w:rtl/>
        </w:rPr>
      </w:pPr>
      <w:r>
        <w:rPr>
          <w:rtl/>
        </w:rPr>
        <w:t xml:space="preserve">הסיפור הראשון הוא תהלוכת בני ישראל לארץ כנען, לקבורת יעקב אביהם. </w:t>
      </w:r>
    </w:p>
    <w:p w:rsidR="00B034E9" w:rsidRDefault="00D06EBA" w:rsidP="00D06EBA">
      <w:pPr>
        <w:rPr>
          <w:rtl/>
        </w:rPr>
      </w:pPr>
      <w:r>
        <w:rPr>
          <w:rtl/>
        </w:rPr>
        <w:t>קבורת יעקב בארץ מסיימת את סיפור האבות, שכולם נקברו בארץ, ו</w:t>
      </w:r>
      <w:r w:rsidRPr="00C04DC2">
        <w:rPr>
          <w:rtl/>
        </w:rPr>
        <w:t>קבורת</w:t>
      </w:r>
      <w:r>
        <w:rPr>
          <w:rtl/>
        </w:rPr>
        <w:t>ם</w:t>
      </w:r>
      <w:r w:rsidRPr="00C04DC2">
        <w:rPr>
          <w:rtl/>
        </w:rPr>
        <w:t xml:space="preserve"> בארץ מהווה נקודת אחיזה חזקה ומשמעותית של בני ישראל בארץ כנען. יעקב אמנם מת במצרים, אך הוא דואג </w:t>
      </w:r>
      <w:r>
        <w:rPr>
          <w:rtl/>
        </w:rPr>
        <w:t xml:space="preserve">לכך שבניו יקברו אותו בארץ, ובכך ירגישו את הקשר החזק שלהם אל הארץ, ארץ </w:t>
      </w:r>
      <w:proofErr w:type="spellStart"/>
      <w:r>
        <w:rPr>
          <w:rtl/>
        </w:rPr>
        <w:t>אבותם</w:t>
      </w:r>
      <w:proofErr w:type="spellEnd"/>
      <w:r>
        <w:rPr>
          <w:rtl/>
        </w:rPr>
        <w:t xml:space="preserve"> ומקום קבורת </w:t>
      </w:r>
      <w:proofErr w:type="spellStart"/>
      <w:r>
        <w:rPr>
          <w:rtl/>
        </w:rPr>
        <w:t>אבותם</w:t>
      </w:r>
      <w:proofErr w:type="spellEnd"/>
      <w:r>
        <w:rPr>
          <w:rStyle w:val="ac"/>
          <w:rtl/>
        </w:rPr>
        <w:footnoteReference w:id="24"/>
      </w:r>
      <w:r>
        <w:rPr>
          <w:rtl/>
        </w:rPr>
        <w:t xml:space="preserve">. </w:t>
      </w:r>
    </w:p>
    <w:p w:rsidR="005E47CC" w:rsidRPr="005E47CC" w:rsidRDefault="005E47CC" w:rsidP="00D06EBA">
      <w:pPr>
        <w:rPr>
          <w:color w:val="FF0000"/>
          <w:rtl/>
        </w:rPr>
      </w:pPr>
    </w:p>
    <w:p w:rsidR="00E27237" w:rsidRPr="00E27237" w:rsidRDefault="00E27237" w:rsidP="00D06EBA">
      <w:pPr>
        <w:rPr>
          <w:color w:val="FF0000"/>
          <w:rtl/>
        </w:rPr>
      </w:pPr>
      <w:r>
        <w:rPr>
          <w:rFonts w:hint="cs"/>
          <w:color w:val="FF0000"/>
          <w:rtl/>
        </w:rPr>
        <w:t xml:space="preserve">צוואת יוסף </w:t>
      </w:r>
      <w:r>
        <w:rPr>
          <w:color w:val="FF0000"/>
          <w:rtl/>
        </w:rPr>
        <w:t>–</w:t>
      </w:r>
      <w:r>
        <w:rPr>
          <w:rFonts w:hint="cs"/>
          <w:color w:val="FF0000"/>
          <w:rtl/>
        </w:rPr>
        <w:t xml:space="preserve"> תקווה לגאולה</w:t>
      </w:r>
    </w:p>
    <w:p w:rsidR="00B034E9" w:rsidRDefault="00D06EBA" w:rsidP="00D06EBA">
      <w:pPr>
        <w:rPr>
          <w:rtl/>
        </w:rPr>
      </w:pPr>
      <w:r>
        <w:rPr>
          <w:rtl/>
        </w:rPr>
        <w:t xml:space="preserve">הסיפור השני הוא קבורת יוסף, </w:t>
      </w:r>
    </w:p>
    <w:p w:rsidR="00D06EBA" w:rsidRDefault="00D06EBA" w:rsidP="00D06EBA">
      <w:pPr>
        <w:rPr>
          <w:rtl/>
        </w:rPr>
      </w:pPr>
      <w:r>
        <w:rPr>
          <w:rtl/>
        </w:rPr>
        <w:t xml:space="preserve">וסיפור זה איננו בא אל סיומו, אלא רק מתחיל - יוסף מבקש אמנם </w:t>
      </w:r>
      <w:proofErr w:type="spellStart"/>
      <w:r>
        <w:rPr>
          <w:rtl/>
        </w:rPr>
        <w:t>להקבר</w:t>
      </w:r>
      <w:proofErr w:type="spellEnd"/>
      <w:r>
        <w:rPr>
          <w:rtl/>
        </w:rPr>
        <w:t xml:space="preserve"> בארץ, אך הוא מבקש לא </w:t>
      </w:r>
      <w:proofErr w:type="spellStart"/>
      <w:r>
        <w:rPr>
          <w:rtl/>
        </w:rPr>
        <w:t>להקבר</w:t>
      </w:r>
      <w:proofErr w:type="spellEnd"/>
      <w:r>
        <w:rPr>
          <w:rtl/>
        </w:rPr>
        <w:t xml:space="preserve"> בה עכשיו, אלא הוא נשאר עם ישראל במצרים, והצוואה לקבורת עצמותיו בארץ מהווה חלק מן התקווה לגאולה. כאשר בני ישראל יגאלו, הם יקיימו את צוויו של יוסף </w:t>
      </w:r>
      <w:proofErr w:type="spellStart"/>
      <w:r>
        <w:rPr>
          <w:rtl/>
        </w:rPr>
        <w:t>ויקחו</w:t>
      </w:r>
      <w:proofErr w:type="spellEnd"/>
      <w:r>
        <w:rPr>
          <w:rtl/>
        </w:rPr>
        <w:t xml:space="preserve"> את עצמותיו לקבורה בארץ. </w:t>
      </w:r>
    </w:p>
    <w:p w:rsidR="00D06EBA" w:rsidRDefault="00D06EBA" w:rsidP="00D06EBA">
      <w:pPr>
        <w:rPr>
          <w:rtl/>
        </w:rPr>
      </w:pPr>
      <w:r>
        <w:rPr>
          <w:rtl/>
        </w:rPr>
        <w:t>קבורת יעקב בארץ</w:t>
      </w:r>
      <w:r w:rsidRPr="00C04DC2">
        <w:rPr>
          <w:rtl/>
        </w:rPr>
        <w:t xml:space="preserve"> והשבועה לקבור את יוסף בא</w:t>
      </w:r>
      <w:r>
        <w:rPr>
          <w:rtl/>
        </w:rPr>
        <w:t>רץ מהוות יחדיו עוגן חזק המושך את בני ישראל</w:t>
      </w:r>
      <w:r w:rsidRPr="00C04DC2">
        <w:rPr>
          <w:rtl/>
        </w:rPr>
        <w:t xml:space="preserve"> לחזור אל הארץ, והמבטיח כל הזמן שהגאולה </w:t>
      </w:r>
      <w:r>
        <w:rPr>
          <w:rtl/>
        </w:rPr>
        <w:t xml:space="preserve">בוא </w:t>
      </w:r>
      <w:r w:rsidRPr="00C04DC2">
        <w:rPr>
          <w:rtl/>
        </w:rPr>
        <w:t>תב</w:t>
      </w:r>
      <w:r>
        <w:rPr>
          <w:rtl/>
        </w:rPr>
        <w:t>ו</w:t>
      </w:r>
      <w:r w:rsidRPr="00C04DC2">
        <w:rPr>
          <w:rtl/>
        </w:rPr>
        <w:t xml:space="preserve">א והם יחזרו אל הארץ. </w:t>
      </w:r>
    </w:p>
    <w:p w:rsidR="00D06EBA" w:rsidRPr="00903739" w:rsidRDefault="00D06EBA" w:rsidP="00D06EBA">
      <w:pPr>
        <w:pStyle w:val="21"/>
        <w:rPr>
          <w:rtl/>
        </w:rPr>
      </w:pPr>
      <w:r>
        <w:rPr>
          <w:rtl/>
        </w:rPr>
        <w:t xml:space="preserve">ד. הקשר בין מהותו של יוסף לבין הגאולה </w:t>
      </w:r>
    </w:p>
    <w:p w:rsidR="00E27237" w:rsidRPr="00E27237" w:rsidRDefault="00E27237" w:rsidP="00D06EBA">
      <w:pPr>
        <w:rPr>
          <w:color w:val="FF0000"/>
          <w:rtl/>
        </w:rPr>
      </w:pPr>
    </w:p>
    <w:p w:rsidR="00FF4C82" w:rsidRPr="00FF4C82" w:rsidRDefault="00FF4C82" w:rsidP="00FF4C82">
      <w:pPr>
        <w:rPr>
          <w:color w:val="FF0000"/>
          <w:rtl/>
        </w:rPr>
      </w:pPr>
      <w:r>
        <w:rPr>
          <w:rFonts w:hint="cs"/>
          <w:color w:val="FF0000"/>
          <w:rtl/>
        </w:rPr>
        <w:t>יוסף מלווה את העם מגלות לגאולה</w:t>
      </w:r>
    </w:p>
    <w:p w:rsidR="00D06EBA" w:rsidRDefault="00D06EBA" w:rsidP="00D06EBA">
      <w:pPr>
        <w:rPr>
          <w:rtl/>
        </w:rPr>
      </w:pPr>
      <w:r>
        <w:rPr>
          <w:rtl/>
        </w:rPr>
        <w:t xml:space="preserve">כאמור, </w:t>
      </w:r>
      <w:r w:rsidRPr="00C04DC2">
        <w:rPr>
          <w:rtl/>
        </w:rPr>
        <w:t>יוסף הוא זה אשר התחיל את תהליך ירידתם למצרים,</w:t>
      </w:r>
      <w:r>
        <w:rPr>
          <w:rtl/>
        </w:rPr>
        <w:t xml:space="preserve"> ו</w:t>
      </w:r>
      <w:r w:rsidRPr="00C04DC2">
        <w:rPr>
          <w:rtl/>
        </w:rPr>
        <w:t xml:space="preserve">יוסף הוא זה שמתחיל את תהליך גאולתם ממצרים. </w:t>
      </w:r>
      <w:r>
        <w:rPr>
          <w:rtl/>
        </w:rPr>
        <w:t>נראה שיש משמעות מיוחדת לכך שדו</w:t>
      </w:r>
      <w:r w:rsidR="00F152AC">
        <w:rPr>
          <w:rFonts w:hint="cs"/>
          <w:rtl/>
        </w:rPr>
        <w:t>ו</w:t>
      </w:r>
      <w:r>
        <w:rPr>
          <w:rtl/>
        </w:rPr>
        <w:t>קא דמותו של יוסף מלווה את ישראל בתהליך הגלות והגאולה (על ידי עצמותיו ומילות נבואתו).</w:t>
      </w:r>
    </w:p>
    <w:p w:rsidR="00D06EBA" w:rsidRDefault="00D06EBA" w:rsidP="00D06EBA">
      <w:pPr>
        <w:rPr>
          <w:rtl/>
        </w:rPr>
      </w:pPr>
      <w:r>
        <w:rPr>
          <w:rtl/>
        </w:rPr>
        <w:t>מדוע? מה הייחוד שבדמותו של יוסף?</w:t>
      </w:r>
    </w:p>
    <w:p w:rsidR="00D06EBA" w:rsidRDefault="00D06EBA" w:rsidP="00D06EBA">
      <w:pPr>
        <w:rPr>
          <w:rtl/>
        </w:rPr>
      </w:pPr>
      <w:r>
        <w:rPr>
          <w:rtl/>
        </w:rPr>
        <w:t xml:space="preserve">יש שתי תכונות מרכזיות בדמותו של יוסף, ושתיהן חשובות מאד לצורך הקיום של העם בגלות, וכהכנת העם לקראת גאולה. </w:t>
      </w:r>
    </w:p>
    <w:p w:rsidR="00FF4C82" w:rsidRPr="00FF4C82" w:rsidRDefault="00FF4C82" w:rsidP="00D06EBA">
      <w:pPr>
        <w:rPr>
          <w:color w:val="FF0000"/>
          <w:rtl/>
        </w:rPr>
      </w:pPr>
      <w:r>
        <w:rPr>
          <w:rFonts w:hint="cs"/>
          <w:color w:val="FF0000"/>
          <w:rtl/>
        </w:rPr>
        <w:t xml:space="preserve">התמודדות עם קשיים </w:t>
      </w:r>
    </w:p>
    <w:p w:rsidR="00D06EBA" w:rsidRPr="00C04DC2" w:rsidRDefault="00D06EBA" w:rsidP="00D06EBA">
      <w:pPr>
        <w:rPr>
          <w:rtl/>
        </w:rPr>
      </w:pPr>
      <w:r>
        <w:rPr>
          <w:rtl/>
        </w:rPr>
        <w:t xml:space="preserve">ראשית, כפי שראינו בפרשת וישב, ליוסף יש יכולת מיוחדת </w:t>
      </w:r>
      <w:r w:rsidRPr="00F152AC">
        <w:rPr>
          <w:b/>
          <w:bCs/>
          <w:rtl/>
        </w:rPr>
        <w:t>להתמודד עם מצבים קשים ולצאת מהם מחוזק עוד יותר</w:t>
      </w:r>
      <w:r>
        <w:rPr>
          <w:rtl/>
        </w:rPr>
        <w:t xml:space="preserve">: הוא נמכר לעבד במצרים, ומיד מצליח לעלות לגדולה בבית </w:t>
      </w:r>
      <w:proofErr w:type="spellStart"/>
      <w:r>
        <w:rPr>
          <w:rtl/>
        </w:rPr>
        <w:t>פוטיפר</w:t>
      </w:r>
      <w:proofErr w:type="spellEnd"/>
      <w:r>
        <w:rPr>
          <w:rtl/>
        </w:rPr>
        <w:t xml:space="preserve">; הוא מושלך לבית הסהר, ומיד מצליח לתפוס שם מעמד חשוב; הוא יוצא מבית הסהר והופך להיות משנה למלך מצרים. </w:t>
      </w:r>
      <w:r w:rsidRPr="00C04DC2">
        <w:rPr>
          <w:rtl/>
        </w:rPr>
        <w:t>היכולת להתמודד עם מצבים קשים ולהגיע ד</w:t>
      </w:r>
      <w:r>
        <w:rPr>
          <w:rtl/>
        </w:rPr>
        <w:t>ווקא מתוכם אל פסגות גבוהות יותר</w:t>
      </w:r>
      <w:r w:rsidRPr="00C04DC2">
        <w:rPr>
          <w:rtl/>
        </w:rPr>
        <w:t xml:space="preserve"> היא יכולת שחשובה מאד לעם ישראל כדי לשרוד בגלות, וכדי לצאת מן הגלות </w:t>
      </w:r>
      <w:r>
        <w:rPr>
          <w:rtl/>
        </w:rPr>
        <w:t xml:space="preserve">מחוזקים ובעלי </w:t>
      </w:r>
      <w:r w:rsidRPr="00C04DC2">
        <w:rPr>
          <w:rtl/>
        </w:rPr>
        <w:t>עוצמות גבוהות ביותר</w:t>
      </w:r>
      <w:r>
        <w:rPr>
          <w:rStyle w:val="ac"/>
          <w:rtl/>
        </w:rPr>
        <w:footnoteReference w:id="25"/>
      </w:r>
      <w:r w:rsidRPr="00C04DC2">
        <w:rPr>
          <w:rtl/>
        </w:rPr>
        <w:t>.</w:t>
      </w:r>
    </w:p>
    <w:p w:rsidR="00FF4C82" w:rsidRPr="00FF4C82" w:rsidRDefault="00FF4C82" w:rsidP="00D06EBA">
      <w:pPr>
        <w:rPr>
          <w:color w:val="FF0000"/>
          <w:rtl/>
        </w:rPr>
      </w:pPr>
      <w:r>
        <w:rPr>
          <w:rFonts w:hint="cs"/>
          <w:color w:val="FF0000"/>
          <w:rtl/>
        </w:rPr>
        <w:t>שמירה על הזהות</w:t>
      </w:r>
    </w:p>
    <w:p w:rsidR="00D06EBA" w:rsidRDefault="00D06EBA" w:rsidP="00D06EBA">
      <w:pPr>
        <w:rPr>
          <w:rtl/>
        </w:rPr>
      </w:pPr>
      <w:r>
        <w:rPr>
          <w:rtl/>
        </w:rPr>
        <w:t xml:space="preserve">תכונה נוספת של יוסף, הבאה לידי ביטוי בהתמודדותו האישית עם הגלות הפרטית שלו במצרים, היא היכולת שלו להמשיך </w:t>
      </w:r>
      <w:r w:rsidRPr="00F152AC">
        <w:rPr>
          <w:b/>
          <w:bCs/>
          <w:rtl/>
        </w:rPr>
        <w:t>לשמור על זהותו</w:t>
      </w:r>
      <w:r>
        <w:rPr>
          <w:rtl/>
        </w:rPr>
        <w:t xml:space="preserve">. יוסף חי שנים רבות בין המצרים, אך הוא לא איבד את זהותו. הוא </w:t>
      </w:r>
      <w:r>
        <w:rPr>
          <w:rtl/>
        </w:rPr>
        <w:lastRenderedPageBreak/>
        <w:t xml:space="preserve">לא הסתיר את מוצאו ולא התבייש בו, ולכן כולם ידעו שהוא "עברי". כך מכנה אותו אשת </w:t>
      </w:r>
      <w:proofErr w:type="spellStart"/>
      <w:r>
        <w:rPr>
          <w:rtl/>
        </w:rPr>
        <w:t>פוטיפר</w:t>
      </w:r>
      <w:proofErr w:type="spellEnd"/>
      <w:r>
        <w:rPr>
          <w:rStyle w:val="ac"/>
          <w:rtl/>
        </w:rPr>
        <w:footnoteReference w:id="26"/>
      </w:r>
      <w:r>
        <w:rPr>
          <w:rtl/>
        </w:rPr>
        <w:t>, כך מכנה אותו שר המשקים באזני פרעה</w:t>
      </w:r>
      <w:r>
        <w:rPr>
          <w:rStyle w:val="ac"/>
          <w:rtl/>
        </w:rPr>
        <w:footnoteReference w:id="27"/>
      </w:r>
      <w:r>
        <w:rPr>
          <w:rtl/>
        </w:rPr>
        <w:t>,</w:t>
      </w:r>
      <w:r w:rsidRPr="0029189D">
        <w:rPr>
          <w:rtl/>
        </w:rPr>
        <w:t xml:space="preserve"> </w:t>
      </w:r>
      <w:r>
        <w:rPr>
          <w:rtl/>
        </w:rPr>
        <w:t>ואף בהיותו משנה למלך הוא ממשיך לשמור על זהותו העברית:</w:t>
      </w:r>
    </w:p>
    <w:p w:rsidR="00D06EBA" w:rsidRDefault="00D06EBA" w:rsidP="00D06EBA">
      <w:pPr>
        <w:ind w:left="720"/>
        <w:rPr>
          <w:rtl/>
        </w:rPr>
      </w:pPr>
      <w:r>
        <w:rPr>
          <w:rtl/>
        </w:rPr>
        <w:t>וַיָּשִׂימוּ לוֹ לְבַדּוֹ וְלָהֶם לְבַד</w:t>
      </w:r>
      <w:proofErr w:type="spellStart"/>
      <w:r>
        <w:rPr>
          <w:rtl/>
        </w:rPr>
        <w:t>ָּם</w:t>
      </w:r>
      <w:proofErr w:type="spellEnd"/>
      <w:r>
        <w:rPr>
          <w:rtl/>
        </w:rPr>
        <w:t xml:space="preserve"> וְלַמִּצ</w:t>
      </w:r>
      <w:proofErr w:type="spellStart"/>
      <w:r>
        <w:rPr>
          <w:rtl/>
        </w:rPr>
        <w:t>ְרִים</w:t>
      </w:r>
      <w:proofErr w:type="spellEnd"/>
      <w:r>
        <w:rPr>
          <w:rtl/>
        </w:rPr>
        <w:t xml:space="preserve"> </w:t>
      </w:r>
      <w:proofErr w:type="spellStart"/>
      <w:r>
        <w:rPr>
          <w:rtl/>
        </w:rPr>
        <w:t>הָאֹכְ</w:t>
      </w:r>
      <w:proofErr w:type="spellEnd"/>
      <w:r>
        <w:rPr>
          <w:rtl/>
        </w:rPr>
        <w:t xml:space="preserve">לִים אִתּוֹ לְבַדָּם כִּי לֹא </w:t>
      </w:r>
      <w:proofErr w:type="spellStart"/>
      <w:r>
        <w:rPr>
          <w:rtl/>
        </w:rPr>
        <w:t>יוּכְלוּ</w:t>
      </w:r>
      <w:proofErr w:type="spellEnd"/>
      <w:r>
        <w:rPr>
          <w:rtl/>
        </w:rPr>
        <w:t>ן הַמִּצְרִים לֶאֱכֹל אֶת הָעִבְרִים לֶחֶם כִּי תוֹעֵבָה הִוא לְמִצְרָיִם:</w:t>
      </w:r>
    </w:p>
    <w:p w:rsidR="00D06EBA" w:rsidRDefault="00D06EBA" w:rsidP="00D06EBA">
      <w:pPr>
        <w:ind w:left="2160" w:firstLine="720"/>
        <w:rPr>
          <w:rtl/>
        </w:rPr>
      </w:pPr>
      <w:r>
        <w:rPr>
          <w:rtl/>
        </w:rPr>
        <w:t>(פרק מ"ג, פסוק ל"ב).</w:t>
      </w:r>
    </w:p>
    <w:p w:rsidR="00FF4C82" w:rsidRDefault="00D06EBA" w:rsidP="00FF4C82">
      <w:pPr>
        <w:rPr>
          <w:rtl/>
        </w:rPr>
      </w:pPr>
      <w:r>
        <w:rPr>
          <w:rtl/>
        </w:rPr>
        <w:t xml:space="preserve">למרות שהשמירה על זהותו כעברי גרמה לריחוק בינו לבין המצרים, הוא לא ויתר על זהותו. השמירה על זהותו העברית באה לידי ביטוי לא רק בכינוי "עברי", אלא גם בכך שהוא מזכיר כל הזמן שה' עוזר לו. </w:t>
      </w:r>
    </w:p>
    <w:p w:rsidR="00D06EBA" w:rsidRDefault="00D06EBA" w:rsidP="00D06EBA">
      <w:pPr>
        <w:rPr>
          <w:rtl/>
        </w:rPr>
      </w:pPr>
      <w:r>
        <w:rPr>
          <w:rtl/>
        </w:rPr>
        <w:t xml:space="preserve">כמו כן, העימות עם אשת </w:t>
      </w:r>
      <w:proofErr w:type="spellStart"/>
      <w:r>
        <w:rPr>
          <w:rtl/>
        </w:rPr>
        <w:t>פוטיפר</w:t>
      </w:r>
      <w:proofErr w:type="spellEnd"/>
      <w:r>
        <w:rPr>
          <w:rtl/>
        </w:rPr>
        <w:t xml:space="preserve"> מראה שיוסף איננו נכנע לתרבות המצרית, אלא ממשיך לשמור על הרמה המוסרית שהייתה בבית אביו</w:t>
      </w:r>
      <w:r>
        <w:rPr>
          <w:rStyle w:val="ac"/>
          <w:rtl/>
        </w:rPr>
        <w:footnoteReference w:id="28"/>
      </w:r>
      <w:r>
        <w:rPr>
          <w:rtl/>
        </w:rPr>
        <w:t>, כפי שאומר המדרש:</w:t>
      </w:r>
    </w:p>
    <w:p w:rsidR="00D06EBA" w:rsidRPr="00012090" w:rsidRDefault="00D06EBA" w:rsidP="00D06EBA">
      <w:pPr>
        <w:pStyle w:val="af2"/>
        <w:rPr>
          <w:rtl/>
        </w:rPr>
      </w:pPr>
      <w:r>
        <w:rPr>
          <w:rtl/>
        </w:rPr>
        <w:t xml:space="preserve">ר' </w:t>
      </w:r>
      <w:proofErr w:type="spellStart"/>
      <w:r>
        <w:rPr>
          <w:rtl/>
        </w:rPr>
        <w:t>פנחס</w:t>
      </w:r>
      <w:proofErr w:type="spellEnd"/>
      <w:r>
        <w:rPr>
          <w:rtl/>
        </w:rPr>
        <w:t xml:space="preserve"> אומר: </w:t>
      </w:r>
      <w:r w:rsidRPr="00012090">
        <w:rPr>
          <w:rtl/>
        </w:rPr>
        <w:t>שרתה רוח הקדש ורוח חכ</w:t>
      </w:r>
      <w:r>
        <w:rPr>
          <w:rtl/>
        </w:rPr>
        <w:t>מה על יוסף מנעוריו ועד יום מותו.</w:t>
      </w:r>
      <w:r w:rsidRPr="00012090">
        <w:rPr>
          <w:rtl/>
        </w:rPr>
        <w:t xml:space="preserve"> והי</w:t>
      </w:r>
      <w:r>
        <w:rPr>
          <w:rtl/>
        </w:rPr>
        <w:t>י</w:t>
      </w:r>
      <w:r w:rsidRPr="00012090">
        <w:rPr>
          <w:rtl/>
        </w:rPr>
        <w:t xml:space="preserve">תה מנהגת אותו בכל דבר חכמה כרועה שהוא מנהיג את צאנו, ובכל חכמתו הטתו </w:t>
      </w:r>
      <w:proofErr w:type="spellStart"/>
      <w:r w:rsidRPr="00012090">
        <w:rPr>
          <w:rtl/>
        </w:rPr>
        <w:t>אשה</w:t>
      </w:r>
      <w:proofErr w:type="spellEnd"/>
      <w:r w:rsidRPr="00012090">
        <w:rPr>
          <w:rtl/>
        </w:rPr>
        <w:t>, וכשבקש להרגיל עבירה ראה דיוקנו של אביו וחזר לאחריו וכבש את יצרו.</w:t>
      </w:r>
    </w:p>
    <w:p w:rsidR="00D06EBA" w:rsidRPr="00012090" w:rsidRDefault="00D06EBA" w:rsidP="00D06EBA">
      <w:pPr>
        <w:pStyle w:val="af2"/>
        <w:rPr>
          <w:rtl/>
        </w:rPr>
      </w:pPr>
      <w:r>
        <w:rPr>
          <w:rtl/>
        </w:rPr>
        <w:t>(פרקי דרבי אליעזר [</w:t>
      </w:r>
      <w:r w:rsidRPr="00012090">
        <w:rPr>
          <w:rtl/>
        </w:rPr>
        <w:t>היג</w:t>
      </w:r>
      <w:r>
        <w:rPr>
          <w:rtl/>
        </w:rPr>
        <w:t>ר]</w:t>
      </w:r>
      <w:r w:rsidRPr="00012090">
        <w:rPr>
          <w:rtl/>
        </w:rPr>
        <w:t xml:space="preserve"> - "חורב"</w:t>
      </w:r>
      <w:r>
        <w:rPr>
          <w:rtl/>
        </w:rPr>
        <w:t xml:space="preserve"> </w:t>
      </w:r>
      <w:r w:rsidRPr="00012090">
        <w:rPr>
          <w:rtl/>
        </w:rPr>
        <w:t>פרק</w:t>
      </w:r>
      <w:r>
        <w:rPr>
          <w:rtl/>
        </w:rPr>
        <w:t xml:space="preserve"> ל"ח).</w:t>
      </w:r>
    </w:p>
    <w:p w:rsidR="00FF4C82" w:rsidRPr="00FF4C82" w:rsidRDefault="00FF4C82" w:rsidP="00FF4C82">
      <w:pPr>
        <w:rPr>
          <w:color w:val="FF0000"/>
          <w:rtl/>
        </w:rPr>
      </w:pPr>
      <w:r w:rsidRPr="00FF4C82">
        <w:rPr>
          <w:rFonts w:hint="cs"/>
          <w:color w:val="FF0000"/>
          <w:rtl/>
        </w:rPr>
        <w:t xml:space="preserve">דמותו של יוסף </w:t>
      </w:r>
      <w:r>
        <w:rPr>
          <w:rFonts w:hint="cs"/>
          <w:color w:val="FF0000"/>
          <w:rtl/>
        </w:rPr>
        <w:t>כ</w:t>
      </w:r>
      <w:r w:rsidRPr="00FF4C82">
        <w:rPr>
          <w:rFonts w:hint="cs"/>
          <w:color w:val="FF0000"/>
          <w:rtl/>
        </w:rPr>
        <w:t>דוגמה להתמודדות עם הגלות</w:t>
      </w:r>
    </w:p>
    <w:p w:rsidR="00D06EBA" w:rsidRPr="00FF4C82" w:rsidRDefault="00D06EBA" w:rsidP="00D06EBA">
      <w:pPr>
        <w:rPr>
          <w:b/>
          <w:bCs/>
          <w:rtl/>
        </w:rPr>
      </w:pPr>
      <w:r>
        <w:rPr>
          <w:rtl/>
        </w:rPr>
        <w:t xml:space="preserve">כאשר בני ישראל שוקעים בגלות מצרים, הם זקוקים לדמותו של יוסף שתלווה אותם, כדי שהם יוכלו לעבור את הגלות בשלום, </w:t>
      </w:r>
      <w:r w:rsidRPr="00FF4C82">
        <w:rPr>
          <w:b/>
          <w:bCs/>
          <w:rtl/>
        </w:rPr>
        <w:t>להיות ראויים להיגאל מן הגלות, ולצאת ממנה מחוזקים.</w:t>
      </w:r>
    </w:p>
    <w:p w:rsidR="00D06EBA" w:rsidRDefault="00D06EBA" w:rsidP="00D06EBA">
      <w:pPr>
        <w:rPr>
          <w:rtl/>
        </w:rPr>
      </w:pPr>
      <w:r>
        <w:rPr>
          <w:rtl/>
        </w:rPr>
        <w:t xml:space="preserve">דמותו של </w:t>
      </w:r>
      <w:r w:rsidRPr="00FF4C82">
        <w:rPr>
          <w:b/>
          <w:bCs/>
          <w:rtl/>
        </w:rPr>
        <w:t>יוסף, אשר חי שנים רבות בגלות בעצמו</w:t>
      </w:r>
      <w:r>
        <w:rPr>
          <w:rtl/>
        </w:rPr>
        <w:t xml:space="preserve"> והתמודד איתה, היא הדמות העומדת לעיני בני ישראל בהתמודדויותיהם בגלות</w:t>
      </w:r>
      <w:r>
        <w:rPr>
          <w:rStyle w:val="ac"/>
          <w:rtl/>
        </w:rPr>
        <w:footnoteReference w:id="29"/>
      </w:r>
      <w:r>
        <w:rPr>
          <w:rtl/>
        </w:rPr>
        <w:t>.</w:t>
      </w:r>
    </w:p>
    <w:p w:rsidR="00D06EBA" w:rsidRDefault="00D06EBA" w:rsidP="00D06EBA">
      <w:pPr>
        <w:rPr>
          <w:rtl/>
        </w:rPr>
      </w:pPr>
      <w:r>
        <w:rPr>
          <w:rtl/>
        </w:rPr>
        <w:t xml:space="preserve">יוסף, אשר חווה מצבים קשים ויצא מהם, מכין את בני ישראל לקראת הגלות ומנבא להם שהם יצאו ממנה ושתהיה גאולה. יוסף, אשר ידע כל חייו להכיר בעזרת ה', הוא שמזכיר לבני ישראל שה' יגאל אותם ויושיעם מצרתם. יוסף, אשר ידע לשמור על זהותו העברית גם בהיותו בין המצרים, הוא הדמות העומדת </w:t>
      </w:r>
      <w:r>
        <w:rPr>
          <w:rtl/>
        </w:rPr>
        <w:lastRenderedPageBreak/>
        <w:t xml:space="preserve">לעיני בני ישראל בניסיונות הקשים בגלות, כאשר הם כמעט נטמעים בין המצרים ושוקעים </w:t>
      </w:r>
      <w:proofErr w:type="spellStart"/>
      <w:r>
        <w:rPr>
          <w:rtl/>
        </w:rPr>
        <w:t>במ"ט</w:t>
      </w:r>
      <w:proofErr w:type="spellEnd"/>
      <w:r>
        <w:rPr>
          <w:rtl/>
        </w:rPr>
        <w:t xml:space="preserve"> שערי טומאה, אך בכל זאת ממשיכים לשמור על זהותם, ובזכות כך הם נגאלים</w:t>
      </w:r>
      <w:r>
        <w:rPr>
          <w:rStyle w:val="ac"/>
          <w:rtl/>
        </w:rPr>
        <w:footnoteReference w:id="30"/>
      </w:r>
      <w:r>
        <w:rPr>
          <w:rtl/>
        </w:rPr>
        <w:t xml:space="preserve">: </w:t>
      </w:r>
    </w:p>
    <w:p w:rsidR="00D06EBA" w:rsidRDefault="00D06EBA" w:rsidP="00D06EBA">
      <w:pPr>
        <w:ind w:left="720"/>
        <w:rPr>
          <w:rtl/>
        </w:rPr>
      </w:pPr>
      <w:r w:rsidRPr="0056737A">
        <w:rPr>
          <w:rtl/>
        </w:rPr>
        <w:t>ג' מדות טובות שהיו בידן של ישראל במצרים ובזכותן נגאלו</w:t>
      </w:r>
      <w:r>
        <w:rPr>
          <w:rtl/>
        </w:rPr>
        <w:t>:</w:t>
      </w:r>
      <w:r w:rsidRPr="0056737A">
        <w:rPr>
          <w:rtl/>
        </w:rPr>
        <w:t xml:space="preserve"> שלא שינו את שמם ולא שינו את לשונם ושגדרו עצמם מן </w:t>
      </w:r>
      <w:proofErr w:type="spellStart"/>
      <w:r w:rsidRPr="0056737A">
        <w:rPr>
          <w:rtl/>
        </w:rPr>
        <w:t>הערוה</w:t>
      </w:r>
      <w:proofErr w:type="spellEnd"/>
      <w:r w:rsidRPr="0056737A">
        <w:rPr>
          <w:rtl/>
        </w:rPr>
        <w:t>.</w:t>
      </w:r>
      <w:r>
        <w:rPr>
          <w:rtl/>
        </w:rPr>
        <w:t xml:space="preserve"> </w:t>
      </w:r>
    </w:p>
    <w:p w:rsidR="00D06EBA" w:rsidRPr="0056737A" w:rsidRDefault="00D06EBA" w:rsidP="00D06EBA">
      <w:pPr>
        <w:ind w:left="720"/>
        <w:rPr>
          <w:rtl/>
        </w:rPr>
      </w:pPr>
      <w:r>
        <w:rPr>
          <w:rtl/>
        </w:rPr>
        <w:t>(</w:t>
      </w:r>
      <w:r w:rsidRPr="0056737A">
        <w:rPr>
          <w:rtl/>
        </w:rPr>
        <w:t xml:space="preserve">במדבר רבה </w:t>
      </w:r>
      <w:r>
        <w:rPr>
          <w:rtl/>
        </w:rPr>
        <w:t>[</w:t>
      </w:r>
      <w:proofErr w:type="spellStart"/>
      <w:r>
        <w:rPr>
          <w:rtl/>
        </w:rPr>
        <w:t>וילנא</w:t>
      </w:r>
      <w:proofErr w:type="spellEnd"/>
      <w:r>
        <w:rPr>
          <w:rtl/>
        </w:rPr>
        <w:t xml:space="preserve">], פרשה י"ג, כ', ד"ה ב"יום </w:t>
      </w:r>
      <w:proofErr w:type="spellStart"/>
      <w:r>
        <w:rPr>
          <w:rtl/>
        </w:rPr>
        <w:t>הששי</w:t>
      </w:r>
      <w:proofErr w:type="spellEnd"/>
      <w:r>
        <w:rPr>
          <w:rtl/>
        </w:rPr>
        <w:t>").</w:t>
      </w:r>
    </w:p>
    <w:p w:rsidR="00D06EBA" w:rsidRPr="000F4D08" w:rsidRDefault="00D06EBA" w:rsidP="00D06EBA">
      <w:pPr>
        <w:rPr>
          <w:rtl/>
        </w:rPr>
      </w:pPr>
    </w:p>
    <w:p w:rsidR="007C0D16" w:rsidRPr="00F92F0E" w:rsidRDefault="007C0D16" w:rsidP="00F92F0E">
      <w:pPr>
        <w:rPr>
          <w:rtl/>
        </w:rPr>
      </w:pPr>
    </w:p>
    <w:sectPr w:rsidR="007C0D16" w:rsidRPr="00F92F0E" w:rsidSect="00E320A7">
      <w:footerReference w:type="even" r:id="rId8"/>
      <w:footerReference w:type="default" r:id="rId9"/>
      <w:footerReference w:type="first" r:id="rId10"/>
      <w:endnotePr>
        <w:numFmt w:val="lowerLetter"/>
      </w:endnotePr>
      <w:pgSz w:w="11906" w:h="16838" w:code="9"/>
      <w:pgMar w:top="1440" w:right="1797" w:bottom="1440" w:left="1797" w:header="720" w:footer="720" w:gutter="0"/>
      <w:cols w:space="720"/>
      <w:bidi/>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67B5" w:rsidRDefault="00CC67B5">
      <w:r>
        <w:separator/>
      </w:r>
    </w:p>
  </w:endnote>
  <w:endnote w:type="continuationSeparator" w:id="0">
    <w:p w:rsidR="00CC67B5" w:rsidRDefault="00CC67B5">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B1"/>
    <w:family w:val="auto"/>
    <w:pitch w:val="variable"/>
    <w:sig w:usb0="00000801" w:usb1="00000000" w:usb2="00000000" w:usb3="00000000" w:csb0="00000020" w:csb1="00000000"/>
  </w:font>
  <w:font w:name="Narkisim">
    <w:panose1 w:val="020E0502050101010101"/>
    <w:charset w:val="B1"/>
    <w:family w:val="auto"/>
    <w:pitch w:val="variable"/>
    <w:sig w:usb0="00000801" w:usb1="00000000" w:usb2="00000000" w:usb3="00000000" w:csb0="00000020" w:csb1="00000000"/>
  </w:font>
  <w:font w:name="Guttman Keren">
    <w:panose1 w:val="02010401010101010101"/>
    <w:charset w:val="B1"/>
    <w:family w:val="auto"/>
    <w:pitch w:val="variable"/>
    <w:sig w:usb0="00000801" w:usb1="40000000" w:usb2="00000000" w:usb3="00000000" w:csb0="00000020" w:csb1="00000000"/>
  </w:font>
  <w:font w:name="Guttman Vilna">
    <w:panose1 w:val="02010401010101010101"/>
    <w:charset w:val="B1"/>
    <w:family w:val="auto"/>
    <w:pitch w:val="variable"/>
    <w:sig w:usb0="00000801" w:usb1="40000000" w:usb2="00000000" w:usb3="00000000" w:csb0="00000020" w:csb1="00000000"/>
  </w:font>
  <w:font w:name="Guttman Rashi">
    <w:panose1 w:val="02010401010101010101"/>
    <w:charset w:val="B1"/>
    <w:family w:val="auto"/>
    <w:pitch w:val="variable"/>
    <w:sig w:usb0="00000801" w:usb1="40000000" w:usb2="00000000" w:usb3="00000000" w:csb0="00000020" w:csb1="00000000"/>
  </w:font>
  <w:font w:name="Guttman Frank">
    <w:panose1 w:val="02010401010101010101"/>
    <w:charset w:val="B1"/>
    <w:family w:val="auto"/>
    <w:pitch w:val="variable"/>
    <w:sig w:usb0="00000801" w:usb1="40000000" w:usb2="00000000" w:usb3="00000000" w:csb0="00000020" w:csb1="00000000"/>
  </w:font>
  <w:font w:name="Arial">
    <w:altName w:val="Times New Roman"/>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Koren">
    <w:panose1 w:val="00000000000000000000"/>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E70" w:rsidRDefault="009B0C89">
    <w:pPr>
      <w:pStyle w:val="a3"/>
      <w:framePr w:wrap="around" w:vAnchor="text" w:hAnchor="margin" w:xAlign="center" w:y="1"/>
      <w:rPr>
        <w:rStyle w:val="aa"/>
        <w:rtl/>
      </w:rPr>
    </w:pPr>
    <w:r>
      <w:rPr>
        <w:rStyle w:val="aa"/>
        <w:rtl/>
      </w:rPr>
      <w:fldChar w:fldCharType="begin"/>
    </w:r>
    <w:r w:rsidR="00884E70">
      <w:rPr>
        <w:rStyle w:val="aa"/>
      </w:rPr>
      <w:instrText xml:space="preserve">PAGE  </w:instrText>
    </w:r>
    <w:r>
      <w:rPr>
        <w:rStyle w:val="aa"/>
        <w:rtl/>
      </w:rPr>
      <w:fldChar w:fldCharType="separate"/>
    </w:r>
    <w:r w:rsidR="00884E70">
      <w:rPr>
        <w:rStyle w:val="aa"/>
        <w:rtl/>
      </w:rPr>
      <w:t>1</w:t>
    </w:r>
    <w:r>
      <w:rPr>
        <w:rStyle w:val="aa"/>
        <w:rtl/>
      </w:rPr>
      <w:fldChar w:fldCharType="end"/>
    </w:r>
  </w:p>
  <w:p w:rsidR="00884E70" w:rsidRDefault="00884E70">
    <w:pPr>
      <w:pStyle w:val="a3"/>
      <w:rPr>
        <w:rt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E70" w:rsidRDefault="009B0C89">
    <w:pPr>
      <w:pStyle w:val="a3"/>
      <w:framePr w:wrap="around" w:vAnchor="text" w:hAnchor="margin" w:xAlign="center" w:y="1"/>
      <w:rPr>
        <w:rStyle w:val="aa"/>
        <w:rtl/>
      </w:rPr>
    </w:pPr>
    <w:r>
      <w:rPr>
        <w:rStyle w:val="aa"/>
        <w:rtl/>
      </w:rPr>
      <w:fldChar w:fldCharType="begin"/>
    </w:r>
    <w:r w:rsidR="00884E70">
      <w:rPr>
        <w:rStyle w:val="aa"/>
      </w:rPr>
      <w:instrText xml:space="preserve">PAGE  </w:instrText>
    </w:r>
    <w:r>
      <w:rPr>
        <w:rStyle w:val="aa"/>
        <w:rtl/>
      </w:rPr>
      <w:fldChar w:fldCharType="separate"/>
    </w:r>
    <w:r w:rsidR="00FF197E">
      <w:rPr>
        <w:rStyle w:val="aa"/>
        <w:noProof/>
        <w:rtl/>
      </w:rPr>
      <w:t>1</w:t>
    </w:r>
    <w:r>
      <w:rPr>
        <w:rStyle w:val="aa"/>
        <w:rtl/>
      </w:rPr>
      <w:fldChar w:fldCharType="end"/>
    </w:r>
  </w:p>
  <w:p w:rsidR="00884E70" w:rsidRDefault="00884E70">
    <w:pPr>
      <w:pStyle w:val="a3"/>
      <w:rPr>
        <w:rFonts w:cs="Guttman Keren"/>
        <w:b/>
        <w:bCs/>
        <w:sz w:val="24"/>
        <w:szCs w:val="16"/>
        <w:rtl/>
      </w:rPr>
    </w:pPr>
    <w:r>
      <w:rPr>
        <w:rFonts w:cs="Guttman Keren" w:hint="cs"/>
        <w:b/>
        <w:bCs/>
        <w:sz w:val="18"/>
        <w:rtl/>
      </w:rPr>
      <w:t xml:space="preserve">רימון - </w:t>
    </w:r>
    <w:r w:rsidR="009B0C89">
      <w:rPr>
        <w:rFonts w:cs="Guttman Keren"/>
        <w:b/>
        <w:bCs/>
        <w:sz w:val="10"/>
        <w:szCs w:val="12"/>
        <w:rtl/>
      </w:rPr>
      <w:fldChar w:fldCharType="begin"/>
    </w:r>
    <w:r>
      <w:rPr>
        <w:rFonts w:cs="Guttman Keren"/>
        <w:b/>
        <w:bCs/>
        <w:sz w:val="10"/>
        <w:szCs w:val="12"/>
        <w:rtl/>
      </w:rPr>
      <w:instrText xml:space="preserve"> </w:instrText>
    </w:r>
    <w:r>
      <w:rPr>
        <w:rFonts w:cs="Guttman Keren"/>
        <w:b/>
        <w:bCs/>
        <w:szCs w:val="12"/>
      </w:rPr>
      <w:instrText>FILENAME</w:instrText>
    </w:r>
    <w:r>
      <w:rPr>
        <w:rFonts w:cs="Guttman Keren"/>
        <w:b/>
        <w:bCs/>
        <w:sz w:val="10"/>
        <w:szCs w:val="12"/>
        <w:rtl/>
      </w:rPr>
      <w:instrText xml:space="preserve"> </w:instrText>
    </w:r>
    <w:r w:rsidR="009B0C89">
      <w:rPr>
        <w:rFonts w:cs="Guttman Keren"/>
        <w:b/>
        <w:bCs/>
        <w:sz w:val="10"/>
        <w:szCs w:val="12"/>
        <w:rtl/>
      </w:rPr>
      <w:fldChar w:fldCharType="separate"/>
    </w:r>
    <w:r w:rsidR="00D06EBA">
      <w:rPr>
        <w:rFonts w:cs="Guttman Keren"/>
        <w:b/>
        <w:bCs/>
        <w:noProof/>
        <w:sz w:val="10"/>
        <w:szCs w:val="12"/>
      </w:rPr>
      <w:t>Document2</w:t>
    </w:r>
    <w:r w:rsidR="009B0C89">
      <w:rPr>
        <w:rFonts w:cs="Guttman Keren"/>
        <w:b/>
        <w:bCs/>
        <w:sz w:val="10"/>
        <w:szCs w:val="12"/>
        <w:rtl/>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E70" w:rsidRDefault="00884E70">
    <w:pPr>
      <w:pStyle w:val="a3"/>
      <w:rPr>
        <w:rFonts w:cs="Koren"/>
        <w:b/>
        <w:bCs/>
        <w:szCs w:val="22"/>
        <w:rtl/>
      </w:rPr>
    </w:pPr>
    <w:r>
      <w:rPr>
        <w:rFonts w:cs="Koren"/>
        <w:b/>
        <w:bCs/>
        <w:szCs w:val="22"/>
        <w:rtl/>
      </w:rPr>
      <w:t>יוסף צבי רימון</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67B5" w:rsidRDefault="00CC67B5">
      <w:r>
        <w:separator/>
      </w:r>
    </w:p>
  </w:footnote>
  <w:footnote w:type="continuationSeparator" w:id="0">
    <w:p w:rsidR="00CC67B5" w:rsidRDefault="00CC67B5">
      <w:r>
        <w:continuationSeparator/>
      </w:r>
    </w:p>
  </w:footnote>
  <w:footnote w:id="1">
    <w:p w:rsidR="00D06EBA" w:rsidRDefault="00D06EBA" w:rsidP="00D06EBA">
      <w:pPr>
        <w:pStyle w:val="ae"/>
      </w:pPr>
      <w:r>
        <w:rPr>
          <w:rStyle w:val="ac"/>
        </w:rPr>
        <w:footnoteRef/>
      </w:r>
      <w:r>
        <w:rPr>
          <w:rtl/>
        </w:rPr>
        <w:t xml:space="preserve"> </w:t>
      </w:r>
      <w:r>
        <w:rPr>
          <w:rtl/>
        </w:rPr>
        <w:tab/>
      </w:r>
      <w:r w:rsidRPr="005252F3">
        <w:rPr>
          <w:rtl/>
        </w:rPr>
        <w:t>ישראל נקראים לראשונה "עם" בפי פרעה: "הנה עם בני ישראל רב ועצום..."</w:t>
      </w:r>
      <w:r>
        <w:rPr>
          <w:rtl/>
        </w:rPr>
        <w:t xml:space="preserve"> (שמות א', ט').</w:t>
      </w:r>
    </w:p>
  </w:footnote>
  <w:footnote w:id="2">
    <w:p w:rsidR="0061217E" w:rsidRDefault="0061217E">
      <w:pPr>
        <w:pStyle w:val="ae"/>
        <w:rPr>
          <w:rtl/>
        </w:rPr>
      </w:pPr>
      <w:r>
        <w:rPr>
          <w:rStyle w:val="ac"/>
        </w:rPr>
        <w:footnoteRef/>
      </w:r>
      <w:r>
        <w:rPr>
          <w:rtl/>
        </w:rPr>
        <w:t xml:space="preserve"> </w:t>
      </w:r>
      <w:r>
        <w:rPr>
          <w:rFonts w:hint="cs"/>
          <w:rtl/>
        </w:rPr>
        <w:t>בדומה לפרשת "חיי שרה" המתארת את מותה של שרה וקבורתה.</w:t>
      </w:r>
    </w:p>
  </w:footnote>
  <w:footnote w:id="3">
    <w:p w:rsidR="00D06EBA" w:rsidRDefault="00D06EBA" w:rsidP="00D06EBA">
      <w:pPr>
        <w:pStyle w:val="ae"/>
      </w:pPr>
      <w:r>
        <w:rPr>
          <w:rStyle w:val="ac"/>
        </w:rPr>
        <w:footnoteRef/>
      </w:r>
      <w:r>
        <w:rPr>
          <w:rtl/>
        </w:rPr>
        <w:t xml:space="preserve"> </w:t>
      </w:r>
      <w:r>
        <w:rPr>
          <w:rtl/>
        </w:rPr>
        <w:tab/>
      </w:r>
      <w:r w:rsidRPr="002B4859">
        <w:rPr>
          <w:rtl/>
        </w:rPr>
        <w:t>אמנם אצל יעקב התיאור מפורט הרבה יותר, אך ישנם כמה אלמנטים מרכזיים שמופיעים בשני התיאורים</w:t>
      </w:r>
      <w:r w:rsidR="00D516C7">
        <w:rPr>
          <w:rFonts w:hint="cs"/>
          <w:rtl/>
        </w:rPr>
        <w:t>.</w:t>
      </w:r>
    </w:p>
  </w:footnote>
  <w:footnote w:id="4">
    <w:p w:rsidR="00D06EBA" w:rsidRDefault="00D06EBA" w:rsidP="00D06EBA">
      <w:pPr>
        <w:pStyle w:val="ae"/>
      </w:pPr>
      <w:r>
        <w:rPr>
          <w:rStyle w:val="ac"/>
        </w:rPr>
        <w:footnoteRef/>
      </w:r>
      <w:r>
        <w:rPr>
          <w:rtl/>
        </w:rPr>
        <w:t xml:space="preserve"> </w:t>
      </w:r>
      <w:r>
        <w:rPr>
          <w:rtl/>
        </w:rPr>
        <w:tab/>
        <w:t>שימו לב לדמיון הרב בין דברי יעקב לדברי יוסף.</w:t>
      </w:r>
    </w:p>
  </w:footnote>
  <w:footnote w:id="5">
    <w:p w:rsidR="00D06EBA" w:rsidRDefault="00D06EBA" w:rsidP="00D06EBA">
      <w:pPr>
        <w:pStyle w:val="ae"/>
      </w:pPr>
      <w:r>
        <w:rPr>
          <w:rStyle w:val="ac"/>
        </w:rPr>
        <w:footnoteRef/>
      </w:r>
      <w:r>
        <w:rPr>
          <w:rtl/>
        </w:rPr>
        <w:t xml:space="preserve"> </w:t>
      </w:r>
      <w:r>
        <w:rPr>
          <w:rtl/>
        </w:rPr>
        <w:tab/>
        <w:t xml:space="preserve">צווי על הקבורה בארץ מופיע אצל שניהם, אך יעקב מצווה על קבורתו פעמיים: פעם ליוסף, ופעם לכל בניו. גם בתיאור הקבורה של יעקב התיאור כפול: בתחילה יוסף מקיים את צו אביו, ואחר כך מופיע תיאור של קבורתו על ידי כל האחים. </w:t>
      </w:r>
    </w:p>
  </w:footnote>
  <w:footnote w:id="6">
    <w:p w:rsidR="00D06EBA" w:rsidRDefault="00D06EBA" w:rsidP="00D06EBA">
      <w:pPr>
        <w:pStyle w:val="ae"/>
      </w:pPr>
      <w:r>
        <w:rPr>
          <w:rStyle w:val="ac"/>
        </w:rPr>
        <w:footnoteRef/>
      </w:r>
      <w:r>
        <w:rPr>
          <w:rtl/>
        </w:rPr>
        <w:t xml:space="preserve"> </w:t>
      </w:r>
      <w:r>
        <w:rPr>
          <w:rtl/>
        </w:rPr>
        <w:tab/>
        <w:t>השבועה מופיעה אצל שניהם: יוסף משביע את אחיו לקברו בארץ, ויעקב משביע את יוסף לקברו בארץ.</w:t>
      </w:r>
    </w:p>
  </w:footnote>
  <w:footnote w:id="7">
    <w:p w:rsidR="00D06EBA" w:rsidRPr="002817EE" w:rsidRDefault="00D06EBA" w:rsidP="00D06EBA">
      <w:pPr>
        <w:pStyle w:val="ae"/>
        <w:rPr>
          <w:rtl/>
        </w:rPr>
      </w:pPr>
      <w:r w:rsidRPr="002817EE">
        <w:rPr>
          <w:rStyle w:val="ac"/>
        </w:rPr>
        <w:footnoteRef/>
      </w:r>
      <w:r w:rsidRPr="002817EE">
        <w:rPr>
          <w:rtl/>
        </w:rPr>
        <w:t xml:space="preserve"> הפרשנים הרגישו בקושי שבדברי יוסף וחלקם הסבירו בדוחק שדברי יוסף לא מוסבים על ההמצאות במצרים אלא על הפרנסה בתוכה: </w:t>
      </w:r>
    </w:p>
    <w:p w:rsidR="00D06EBA" w:rsidRPr="002817EE" w:rsidRDefault="00D06EBA" w:rsidP="00D06EBA">
      <w:pPr>
        <w:pStyle w:val="ae"/>
        <w:ind w:left="720" w:firstLine="0"/>
        <w:rPr>
          <w:rtl/>
        </w:rPr>
      </w:pPr>
      <w:r w:rsidRPr="002817EE">
        <w:rPr>
          <w:rtl/>
        </w:rPr>
        <w:t xml:space="preserve">אנכי מת </w:t>
      </w:r>
      <w:proofErr w:type="spellStart"/>
      <w:r w:rsidRPr="002817EE">
        <w:rPr>
          <w:rtl/>
        </w:rPr>
        <w:t>ואלהים</w:t>
      </w:r>
      <w:proofErr w:type="spellEnd"/>
      <w:r w:rsidRPr="002817EE">
        <w:rPr>
          <w:rtl/>
        </w:rPr>
        <w:t xml:space="preserve"> פקד יפקד אתכם. נחמם שלא ידאגו במותו על פרנסה. ומי יכלכלם אחריו. </w:t>
      </w:r>
      <w:proofErr w:type="spellStart"/>
      <w:r w:rsidRPr="002817EE">
        <w:rPr>
          <w:rtl/>
        </w:rPr>
        <w:t>ומש"ה</w:t>
      </w:r>
      <w:proofErr w:type="spellEnd"/>
      <w:r w:rsidRPr="002817EE">
        <w:rPr>
          <w:rtl/>
        </w:rPr>
        <w:t xml:space="preserve"> אמר שהקב"ה יפקוד אותם בימי הגלות ויהיו מזכרים לפרנסם. וגם לבסוף והעלה וגו': </w:t>
      </w:r>
    </w:p>
    <w:p w:rsidR="00D06EBA" w:rsidRDefault="00D06EBA" w:rsidP="00D06EBA">
      <w:pPr>
        <w:pStyle w:val="ae"/>
        <w:ind w:left="1667" w:firstLine="0"/>
        <w:jc w:val="right"/>
      </w:pPr>
      <w:r w:rsidRPr="002817EE">
        <w:rPr>
          <w:rtl/>
        </w:rPr>
        <w:t>(העמק דבר על בראשית פרק נ פסוק כד)</w:t>
      </w:r>
    </w:p>
  </w:footnote>
  <w:footnote w:id="8">
    <w:p w:rsidR="00D06EBA" w:rsidRPr="002817EE" w:rsidRDefault="00D06EBA" w:rsidP="00D06EBA">
      <w:pPr>
        <w:pStyle w:val="ae"/>
        <w:rPr>
          <w:rtl/>
        </w:rPr>
      </w:pPr>
      <w:r w:rsidRPr="002817EE">
        <w:rPr>
          <w:rStyle w:val="ac"/>
        </w:rPr>
        <w:footnoteRef/>
      </w:r>
      <w:r w:rsidRPr="002817EE">
        <w:rPr>
          <w:rtl/>
        </w:rPr>
        <w:t xml:space="preserve"> דבר שעורר את תמיהת המפרשים שהציעו דרכים שונות להסביר זאת. </w:t>
      </w:r>
      <w:proofErr w:type="spellStart"/>
      <w:r w:rsidRPr="002817EE">
        <w:rPr>
          <w:rtl/>
        </w:rPr>
        <w:t>הספורנו</w:t>
      </w:r>
      <w:proofErr w:type="spellEnd"/>
      <w:r w:rsidRPr="002817EE">
        <w:rPr>
          <w:rtl/>
        </w:rPr>
        <w:t xml:space="preserve"> הסביר את מניעתו של יוסף לבוא ולדבר אל פרעה ישירות בכך שיוסף היה אבל באותה שעה ו "כי אין לבא אל שער המלך בלבוש שק" </w:t>
      </w:r>
    </w:p>
    <w:p w:rsidR="00D06EBA" w:rsidRPr="002817EE" w:rsidRDefault="00D06EBA" w:rsidP="002817EE">
      <w:pPr>
        <w:pStyle w:val="ae"/>
        <w:rPr>
          <w:rtl/>
        </w:rPr>
      </w:pPr>
      <w:r w:rsidRPr="002817EE">
        <w:rPr>
          <w:rtl/>
        </w:rPr>
        <w:tab/>
        <w:t xml:space="preserve">גם </w:t>
      </w:r>
      <w:proofErr w:type="spellStart"/>
      <w:r w:rsidRPr="002817EE">
        <w:rPr>
          <w:rtl/>
        </w:rPr>
        <w:t>החזקוני</w:t>
      </w:r>
      <w:proofErr w:type="spellEnd"/>
      <w:r w:rsidRPr="002817EE">
        <w:rPr>
          <w:rtl/>
        </w:rPr>
        <w:t xml:space="preserve"> הסביר את המגבלה של יוסף לצאת ממצרים:</w:t>
      </w:r>
      <w:r w:rsidR="002817EE" w:rsidRPr="002817EE">
        <w:rPr>
          <w:rFonts w:hint="cs"/>
          <w:rtl/>
        </w:rPr>
        <w:t xml:space="preserve"> "</w:t>
      </w:r>
      <w:r w:rsidRPr="002817EE">
        <w:rPr>
          <w:rtl/>
        </w:rPr>
        <w:t xml:space="preserve">בשביל שהוא היה המביא והמוציא </w:t>
      </w:r>
      <w:proofErr w:type="spellStart"/>
      <w:r w:rsidRPr="002817EE">
        <w:rPr>
          <w:rtl/>
        </w:rPr>
        <w:t>כדכתיב</w:t>
      </w:r>
      <w:proofErr w:type="spellEnd"/>
      <w:r w:rsidRPr="002817EE">
        <w:rPr>
          <w:rtl/>
        </w:rPr>
        <w:t xml:space="preserve"> בלעדיך לא ירים איש את ידו וגו', חשב שיקשה בעיני פרעה איך יעזוב הוא את הארץ.</w:t>
      </w:r>
      <w:r w:rsidR="002817EE" w:rsidRPr="002817EE">
        <w:rPr>
          <w:rFonts w:hint="cs"/>
          <w:rtl/>
        </w:rPr>
        <w:t>"</w:t>
      </w:r>
    </w:p>
    <w:p w:rsidR="00D06EBA" w:rsidRDefault="00D06EBA" w:rsidP="00D06EBA">
      <w:pPr>
        <w:pStyle w:val="ae"/>
      </w:pPr>
      <w:r w:rsidRPr="002817EE">
        <w:rPr>
          <w:rtl/>
        </w:rPr>
        <w:tab/>
        <w:t>מכל מקום, הדברים בודאי מעוררים תמיהה ואנו נציע את תשובתנו לקמן.</w:t>
      </w:r>
    </w:p>
  </w:footnote>
  <w:footnote w:id="9">
    <w:p w:rsidR="00D06EBA" w:rsidRPr="002817EE" w:rsidRDefault="00D06EBA" w:rsidP="002817EE">
      <w:pPr>
        <w:pStyle w:val="ae"/>
        <w:rPr>
          <w:rtl/>
        </w:rPr>
      </w:pPr>
      <w:r>
        <w:rPr>
          <w:rStyle w:val="ac"/>
        </w:rPr>
        <w:footnoteRef/>
      </w:r>
      <w:r>
        <w:rPr>
          <w:rtl/>
        </w:rPr>
        <w:t xml:space="preserve"> </w:t>
      </w:r>
      <w:r w:rsidRPr="002817EE">
        <w:rPr>
          <w:rtl/>
        </w:rPr>
        <w:t>ע"פ הבנת רש"י את גזרת ברית בין הבתרים "גר יהיה זרעך בארץ לא להם ועבדום וענו אותם ארבע מאות שנה" שכתב שם (</w:t>
      </w:r>
      <w:proofErr w:type="spellStart"/>
      <w:r w:rsidRPr="002817EE">
        <w:rPr>
          <w:rtl/>
        </w:rPr>
        <w:t>טו</w:t>
      </w:r>
      <w:proofErr w:type="spellEnd"/>
      <w:r w:rsidRPr="002817EE">
        <w:rPr>
          <w:rtl/>
        </w:rPr>
        <w:t>,</w:t>
      </w:r>
      <w:proofErr w:type="spellStart"/>
      <w:r w:rsidRPr="002817EE">
        <w:rPr>
          <w:rtl/>
        </w:rPr>
        <w:t>יג</w:t>
      </w:r>
      <w:proofErr w:type="spellEnd"/>
      <w:r w:rsidRPr="002817EE">
        <w:rPr>
          <w:rtl/>
        </w:rPr>
        <w:t>):</w:t>
      </w:r>
      <w:r w:rsidR="002817EE" w:rsidRPr="002817EE">
        <w:rPr>
          <w:rFonts w:hint="cs"/>
          <w:rtl/>
        </w:rPr>
        <w:t xml:space="preserve"> "</w:t>
      </w:r>
      <w:r w:rsidRPr="002817EE">
        <w:rPr>
          <w:rtl/>
        </w:rPr>
        <w:t>משנולד יצחק עד שיצאו ישראל ממצרים ת' שנה</w:t>
      </w:r>
      <w:r w:rsidR="002817EE" w:rsidRPr="002817EE">
        <w:rPr>
          <w:rFonts w:hint="cs"/>
          <w:rtl/>
        </w:rPr>
        <w:t>.</w:t>
      </w:r>
      <w:r w:rsidRPr="002817EE">
        <w:rPr>
          <w:rtl/>
        </w:rPr>
        <w:t xml:space="preserve"> כיצד</w:t>
      </w:r>
      <w:r w:rsidR="002817EE" w:rsidRPr="002817EE">
        <w:rPr>
          <w:rFonts w:hint="cs"/>
          <w:rtl/>
        </w:rPr>
        <w:t>?</w:t>
      </w:r>
      <w:r w:rsidRPr="002817EE">
        <w:rPr>
          <w:rtl/>
        </w:rPr>
        <w:t xml:space="preserve"> יצחק בן ששים שנה כשנולד יעקב ויעקב כשירד למצרים אמר ימי שני מגורי שלשים ומאת שנה הרי ק"צ ובמצרים היו מאתים ועשר </w:t>
      </w:r>
      <w:proofErr w:type="spellStart"/>
      <w:r w:rsidRPr="002817EE">
        <w:rPr>
          <w:rtl/>
        </w:rPr>
        <w:t>כמנין</w:t>
      </w:r>
      <w:proofErr w:type="spellEnd"/>
      <w:r w:rsidRPr="002817EE">
        <w:rPr>
          <w:rtl/>
        </w:rPr>
        <w:t xml:space="preserve"> </w:t>
      </w:r>
      <w:proofErr w:type="spellStart"/>
      <w:r w:rsidRPr="002817EE">
        <w:rPr>
          <w:rtl/>
        </w:rPr>
        <w:t>רד"ו</w:t>
      </w:r>
      <w:proofErr w:type="spellEnd"/>
      <w:r w:rsidRPr="002817EE">
        <w:rPr>
          <w:rtl/>
        </w:rPr>
        <w:t xml:space="preserve"> הרי ארבע מאות שנה</w:t>
      </w:r>
      <w:r w:rsidR="002817EE" w:rsidRPr="002817EE">
        <w:rPr>
          <w:rFonts w:hint="cs"/>
          <w:rtl/>
        </w:rPr>
        <w:t xml:space="preserve">. </w:t>
      </w:r>
      <w:r w:rsidRPr="002817EE">
        <w:rPr>
          <w:rtl/>
        </w:rPr>
        <w:t xml:space="preserve">בארץ לא להם - ולא נאמר בארץ מצרים אלא לא להם ומשנולד יצחק </w:t>
      </w:r>
      <w:proofErr w:type="spellStart"/>
      <w:r w:rsidRPr="002817EE">
        <w:rPr>
          <w:rtl/>
        </w:rPr>
        <w:t>ויגר</w:t>
      </w:r>
      <w:proofErr w:type="spellEnd"/>
      <w:r w:rsidRPr="002817EE">
        <w:rPr>
          <w:rtl/>
        </w:rPr>
        <w:t xml:space="preserve"> אברהם וגו' </w:t>
      </w:r>
      <w:proofErr w:type="spellStart"/>
      <w:r w:rsidRPr="002817EE">
        <w:rPr>
          <w:rtl/>
        </w:rPr>
        <w:t>ויגר</w:t>
      </w:r>
      <w:proofErr w:type="spellEnd"/>
      <w:r w:rsidRPr="002817EE">
        <w:rPr>
          <w:rtl/>
        </w:rPr>
        <w:t xml:space="preserve"> יצחק בגרר (תהלים </w:t>
      </w:r>
      <w:proofErr w:type="spellStart"/>
      <w:r w:rsidRPr="002817EE">
        <w:rPr>
          <w:rtl/>
        </w:rPr>
        <w:t>קה</w:t>
      </w:r>
      <w:proofErr w:type="spellEnd"/>
      <w:r w:rsidRPr="002817EE">
        <w:rPr>
          <w:rtl/>
        </w:rPr>
        <w:t xml:space="preserve">) ויעקב גר בארץ חם (בראשית </w:t>
      </w:r>
      <w:proofErr w:type="spellStart"/>
      <w:r w:rsidRPr="002817EE">
        <w:rPr>
          <w:rtl/>
        </w:rPr>
        <w:t>מז</w:t>
      </w:r>
      <w:proofErr w:type="spellEnd"/>
      <w:r w:rsidRPr="002817EE">
        <w:rPr>
          <w:rtl/>
        </w:rPr>
        <w:t>) לגור בארץ באנו</w:t>
      </w:r>
      <w:r w:rsidR="002817EE" w:rsidRPr="002817EE">
        <w:rPr>
          <w:rFonts w:hint="cs"/>
          <w:rtl/>
        </w:rPr>
        <w:t>"</w:t>
      </w:r>
    </w:p>
    <w:p w:rsidR="00D06EBA" w:rsidRDefault="00D06EBA" w:rsidP="002817EE">
      <w:pPr>
        <w:pStyle w:val="ae"/>
      </w:pPr>
      <w:r w:rsidRPr="002817EE">
        <w:rPr>
          <w:rtl/>
        </w:rPr>
        <w:tab/>
        <w:t xml:space="preserve">הרי שגזירת </w:t>
      </w:r>
      <w:proofErr w:type="spellStart"/>
      <w:r w:rsidRPr="002817EE">
        <w:rPr>
          <w:rtl/>
        </w:rPr>
        <w:t>השיעבוד</w:t>
      </w:r>
      <w:proofErr w:type="spellEnd"/>
      <w:r w:rsidRPr="002817EE">
        <w:rPr>
          <w:rtl/>
        </w:rPr>
        <w:t xml:space="preserve"> אינה מתחילה מימיו של פרעה הרשע אלא כבר מימי יצחק בגרר ונמשכת ארבע מאות שנה עד ליציאתם של ישראל ממצרים. </w:t>
      </w:r>
      <w:r w:rsidR="002817EE">
        <w:rPr>
          <w:rFonts w:hint="cs"/>
          <w:rtl/>
        </w:rPr>
        <w:t xml:space="preserve">ואכן, כפי שראינו, </w:t>
      </w:r>
      <w:r w:rsidRPr="002817EE">
        <w:rPr>
          <w:rtl/>
        </w:rPr>
        <w:t xml:space="preserve">קיימים סממנים </w:t>
      </w:r>
      <w:proofErr w:type="spellStart"/>
      <w:r w:rsidRPr="002817EE">
        <w:rPr>
          <w:rtl/>
        </w:rPr>
        <w:t>מסויימים</w:t>
      </w:r>
      <w:proofErr w:type="spellEnd"/>
      <w:r w:rsidRPr="002817EE">
        <w:rPr>
          <w:rtl/>
        </w:rPr>
        <w:t xml:space="preserve"> של שעבוד עוד בטרם מותו של יוסף.</w:t>
      </w:r>
      <w:r>
        <w:rPr>
          <w:rtl/>
        </w:rPr>
        <w:t xml:space="preserve"> </w:t>
      </w:r>
    </w:p>
  </w:footnote>
  <w:footnote w:id="10">
    <w:p w:rsidR="00D06EBA" w:rsidRPr="002817EE" w:rsidRDefault="00D06EBA" w:rsidP="00D06EBA">
      <w:pPr>
        <w:pStyle w:val="ae"/>
        <w:rPr>
          <w:rtl/>
        </w:rPr>
      </w:pPr>
      <w:r w:rsidRPr="002817EE">
        <w:rPr>
          <w:rStyle w:val="ac"/>
        </w:rPr>
        <w:footnoteRef/>
      </w:r>
      <w:r w:rsidRPr="002817EE">
        <w:rPr>
          <w:rtl/>
        </w:rPr>
        <w:t xml:space="preserve"> הכתוב עורר את תמיהתם של חלק מן המפרשים (עי' משאת המלך על בראשית פרק נ פסוק ח):</w:t>
      </w:r>
    </w:p>
    <w:p w:rsidR="00D06EBA" w:rsidRPr="002817EE" w:rsidRDefault="00D06EBA" w:rsidP="00D06EBA">
      <w:pPr>
        <w:pStyle w:val="ae"/>
        <w:ind w:left="720" w:firstLine="0"/>
        <w:rPr>
          <w:rtl/>
        </w:rPr>
      </w:pPr>
      <w:r w:rsidRPr="002817EE">
        <w:rPr>
          <w:rtl/>
        </w:rPr>
        <w:t xml:space="preserve">הדברים תמוהים, וכי רבותא הוא שאין צאן ובקר הולכים </w:t>
      </w:r>
      <w:proofErr w:type="spellStart"/>
      <w:r w:rsidRPr="002817EE">
        <w:rPr>
          <w:rtl/>
        </w:rPr>
        <w:t>להלוית</w:t>
      </w:r>
      <w:proofErr w:type="spellEnd"/>
      <w:r w:rsidRPr="002817EE">
        <w:rPr>
          <w:rtl/>
        </w:rPr>
        <w:t xml:space="preserve"> המת, ומה היה צריך הכתוב להשמיענו שצאנם עזבו בארץ גושן, ואולי </w:t>
      </w:r>
      <w:proofErr w:type="spellStart"/>
      <w:r w:rsidRPr="002817EE">
        <w:rPr>
          <w:rtl/>
        </w:rPr>
        <w:t>י"ל</w:t>
      </w:r>
      <w:proofErr w:type="spellEnd"/>
      <w:r w:rsidRPr="002817EE">
        <w:rPr>
          <w:rtl/>
        </w:rPr>
        <w:t xml:space="preserve"> </w:t>
      </w:r>
      <w:proofErr w:type="spellStart"/>
      <w:r w:rsidRPr="002817EE">
        <w:rPr>
          <w:rtl/>
        </w:rPr>
        <w:t>דהכו</w:t>
      </w:r>
      <w:r w:rsidR="002817EE" w:rsidRPr="002817EE">
        <w:rPr>
          <w:rFonts w:hint="cs"/>
          <w:rtl/>
        </w:rPr>
        <w:t>ו</w:t>
      </w:r>
      <w:r w:rsidRPr="002817EE">
        <w:rPr>
          <w:rtl/>
        </w:rPr>
        <w:t>נה</w:t>
      </w:r>
      <w:proofErr w:type="spellEnd"/>
      <w:r w:rsidRPr="002817EE">
        <w:rPr>
          <w:rtl/>
        </w:rPr>
        <w:t xml:space="preserve"> היא שהרועים נשארו בגושן לשמור צאנם, וצ"ע:</w:t>
      </w:r>
    </w:p>
    <w:p w:rsidR="00D06EBA" w:rsidRDefault="00D06EBA" w:rsidP="00D06EBA">
      <w:pPr>
        <w:pStyle w:val="ae"/>
      </w:pPr>
      <w:proofErr w:type="spellStart"/>
      <w:r w:rsidRPr="002817EE">
        <w:rPr>
          <w:rtl/>
        </w:rPr>
        <w:t>ועי"ש</w:t>
      </w:r>
      <w:proofErr w:type="spellEnd"/>
      <w:r w:rsidRPr="002817EE">
        <w:rPr>
          <w:rtl/>
        </w:rPr>
        <w:t xml:space="preserve"> עוד בהמשך דבריו. ותמיהתם תתבאר על פי דברינו לקמן.</w:t>
      </w:r>
    </w:p>
  </w:footnote>
  <w:footnote w:id="11">
    <w:p w:rsidR="00D06EBA" w:rsidRDefault="00D06EBA" w:rsidP="00D06EBA">
      <w:pPr>
        <w:pStyle w:val="ae"/>
      </w:pPr>
      <w:r>
        <w:rPr>
          <w:rStyle w:val="ac"/>
        </w:rPr>
        <w:footnoteRef/>
      </w:r>
      <w:r>
        <w:rPr>
          <w:rtl/>
        </w:rPr>
        <w:t xml:space="preserve"> </w:t>
      </w:r>
      <w:r>
        <w:rPr>
          <w:rtl/>
        </w:rPr>
        <w:tab/>
        <w:t xml:space="preserve">ברור שיכולת זו באה לו בעזרת ה' - </w:t>
      </w:r>
      <w:r w:rsidRPr="005252F3">
        <w:rPr>
          <w:rtl/>
        </w:rPr>
        <w:t xml:space="preserve">ה' הוא שמראה לו את החלומות ואת פתרון החלומות, אך יוסף </w:t>
      </w:r>
      <w:r>
        <w:rPr>
          <w:rtl/>
        </w:rPr>
        <w:t xml:space="preserve">הוא בעל יכולת וכשרון לקלוט זאת </w:t>
      </w:r>
      <w:r w:rsidRPr="005252F3">
        <w:rPr>
          <w:rtl/>
        </w:rPr>
        <w:t>ול</w:t>
      </w:r>
      <w:r>
        <w:rPr>
          <w:rtl/>
        </w:rPr>
        <w:t xml:space="preserve">פעול בהתאם: </w:t>
      </w:r>
      <w:r w:rsidRPr="005252F3">
        <w:rPr>
          <w:rtl/>
        </w:rPr>
        <w:t>כך הוא חזה את זה שמשפחתו תהיה תלויה בו</w:t>
      </w:r>
      <w:r w:rsidR="00C44526">
        <w:rPr>
          <w:rFonts w:hint="cs"/>
          <w:rtl/>
        </w:rPr>
        <w:t xml:space="preserve"> כלכלית</w:t>
      </w:r>
      <w:r w:rsidRPr="005252F3">
        <w:rPr>
          <w:rtl/>
        </w:rPr>
        <w:t xml:space="preserve">, </w:t>
      </w:r>
      <w:r>
        <w:rPr>
          <w:rtl/>
        </w:rPr>
        <w:t xml:space="preserve">ומבחינה זו הוא ינהיג את המשפחה; </w:t>
      </w:r>
      <w:r w:rsidRPr="005252F3">
        <w:rPr>
          <w:rtl/>
        </w:rPr>
        <w:t xml:space="preserve">כך הוא הצליח לפתור את חלומות שר המשקים ושר האופים, וכך </w:t>
      </w:r>
      <w:r>
        <w:rPr>
          <w:rtl/>
        </w:rPr>
        <w:t>הוא גם פתר את חלום פרעה, הודיע שיבואו שנות הרעב, וידע לייעץ את העצה הנכונה להתמודדות עם הרעב.</w:t>
      </w:r>
    </w:p>
  </w:footnote>
  <w:footnote w:id="12">
    <w:p w:rsidR="00D06EBA" w:rsidRPr="00C44526" w:rsidRDefault="00D06EBA" w:rsidP="00D06EBA">
      <w:pPr>
        <w:pStyle w:val="ae"/>
        <w:rPr>
          <w:rtl/>
        </w:rPr>
      </w:pPr>
      <w:r w:rsidRPr="00C44526">
        <w:rPr>
          <w:rStyle w:val="ac"/>
        </w:rPr>
        <w:footnoteRef/>
      </w:r>
      <w:r w:rsidRPr="00C44526">
        <w:rPr>
          <w:rtl/>
        </w:rPr>
        <w:t xml:space="preserve"> ולמעשה ניתן להניח כי יעקב היה מודע לחזון הגאולה עוד קודם לכן מן הנבואה שניתנה לזקנו אברהם בברית בין הבתרים (בראשית </w:t>
      </w:r>
      <w:proofErr w:type="spellStart"/>
      <w:r w:rsidRPr="00C44526">
        <w:rPr>
          <w:rtl/>
        </w:rPr>
        <w:t>טו</w:t>
      </w:r>
      <w:proofErr w:type="spellEnd"/>
      <w:r w:rsidRPr="00C44526">
        <w:rPr>
          <w:rtl/>
        </w:rPr>
        <w:t xml:space="preserve"> </w:t>
      </w:r>
      <w:proofErr w:type="spellStart"/>
      <w:r w:rsidRPr="00C44526">
        <w:rPr>
          <w:rtl/>
        </w:rPr>
        <w:t>יג</w:t>
      </w:r>
      <w:proofErr w:type="spellEnd"/>
      <w:r w:rsidRPr="00C44526">
        <w:rPr>
          <w:rtl/>
        </w:rPr>
        <w:t xml:space="preserve">): </w:t>
      </w:r>
    </w:p>
    <w:p w:rsidR="00D06EBA" w:rsidRPr="00C44526" w:rsidRDefault="00D06EBA" w:rsidP="00D06EBA">
      <w:pPr>
        <w:pStyle w:val="ae"/>
        <w:ind w:left="720" w:firstLine="0"/>
        <w:rPr>
          <w:rtl/>
        </w:rPr>
      </w:pPr>
      <w:r w:rsidRPr="00C44526">
        <w:rPr>
          <w:rtl/>
        </w:rPr>
        <w:t>יָדֹ</w:t>
      </w:r>
      <w:proofErr w:type="spellStart"/>
      <w:r w:rsidRPr="00C44526">
        <w:rPr>
          <w:rtl/>
        </w:rPr>
        <w:t>עַ</w:t>
      </w:r>
      <w:proofErr w:type="spellEnd"/>
      <w:r w:rsidRPr="00C44526">
        <w:rPr>
          <w:rtl/>
        </w:rPr>
        <w:t xml:space="preserve"> תֵּדַע כִּי גֵר יִהְיֶה זַרְעֲךָ בְּאֶרֶץ לֹא לָהֶם וַעֲבָד</w:t>
      </w:r>
      <w:proofErr w:type="spellStart"/>
      <w:r w:rsidRPr="00C44526">
        <w:rPr>
          <w:rtl/>
        </w:rPr>
        <w:t>וּם</w:t>
      </w:r>
      <w:proofErr w:type="spellEnd"/>
      <w:r w:rsidRPr="00C44526">
        <w:rPr>
          <w:rtl/>
        </w:rPr>
        <w:t xml:space="preserve"> וְעִנּוּ אֹתָם אַרְבַּע מֵאוֹת שָׁנָ</w:t>
      </w:r>
      <w:proofErr w:type="spellStart"/>
      <w:r w:rsidRPr="00C44526">
        <w:rPr>
          <w:rtl/>
        </w:rPr>
        <w:t>ה:</w:t>
      </w:r>
      <w:proofErr w:type="spellEnd"/>
      <w:r w:rsidRPr="00C44526">
        <w:rPr>
          <w:rtl/>
        </w:rPr>
        <w:t xml:space="preserve"> וְגַם אֶת הַגּוֹי אֲשׁ</w:t>
      </w:r>
      <w:proofErr w:type="spellStart"/>
      <w:r w:rsidRPr="00C44526">
        <w:rPr>
          <w:rtl/>
        </w:rPr>
        <w:t>ֶר</w:t>
      </w:r>
      <w:proofErr w:type="spellEnd"/>
      <w:r w:rsidRPr="00C44526">
        <w:rPr>
          <w:rtl/>
        </w:rPr>
        <w:t xml:space="preserve"> יַעֲבֹדוּ דָּן אָנֹכ</w:t>
      </w:r>
      <w:proofErr w:type="spellStart"/>
      <w:r w:rsidRPr="00C44526">
        <w:rPr>
          <w:rtl/>
        </w:rPr>
        <w:t>ִי</w:t>
      </w:r>
      <w:proofErr w:type="spellEnd"/>
      <w:r w:rsidRPr="00C44526">
        <w:rPr>
          <w:rtl/>
        </w:rPr>
        <w:t xml:space="preserve"> וְאַחֲרֵי כֵן יֵצְאוּ בִּרְכֻשׁ גָּדוֹל:</w:t>
      </w:r>
    </w:p>
    <w:p w:rsidR="00D06EBA" w:rsidRPr="00C44526" w:rsidRDefault="00D06EBA" w:rsidP="00D06EBA">
      <w:pPr>
        <w:pStyle w:val="ae"/>
        <w:rPr>
          <w:rtl/>
        </w:rPr>
      </w:pPr>
      <w:r w:rsidRPr="00C44526">
        <w:rPr>
          <w:rtl/>
        </w:rPr>
        <w:tab/>
        <w:t xml:space="preserve">וכפי שהסביר רש"י את דברי יעקב ליוסף בפרק מח פסוק </w:t>
      </w:r>
      <w:proofErr w:type="spellStart"/>
      <w:r w:rsidRPr="00C44526">
        <w:rPr>
          <w:rtl/>
        </w:rPr>
        <w:t>כא</w:t>
      </w:r>
      <w:proofErr w:type="spellEnd"/>
      <w:r w:rsidRPr="00C44526">
        <w:rPr>
          <w:rtl/>
        </w:rPr>
        <w:t>:</w:t>
      </w:r>
    </w:p>
    <w:p w:rsidR="00D06EBA" w:rsidRDefault="00D06EBA" w:rsidP="00D06EBA">
      <w:pPr>
        <w:pStyle w:val="ae"/>
        <w:ind w:left="720" w:firstLine="0"/>
      </w:pPr>
      <w:r w:rsidRPr="00C44526">
        <w:rPr>
          <w:rtl/>
        </w:rPr>
        <w:t xml:space="preserve">הנה אנכי מת - ויודע אני שאחרי מותי יהיה </w:t>
      </w:r>
      <w:proofErr w:type="spellStart"/>
      <w:r w:rsidRPr="00C44526">
        <w:rPr>
          <w:rtl/>
        </w:rPr>
        <w:t>אלהים</w:t>
      </w:r>
      <w:proofErr w:type="spellEnd"/>
      <w:r w:rsidRPr="00C44526">
        <w:rPr>
          <w:rtl/>
        </w:rPr>
        <w:t xml:space="preserve"> עמכם והשיב אתכם אל ארץ אבותיכם לאחר ד' מאות שנה שנאמר לאברהם:</w:t>
      </w:r>
    </w:p>
  </w:footnote>
  <w:footnote w:id="13">
    <w:p w:rsidR="00D06EBA" w:rsidRDefault="00D06EBA" w:rsidP="00D06EBA">
      <w:pPr>
        <w:pStyle w:val="ae"/>
        <w:rPr>
          <w:rtl/>
        </w:rPr>
      </w:pPr>
      <w:r>
        <w:rPr>
          <w:rStyle w:val="ac"/>
        </w:rPr>
        <w:footnoteRef/>
      </w:r>
      <w:r>
        <w:rPr>
          <w:rtl/>
        </w:rPr>
        <w:t xml:space="preserve"> </w:t>
      </w:r>
      <w:r>
        <w:rPr>
          <w:rtl/>
        </w:rPr>
        <w:tab/>
        <w:t>אמנם</w:t>
      </w:r>
      <w:r w:rsidRPr="005252F3">
        <w:rPr>
          <w:rtl/>
        </w:rPr>
        <w:t xml:space="preserve"> רש"י, </w:t>
      </w:r>
      <w:proofErr w:type="spellStart"/>
      <w:r w:rsidRPr="005252F3">
        <w:rPr>
          <w:rtl/>
        </w:rPr>
        <w:t>רשב"ם</w:t>
      </w:r>
      <w:proofErr w:type="spellEnd"/>
      <w:r w:rsidRPr="005252F3">
        <w:rPr>
          <w:rtl/>
        </w:rPr>
        <w:t xml:space="preserve"> </w:t>
      </w:r>
      <w:proofErr w:type="spellStart"/>
      <w:r w:rsidRPr="005252F3">
        <w:rPr>
          <w:rtl/>
        </w:rPr>
        <w:t>ו</w:t>
      </w:r>
      <w:r>
        <w:rPr>
          <w:rtl/>
        </w:rPr>
        <w:t>ראב"ע</w:t>
      </w:r>
      <w:proofErr w:type="spellEnd"/>
      <w:r>
        <w:rPr>
          <w:rtl/>
        </w:rPr>
        <w:t xml:space="preserve"> </w:t>
      </w:r>
      <w:r w:rsidRPr="005252F3">
        <w:rPr>
          <w:rtl/>
        </w:rPr>
        <w:t>מסבירים ש</w:t>
      </w:r>
      <w:r>
        <w:rPr>
          <w:rtl/>
        </w:rPr>
        <w:t>הכוונה ב</w:t>
      </w:r>
      <w:r w:rsidRPr="005252F3">
        <w:rPr>
          <w:rtl/>
        </w:rPr>
        <w:t xml:space="preserve">"אנכי אעלך גם עלה" </w:t>
      </w:r>
      <w:r>
        <w:rPr>
          <w:rtl/>
        </w:rPr>
        <w:t xml:space="preserve">היא </w:t>
      </w:r>
      <w:r w:rsidRPr="005252F3">
        <w:rPr>
          <w:rtl/>
        </w:rPr>
        <w:t>לקבורת יעקב בארץ, אך נראה שניתן להבין את דברי ה' גם על הגאולה ממצרים, כפי שמפרש המדרש בשמות רבה, ג', ג</w:t>
      </w:r>
      <w:r>
        <w:rPr>
          <w:rtl/>
        </w:rPr>
        <w:t>'</w:t>
      </w:r>
      <w:r w:rsidRPr="005252F3">
        <w:rPr>
          <w:rtl/>
        </w:rPr>
        <w:t xml:space="preserve"> : </w:t>
      </w:r>
    </w:p>
    <w:p w:rsidR="00D06EBA" w:rsidRDefault="00D06EBA" w:rsidP="00D06EBA">
      <w:pPr>
        <w:pStyle w:val="ae"/>
        <w:ind w:left="720" w:firstLine="0"/>
        <w:rPr>
          <w:rtl/>
        </w:rPr>
      </w:pPr>
      <w:r>
        <w:rPr>
          <w:rtl/>
        </w:rPr>
        <w:t>"</w:t>
      </w:r>
      <w:r w:rsidRPr="005252F3">
        <w:rPr>
          <w:rtl/>
        </w:rPr>
        <w:t>וארד להצילו מיד מצרים</w:t>
      </w:r>
      <w:r>
        <w:rPr>
          <w:rtl/>
        </w:rPr>
        <w:t>" וגו'.</w:t>
      </w:r>
      <w:r w:rsidRPr="005252F3">
        <w:rPr>
          <w:rtl/>
        </w:rPr>
        <w:t xml:space="preserve"> אמר הקב"ה למשה</w:t>
      </w:r>
      <w:r>
        <w:rPr>
          <w:rtl/>
        </w:rPr>
        <w:t>:</w:t>
      </w:r>
      <w:r w:rsidRPr="005252F3">
        <w:rPr>
          <w:rtl/>
        </w:rPr>
        <w:t xml:space="preserve"> אני אמרתי ליעקב אביהם</w:t>
      </w:r>
      <w:r>
        <w:rPr>
          <w:rtl/>
        </w:rPr>
        <w:t xml:space="preserve"> "</w:t>
      </w:r>
      <w:r w:rsidRPr="005252F3">
        <w:rPr>
          <w:rtl/>
        </w:rPr>
        <w:t>אנכי ארד עמך מצרימה ואנכי אעלך</w:t>
      </w:r>
      <w:r>
        <w:rPr>
          <w:rtl/>
        </w:rPr>
        <w:t>"</w:t>
      </w:r>
      <w:r w:rsidRPr="005252F3">
        <w:rPr>
          <w:rtl/>
        </w:rPr>
        <w:t xml:space="preserve"> וגו', ועתה ירדתי לכאן להע</w:t>
      </w:r>
      <w:r>
        <w:rPr>
          <w:rtl/>
        </w:rPr>
        <w:t>לות בניו כמו שאמרתי ליעקב אביהן</w:t>
      </w:r>
      <w:r w:rsidRPr="005252F3">
        <w:rPr>
          <w:rtl/>
        </w:rPr>
        <w:t xml:space="preserve">. </w:t>
      </w:r>
    </w:p>
    <w:p w:rsidR="00D06EBA" w:rsidRDefault="00D06EBA" w:rsidP="00D06EBA">
      <w:pPr>
        <w:pStyle w:val="ae"/>
        <w:ind w:firstLine="0"/>
      </w:pPr>
      <w:r w:rsidRPr="005252F3">
        <w:rPr>
          <w:rtl/>
        </w:rPr>
        <w:t>יוסף מוזכר כאן כמסייע ליעקב, ו</w:t>
      </w:r>
      <w:r>
        <w:rPr>
          <w:rtl/>
        </w:rPr>
        <w:t xml:space="preserve">מכיוון שנקודה זו </w:t>
      </w:r>
      <w:r w:rsidRPr="005252F3">
        <w:rPr>
          <w:rtl/>
        </w:rPr>
        <w:t>מוזכר</w:t>
      </w:r>
      <w:r>
        <w:rPr>
          <w:rtl/>
        </w:rPr>
        <w:t xml:space="preserve">ת בסמיכות להבטחת הגאולה </w:t>
      </w:r>
      <w:r w:rsidRPr="005252F3">
        <w:rPr>
          <w:rtl/>
        </w:rPr>
        <w:t>אולי כבר בכך יש רמז לשותפותו של יוסף בתהליך הגאולה.</w:t>
      </w:r>
    </w:p>
  </w:footnote>
  <w:footnote w:id="14">
    <w:p w:rsidR="00D06EBA" w:rsidRDefault="00D06EBA" w:rsidP="00D06EBA">
      <w:pPr>
        <w:pStyle w:val="ae"/>
        <w:rPr>
          <w:rtl/>
        </w:rPr>
      </w:pPr>
      <w:r>
        <w:rPr>
          <w:rStyle w:val="ac"/>
        </w:rPr>
        <w:footnoteRef/>
      </w:r>
      <w:r>
        <w:rPr>
          <w:rtl/>
        </w:rPr>
        <w:t xml:space="preserve"> </w:t>
      </w:r>
      <w:r>
        <w:rPr>
          <w:rtl/>
        </w:rPr>
        <w:tab/>
        <w:t>א. רעיון זה הוצע על ידי המדרש:</w:t>
      </w:r>
    </w:p>
    <w:p w:rsidR="00D06EBA" w:rsidRDefault="00D06EBA" w:rsidP="00D06EBA">
      <w:pPr>
        <w:pStyle w:val="ae"/>
        <w:ind w:left="720" w:firstLine="0"/>
        <w:rPr>
          <w:rtl/>
        </w:rPr>
      </w:pPr>
      <w:r w:rsidRPr="005941B6">
        <w:rPr>
          <w:rtl/>
        </w:rPr>
        <w:t xml:space="preserve">אמר להם (משה לזקנים): כך אמר הקב"ה 'פקוד פקדתי אתכם'; סימן היה לישראל, כל גואל </w:t>
      </w:r>
      <w:proofErr w:type="spellStart"/>
      <w:r w:rsidRPr="005941B6">
        <w:rPr>
          <w:rtl/>
        </w:rPr>
        <w:t>שיבא</w:t>
      </w:r>
      <w:proofErr w:type="spellEnd"/>
      <w:r w:rsidRPr="005941B6">
        <w:rPr>
          <w:rtl/>
        </w:rPr>
        <w:t xml:space="preserve"> בסימן הזה 'פקוד פקדתי', הם יודעים שהוא גואל של אמת. שכן אמר להם יוסף, "ואלוקים פקוד יפקוד אתכם" (בראשית פרק נ', פסוק כ"ד), כיון שהזכיר להם "פקוד יפקוד" מיד "ויאמן העם" (שמות</w:t>
      </w:r>
      <w:r>
        <w:rPr>
          <w:rtl/>
        </w:rPr>
        <w:t xml:space="preserve"> פרק </w:t>
      </w:r>
      <w:r w:rsidRPr="005941B6">
        <w:rPr>
          <w:rtl/>
        </w:rPr>
        <w:t>ד'</w:t>
      </w:r>
      <w:r>
        <w:rPr>
          <w:rtl/>
        </w:rPr>
        <w:t xml:space="preserve">, פסוק </w:t>
      </w:r>
      <w:r w:rsidRPr="005941B6">
        <w:rPr>
          <w:rtl/>
        </w:rPr>
        <w:t>ל"א)</w:t>
      </w:r>
      <w:r>
        <w:rPr>
          <w:rtl/>
        </w:rPr>
        <w:t>.</w:t>
      </w:r>
    </w:p>
    <w:p w:rsidR="00D06EBA" w:rsidRDefault="00D06EBA" w:rsidP="00D06EBA">
      <w:pPr>
        <w:pStyle w:val="ae"/>
        <w:ind w:left="720" w:firstLine="0"/>
        <w:jc w:val="right"/>
        <w:rPr>
          <w:rtl/>
        </w:rPr>
      </w:pPr>
      <w:r w:rsidRPr="005941B6">
        <w:rPr>
          <w:rtl/>
        </w:rPr>
        <w:t xml:space="preserve">(מדרש </w:t>
      </w:r>
      <w:proofErr w:type="spellStart"/>
      <w:r w:rsidRPr="005941B6">
        <w:rPr>
          <w:rtl/>
        </w:rPr>
        <w:t>תנחומא</w:t>
      </w:r>
      <w:proofErr w:type="spellEnd"/>
      <w:r w:rsidRPr="005941B6">
        <w:rPr>
          <w:rtl/>
        </w:rPr>
        <w:t xml:space="preserve"> [בובר], פרשת שמות, סימן כ"א</w:t>
      </w:r>
      <w:r>
        <w:rPr>
          <w:rtl/>
        </w:rPr>
        <w:t>).</w:t>
      </w:r>
    </w:p>
    <w:p w:rsidR="00D06EBA" w:rsidRDefault="00D06EBA" w:rsidP="00D06EBA">
      <w:pPr>
        <w:pStyle w:val="ae"/>
        <w:ind w:firstLine="0"/>
        <w:rPr>
          <w:rtl/>
        </w:rPr>
      </w:pPr>
      <w:r>
        <w:rPr>
          <w:rtl/>
        </w:rPr>
        <w:t>ב. רש"י, בפרושו לשמות פרק ג' פסוק י"ח, משתמש במדרש זה ואומר כך :</w:t>
      </w:r>
    </w:p>
    <w:p w:rsidR="00D06EBA" w:rsidRDefault="00D06EBA" w:rsidP="00D06EBA">
      <w:pPr>
        <w:pStyle w:val="ae"/>
        <w:ind w:left="720" w:firstLine="0"/>
        <w:rPr>
          <w:rtl/>
        </w:rPr>
      </w:pPr>
      <w:r>
        <w:rPr>
          <w:rtl/>
        </w:rPr>
        <w:t xml:space="preserve">"ושמעו </w:t>
      </w:r>
      <w:proofErr w:type="spellStart"/>
      <w:r>
        <w:rPr>
          <w:rtl/>
        </w:rPr>
        <w:t>לקלך</w:t>
      </w:r>
      <w:proofErr w:type="spellEnd"/>
      <w:r>
        <w:rPr>
          <w:rtl/>
        </w:rPr>
        <w:t>" - מאליהם, מכיו</w:t>
      </w:r>
      <w:r w:rsidR="00627C88">
        <w:rPr>
          <w:rFonts w:hint="cs"/>
          <w:rtl/>
        </w:rPr>
        <w:t>ו</w:t>
      </w:r>
      <w:r>
        <w:rPr>
          <w:rtl/>
        </w:rPr>
        <w:t xml:space="preserve">ן שתאמר להם לשון זה ישמעו לקולך, שכבר סימן זה מסור בידם מיעקב ומיוסף שבלשון זה הם נגאלים. יעקב אמר (בראשית פרק נ' פסוק כ"ב) "ואלוקים פקוד יפקוד אתכם", יוסף אמר להם (שם פסוק כ"ה) "פקוד יפקוד אלוקים אתכם". </w:t>
      </w:r>
    </w:p>
    <w:p w:rsidR="00D06EBA" w:rsidRDefault="00D06EBA" w:rsidP="00D06EBA">
      <w:pPr>
        <w:pStyle w:val="ae"/>
        <w:ind w:firstLine="0"/>
        <w:rPr>
          <w:rtl/>
        </w:rPr>
      </w:pPr>
      <w:r>
        <w:rPr>
          <w:rtl/>
        </w:rPr>
        <w:t xml:space="preserve">פרוש זה של רש"י קצת קשה, כי "פקוד יפקוד" מופיע פעמיים בדברי יוסף ואינו מופיע כלל בדברי יעקב. אמנם גם יעקב מנבא גאולה ממצרים, אך במילים אחרות: </w:t>
      </w:r>
    </w:p>
    <w:p w:rsidR="00D06EBA" w:rsidRDefault="00D06EBA" w:rsidP="00D06EBA">
      <w:pPr>
        <w:pStyle w:val="ae"/>
        <w:ind w:left="720" w:firstLine="45"/>
        <w:rPr>
          <w:rtl/>
        </w:rPr>
      </w:pPr>
      <w:r>
        <w:rPr>
          <w:rtl/>
        </w:rPr>
        <w:t>וַיֹּאמֶר יִשְׂרָאֵל אֶל יוֹסֵף הִנּ</w:t>
      </w:r>
      <w:proofErr w:type="spellStart"/>
      <w:r>
        <w:rPr>
          <w:rtl/>
        </w:rPr>
        <w:t>ֵה</w:t>
      </w:r>
      <w:proofErr w:type="spellEnd"/>
      <w:r>
        <w:rPr>
          <w:rtl/>
        </w:rPr>
        <w:t xml:space="preserve"> אָנֹכִי מֵת וְהָיָה אלוקים עִמָּ</w:t>
      </w:r>
      <w:proofErr w:type="spellStart"/>
      <w:r>
        <w:rPr>
          <w:rtl/>
        </w:rPr>
        <w:t>כֶם</w:t>
      </w:r>
      <w:proofErr w:type="spellEnd"/>
      <w:r>
        <w:rPr>
          <w:rtl/>
        </w:rPr>
        <w:t xml:space="preserve"> וְהֵשׁ</w:t>
      </w:r>
      <w:proofErr w:type="spellStart"/>
      <w:r>
        <w:rPr>
          <w:rtl/>
        </w:rPr>
        <w:t>ִיב</w:t>
      </w:r>
      <w:proofErr w:type="spellEnd"/>
      <w:r>
        <w:rPr>
          <w:rtl/>
        </w:rPr>
        <w:t xml:space="preserve"> אֶתְכֶם אֶל אֶרֶץ </w:t>
      </w:r>
      <w:proofErr w:type="spellStart"/>
      <w:r>
        <w:rPr>
          <w:rtl/>
        </w:rPr>
        <w:t>אֲבֹתֵ</w:t>
      </w:r>
      <w:proofErr w:type="spellEnd"/>
      <w:r>
        <w:rPr>
          <w:rtl/>
        </w:rPr>
        <w:t>יכֶם.</w:t>
      </w:r>
      <w:r w:rsidRPr="00E5473C">
        <w:rPr>
          <w:rtl/>
        </w:rPr>
        <w:t xml:space="preserve"> </w:t>
      </w:r>
    </w:p>
    <w:p w:rsidR="00D06EBA" w:rsidRDefault="00D06EBA" w:rsidP="00D06EBA">
      <w:pPr>
        <w:pStyle w:val="ae"/>
        <w:ind w:left="720" w:firstLine="45"/>
        <w:rPr>
          <w:rtl/>
        </w:rPr>
      </w:pPr>
      <w:r>
        <w:rPr>
          <w:rtl/>
        </w:rPr>
        <w:t>(בראשית פרק מ"ח פסוק כ"א).</w:t>
      </w:r>
    </w:p>
    <w:p w:rsidR="00D06EBA" w:rsidRPr="005941B6" w:rsidRDefault="00D06EBA" w:rsidP="00D06EBA">
      <w:pPr>
        <w:pStyle w:val="ae"/>
        <w:ind w:firstLine="0"/>
        <w:rPr>
          <w:rtl/>
        </w:rPr>
      </w:pPr>
      <w:r>
        <w:rPr>
          <w:rtl/>
        </w:rPr>
        <w:t>נראה כי דברי רש"י מיוסדים על המדרש בשמות רבה, ה', י"ג, לפיו סימן הגאולה נמסר מיעקב והלאה מדור לדור עד לזמנו של משה. בעקבות מדרש זה פירש רש"י את הביטוי "פקד יפקד" שנאמר בפרשת ויחי כך שהראשון נאמר על ידי יעקב, והשני על ידי יוסף, למרות שעל פי פשט הכתוב שני הביטויים נאמרו על ידי יוסף. יש לציין (כפי שכבר כתבנו לעיל) כי למרות שהמילים "פקוד יפקוד" נאמרו על ידי יוסף, רעיון הגלות והגאולה הובע לראשונה על ידי יעקב.</w:t>
      </w:r>
    </w:p>
    <w:p w:rsidR="00D06EBA" w:rsidRDefault="00D06EBA" w:rsidP="00D06EBA">
      <w:pPr>
        <w:pStyle w:val="ae"/>
        <w:ind w:firstLine="0"/>
      </w:pPr>
    </w:p>
  </w:footnote>
  <w:footnote w:id="15">
    <w:p w:rsidR="00D06EBA" w:rsidRDefault="00D06EBA" w:rsidP="00D06EBA">
      <w:pPr>
        <w:pStyle w:val="ae"/>
      </w:pPr>
      <w:r>
        <w:rPr>
          <w:rStyle w:val="ac"/>
        </w:rPr>
        <w:footnoteRef/>
      </w:r>
      <w:r>
        <w:rPr>
          <w:rtl/>
        </w:rPr>
        <w:t xml:space="preserve"> </w:t>
      </w:r>
      <w:r>
        <w:rPr>
          <w:rtl/>
        </w:rPr>
        <w:tab/>
        <w:t>במדרשים אחרים</w:t>
      </w:r>
      <w:r>
        <w:t xml:space="preserve"> - </w:t>
      </w:r>
      <w:r>
        <w:rPr>
          <w:rtl/>
        </w:rPr>
        <w:t>סרח בת אשר.</w:t>
      </w:r>
    </w:p>
  </w:footnote>
  <w:footnote w:id="16">
    <w:p w:rsidR="00D06EBA" w:rsidRDefault="00D06EBA" w:rsidP="00D06EBA">
      <w:pPr>
        <w:pStyle w:val="ae"/>
      </w:pPr>
      <w:r>
        <w:rPr>
          <w:rStyle w:val="ac"/>
        </w:rPr>
        <w:footnoteRef/>
      </w:r>
      <w:r>
        <w:rPr>
          <w:rtl/>
        </w:rPr>
        <w:t xml:space="preserve"> </w:t>
      </w:r>
      <w:r>
        <w:rPr>
          <w:rtl/>
        </w:rPr>
        <w:tab/>
        <w:t xml:space="preserve">עיינו במכילתא דרבי ישמעאל </w:t>
      </w:r>
      <w:proofErr w:type="spellStart"/>
      <w:r w:rsidRPr="00170214">
        <w:rPr>
          <w:rtl/>
        </w:rPr>
        <w:t>מס</w:t>
      </w:r>
      <w:r>
        <w:rPr>
          <w:rtl/>
        </w:rPr>
        <w:t>כתא</w:t>
      </w:r>
      <w:proofErr w:type="spellEnd"/>
      <w:r w:rsidRPr="00170214">
        <w:rPr>
          <w:rtl/>
        </w:rPr>
        <w:t xml:space="preserve"> </w:t>
      </w:r>
      <w:r>
        <w:rPr>
          <w:rtl/>
        </w:rPr>
        <w:t>"</w:t>
      </w:r>
      <w:proofErr w:type="spellStart"/>
      <w:r w:rsidRPr="00170214">
        <w:rPr>
          <w:rtl/>
        </w:rPr>
        <w:t>דויהי</w:t>
      </w:r>
      <w:proofErr w:type="spellEnd"/>
      <w:r>
        <w:rPr>
          <w:rtl/>
        </w:rPr>
        <w:t>",</w:t>
      </w:r>
      <w:r w:rsidRPr="00170214">
        <w:rPr>
          <w:rtl/>
        </w:rPr>
        <w:t xml:space="preserve"> בשלח</w:t>
      </w:r>
      <w:r>
        <w:rPr>
          <w:rtl/>
        </w:rPr>
        <w:t>,</w:t>
      </w:r>
      <w:r w:rsidRPr="00170214">
        <w:rPr>
          <w:rtl/>
        </w:rPr>
        <w:t xml:space="preserve"> </w:t>
      </w:r>
      <w:proofErr w:type="spellStart"/>
      <w:r w:rsidRPr="00170214">
        <w:rPr>
          <w:rtl/>
        </w:rPr>
        <w:t>פתיחתא</w:t>
      </w:r>
      <w:proofErr w:type="spellEnd"/>
      <w:r w:rsidRPr="00170214">
        <w:rPr>
          <w:rtl/>
        </w:rPr>
        <w:t xml:space="preserve"> ד"ה </w:t>
      </w:r>
      <w:proofErr w:type="spellStart"/>
      <w:r w:rsidRPr="00170214">
        <w:rPr>
          <w:rtl/>
        </w:rPr>
        <w:t>ויקח</w:t>
      </w:r>
      <w:proofErr w:type="spellEnd"/>
      <w:r w:rsidRPr="00170214">
        <w:rPr>
          <w:rtl/>
        </w:rPr>
        <w:t xml:space="preserve"> משה: "שהיה מהלך ארונו של יוסף עם ארון חי העולמים..."</w:t>
      </w:r>
      <w:r>
        <w:rPr>
          <w:rtl/>
        </w:rPr>
        <w:t>.</w:t>
      </w:r>
    </w:p>
  </w:footnote>
  <w:footnote w:id="17">
    <w:p w:rsidR="00D06EBA" w:rsidRDefault="00D06EBA" w:rsidP="00D06EBA">
      <w:pPr>
        <w:pStyle w:val="ae"/>
      </w:pPr>
      <w:r>
        <w:rPr>
          <w:rStyle w:val="ac"/>
        </w:rPr>
        <w:footnoteRef/>
      </w:r>
      <w:r>
        <w:rPr>
          <w:rtl/>
        </w:rPr>
        <w:t xml:space="preserve"> מעניין שיעקב, בדבריו ליוסף, קושר בין הגאולה לבין נתינת שכם ליוסף: "וַיֹּאמֶר יִשְׂרָאֵל אֶל יוֹסֵף הִנּ</w:t>
      </w:r>
      <w:proofErr w:type="spellStart"/>
      <w:r>
        <w:rPr>
          <w:rtl/>
        </w:rPr>
        <w:t>ֵה</w:t>
      </w:r>
      <w:proofErr w:type="spellEnd"/>
      <w:r>
        <w:rPr>
          <w:rtl/>
        </w:rPr>
        <w:t xml:space="preserve"> אָנֹכִי מֵת וְהָיָה אלוקים עִמָּ</w:t>
      </w:r>
      <w:proofErr w:type="spellStart"/>
      <w:r>
        <w:rPr>
          <w:rtl/>
        </w:rPr>
        <w:t>כֶם</w:t>
      </w:r>
      <w:proofErr w:type="spellEnd"/>
      <w:r>
        <w:rPr>
          <w:rtl/>
        </w:rPr>
        <w:t xml:space="preserve"> </w:t>
      </w:r>
      <w:r w:rsidRPr="00A31727">
        <w:rPr>
          <w:rtl/>
        </w:rPr>
        <w:t>וְהֵשׁ</w:t>
      </w:r>
      <w:proofErr w:type="spellStart"/>
      <w:r w:rsidRPr="00A31727">
        <w:rPr>
          <w:rtl/>
        </w:rPr>
        <w:t>ִיב</w:t>
      </w:r>
      <w:proofErr w:type="spellEnd"/>
      <w:r w:rsidRPr="00A31727">
        <w:rPr>
          <w:rtl/>
        </w:rPr>
        <w:t xml:space="preserve"> אֶתְכֶם אֶל אֶרֶץ </w:t>
      </w:r>
      <w:proofErr w:type="spellStart"/>
      <w:r w:rsidRPr="00A31727">
        <w:rPr>
          <w:rtl/>
        </w:rPr>
        <w:t>אֲבֹתֵ</w:t>
      </w:r>
      <w:proofErr w:type="spellEnd"/>
      <w:r w:rsidRPr="00A31727">
        <w:rPr>
          <w:rtl/>
        </w:rPr>
        <w:t>יכֶם</w:t>
      </w:r>
      <w:r>
        <w:rPr>
          <w:rtl/>
        </w:rPr>
        <w:t>: וַאֲנ</w:t>
      </w:r>
      <w:proofErr w:type="spellStart"/>
      <w:r>
        <w:rPr>
          <w:rtl/>
        </w:rPr>
        <w:t>ִי</w:t>
      </w:r>
      <w:proofErr w:type="spellEnd"/>
      <w:r>
        <w:rPr>
          <w:rtl/>
        </w:rPr>
        <w:t xml:space="preserve"> נָתַתִּי לְךָ שְׁכֶם אַחַד עַל אַחֶיךָ אֲשֶׁר לָקַחְתִּי מִיַּד </w:t>
      </w:r>
      <w:proofErr w:type="spellStart"/>
      <w:r>
        <w:rPr>
          <w:rtl/>
        </w:rPr>
        <w:t>הָאֱמֹר</w:t>
      </w:r>
      <w:proofErr w:type="spellEnd"/>
      <w:r>
        <w:rPr>
          <w:rtl/>
        </w:rPr>
        <w:t>ִי בְּחַרְבִּי וּבְקַשְׁתִּי:" (בראשית פרק מ"ח, פסוקים כ"א-כ"ב).</w:t>
      </w:r>
    </w:p>
  </w:footnote>
  <w:footnote w:id="18">
    <w:p w:rsidR="00D06EBA" w:rsidRDefault="00D06EBA" w:rsidP="00115251">
      <w:pPr>
        <w:pStyle w:val="ae"/>
      </w:pPr>
      <w:r>
        <w:rPr>
          <w:rStyle w:val="ac"/>
        </w:rPr>
        <w:footnoteRef/>
      </w:r>
      <w:r>
        <w:rPr>
          <w:rtl/>
        </w:rPr>
        <w:t xml:space="preserve"> </w:t>
      </w:r>
      <w:r>
        <w:rPr>
          <w:rtl/>
        </w:rPr>
        <w:tab/>
        <w:t xml:space="preserve">מקובל להבין שהרצון להרוג את יוסף היה בעיקר ביוזמתם של שמעון ולוי, מפני שהם בעלי תכונת הקנאה במשפחה, וכן מפני שבני השפחות היו כנראה "חברים" של יוסף, וראובן ויהודה ניסו להצילו. כמו כן, יוסף אוסר דווקא את שמעון, ונראה שמאסר זה היה מכוון. בהקשר זה מעניין לשים לב שדווקא משה, מבני לוי, הוא זה שטורח ודואג להחזיר את עצמות יוסף, וניתן לראות זאת כחלק מן התיקון. </w:t>
      </w:r>
    </w:p>
  </w:footnote>
  <w:footnote w:id="19">
    <w:p w:rsidR="00D06EBA" w:rsidRDefault="00D06EBA" w:rsidP="00D06EBA">
      <w:pPr>
        <w:pStyle w:val="ae"/>
      </w:pPr>
      <w:r>
        <w:rPr>
          <w:rStyle w:val="ac"/>
        </w:rPr>
        <w:footnoteRef/>
      </w:r>
      <w:r>
        <w:rPr>
          <w:rtl/>
        </w:rPr>
        <w:t xml:space="preserve"> </w:t>
      </w:r>
      <w:r>
        <w:rPr>
          <w:rtl/>
        </w:rPr>
        <w:tab/>
      </w:r>
      <w:r w:rsidRPr="00392296">
        <w:rPr>
          <w:rtl/>
        </w:rPr>
        <w:t>הירידה למצרים התחילה במחלוקת</w:t>
      </w:r>
      <w:r>
        <w:rPr>
          <w:rtl/>
        </w:rPr>
        <w:t xml:space="preserve">, </w:t>
      </w:r>
      <w:r w:rsidRPr="00392296">
        <w:rPr>
          <w:rtl/>
        </w:rPr>
        <w:t>בפירוד שהוביל למכירת יוסף</w:t>
      </w:r>
      <w:r>
        <w:rPr>
          <w:rtl/>
        </w:rPr>
        <w:t>, ו</w:t>
      </w:r>
      <w:r w:rsidRPr="00392296">
        <w:rPr>
          <w:rtl/>
        </w:rPr>
        <w:t>החזרה לארץ מסמלת אחדות</w:t>
      </w:r>
      <w:r>
        <w:rPr>
          <w:rtl/>
        </w:rPr>
        <w:t>:</w:t>
      </w:r>
      <w:r w:rsidRPr="00392296">
        <w:rPr>
          <w:rtl/>
        </w:rPr>
        <w:t xml:space="preserve"> האחים, המיוצגים על ידי בניהם, </w:t>
      </w:r>
      <w:r>
        <w:rPr>
          <w:rtl/>
        </w:rPr>
        <w:t>הם אלו ה</w:t>
      </w:r>
      <w:r w:rsidRPr="00392296">
        <w:rPr>
          <w:rtl/>
        </w:rPr>
        <w:t>דואגים להביא את יוסף לארץ ולקוברו בשכם</w:t>
      </w:r>
      <w:r>
        <w:rPr>
          <w:rtl/>
        </w:rPr>
        <w:t xml:space="preserve">, וכך </w:t>
      </w:r>
      <w:r w:rsidRPr="00392296">
        <w:rPr>
          <w:rtl/>
        </w:rPr>
        <w:t>נקודת המחלוקת הופכת ליסוד האחדות. יסודה של שכם כנקודה מכרעת ב</w:t>
      </w:r>
      <w:r>
        <w:rPr>
          <w:rtl/>
        </w:rPr>
        <w:t>אחדות ישראל או חלילה בפירודם</w:t>
      </w:r>
      <w:r w:rsidRPr="00392296">
        <w:rPr>
          <w:rtl/>
        </w:rPr>
        <w:t xml:space="preserve"> באה לידי ביטוי גם בהמשך, בפיצול מלכות ישראל, ואין כאן המקום להאריך</w:t>
      </w:r>
      <w:r>
        <w:rPr>
          <w:rtl/>
        </w:rPr>
        <w:t>.</w:t>
      </w:r>
    </w:p>
  </w:footnote>
  <w:footnote w:id="20">
    <w:p w:rsidR="00D06EBA" w:rsidRDefault="00D06EBA" w:rsidP="00D06EBA">
      <w:pPr>
        <w:pStyle w:val="ae"/>
        <w:rPr>
          <w:rtl/>
        </w:rPr>
      </w:pPr>
      <w:r>
        <w:rPr>
          <w:rStyle w:val="ac"/>
        </w:rPr>
        <w:footnoteRef/>
      </w:r>
      <w:r>
        <w:rPr>
          <w:rtl/>
        </w:rPr>
        <w:t xml:space="preserve"> </w:t>
      </w:r>
      <w:r>
        <w:rPr>
          <w:rtl/>
        </w:rPr>
        <w:tab/>
        <w:t xml:space="preserve">וכן גם במכילתא דרבי ישמעאל בשלח, </w:t>
      </w:r>
      <w:proofErr w:type="spellStart"/>
      <w:r w:rsidRPr="00392296">
        <w:rPr>
          <w:rtl/>
        </w:rPr>
        <w:t>מס</w:t>
      </w:r>
      <w:r>
        <w:rPr>
          <w:rtl/>
        </w:rPr>
        <w:t>כתא</w:t>
      </w:r>
      <w:proofErr w:type="spellEnd"/>
      <w:r w:rsidRPr="00392296">
        <w:rPr>
          <w:rtl/>
        </w:rPr>
        <w:t xml:space="preserve"> </w:t>
      </w:r>
      <w:r>
        <w:rPr>
          <w:rtl/>
        </w:rPr>
        <w:t>"</w:t>
      </w:r>
      <w:proofErr w:type="spellStart"/>
      <w:r w:rsidRPr="00392296">
        <w:rPr>
          <w:rtl/>
        </w:rPr>
        <w:t>דויהי</w:t>
      </w:r>
      <w:proofErr w:type="spellEnd"/>
      <w:r>
        <w:rPr>
          <w:rtl/>
        </w:rPr>
        <w:t>",</w:t>
      </w:r>
      <w:r w:rsidRPr="00392296">
        <w:rPr>
          <w:rtl/>
        </w:rPr>
        <w:t xml:space="preserve"> בשלח</w:t>
      </w:r>
      <w:r>
        <w:rPr>
          <w:rtl/>
        </w:rPr>
        <w:t>,</w:t>
      </w:r>
      <w:r w:rsidRPr="00392296">
        <w:rPr>
          <w:rtl/>
        </w:rPr>
        <w:t xml:space="preserve"> </w:t>
      </w:r>
      <w:proofErr w:type="spellStart"/>
      <w:r w:rsidRPr="00392296">
        <w:rPr>
          <w:rtl/>
        </w:rPr>
        <w:t>פתיחתא</w:t>
      </w:r>
      <w:proofErr w:type="spellEnd"/>
      <w:r w:rsidRPr="00392296">
        <w:rPr>
          <w:rtl/>
        </w:rPr>
        <w:t xml:space="preserve"> ד"ה </w:t>
      </w:r>
      <w:r>
        <w:rPr>
          <w:rtl/>
        </w:rPr>
        <w:t>"</w:t>
      </w:r>
      <w:proofErr w:type="spellStart"/>
      <w:r w:rsidRPr="00392296">
        <w:rPr>
          <w:rtl/>
        </w:rPr>
        <w:t>ויקח</w:t>
      </w:r>
      <w:proofErr w:type="spellEnd"/>
      <w:r w:rsidRPr="00392296">
        <w:rPr>
          <w:rtl/>
        </w:rPr>
        <w:t xml:space="preserve"> משה</w:t>
      </w:r>
      <w:r>
        <w:rPr>
          <w:rtl/>
        </w:rPr>
        <w:t>"</w:t>
      </w:r>
      <w:r w:rsidRPr="00392296">
        <w:rPr>
          <w:rtl/>
        </w:rPr>
        <w:t>:</w:t>
      </w:r>
    </w:p>
    <w:p w:rsidR="00D06EBA" w:rsidRDefault="00D06EBA" w:rsidP="00D06EBA">
      <w:pPr>
        <w:pStyle w:val="ae"/>
        <w:ind w:left="720" w:firstLine="45"/>
      </w:pPr>
      <w:r w:rsidRPr="00392296">
        <w:rPr>
          <w:rtl/>
        </w:rPr>
        <w:t>אמר להם יוסף</w:t>
      </w:r>
      <w:r>
        <w:rPr>
          <w:rtl/>
        </w:rPr>
        <w:t>:</w:t>
      </w:r>
      <w:r w:rsidRPr="00392296">
        <w:rPr>
          <w:rtl/>
        </w:rPr>
        <w:t xml:space="preserve"> אבי ירד כאן לרצונו</w:t>
      </w:r>
      <w:r>
        <w:rPr>
          <w:rtl/>
        </w:rPr>
        <w:t>,</w:t>
      </w:r>
      <w:r w:rsidRPr="00392296">
        <w:rPr>
          <w:rtl/>
        </w:rPr>
        <w:t xml:space="preserve"> ואני </w:t>
      </w:r>
      <w:proofErr w:type="spellStart"/>
      <w:r w:rsidRPr="00392296">
        <w:rPr>
          <w:rtl/>
        </w:rPr>
        <w:t>העלתיו</w:t>
      </w:r>
      <w:proofErr w:type="spellEnd"/>
      <w:r>
        <w:rPr>
          <w:rtl/>
        </w:rPr>
        <w:t>;</w:t>
      </w:r>
      <w:r w:rsidRPr="00392296">
        <w:rPr>
          <w:rtl/>
        </w:rPr>
        <w:t xml:space="preserve"> אני ירדתי על </w:t>
      </w:r>
      <w:proofErr w:type="spellStart"/>
      <w:r w:rsidRPr="00392296">
        <w:rPr>
          <w:rtl/>
        </w:rPr>
        <w:t>כרחי</w:t>
      </w:r>
      <w:proofErr w:type="spellEnd"/>
      <w:r>
        <w:rPr>
          <w:rtl/>
        </w:rPr>
        <w:t>,</w:t>
      </w:r>
      <w:r w:rsidRPr="00392296">
        <w:rPr>
          <w:rtl/>
        </w:rPr>
        <w:t xml:space="preserve"> משביע אני עליכם ממקום </w:t>
      </w:r>
      <w:proofErr w:type="spellStart"/>
      <w:r w:rsidRPr="00392296">
        <w:rPr>
          <w:rtl/>
        </w:rPr>
        <w:t>שגנבתוני</w:t>
      </w:r>
      <w:proofErr w:type="spellEnd"/>
      <w:r w:rsidRPr="00392296">
        <w:rPr>
          <w:rtl/>
        </w:rPr>
        <w:t xml:space="preserve"> לשם תחזירוני</w:t>
      </w:r>
      <w:r w:rsidR="00115251">
        <w:rPr>
          <w:rtl/>
        </w:rPr>
        <w:t>, וכן עשו</w:t>
      </w:r>
      <w:r w:rsidRPr="00392296">
        <w:rPr>
          <w:rtl/>
        </w:rPr>
        <w:t xml:space="preserve"> שנ</w:t>
      </w:r>
      <w:r>
        <w:rPr>
          <w:rtl/>
        </w:rPr>
        <w:t>אמר</w:t>
      </w:r>
      <w:r w:rsidRPr="00392296">
        <w:rPr>
          <w:rtl/>
        </w:rPr>
        <w:t xml:space="preserve"> </w:t>
      </w:r>
      <w:r>
        <w:rPr>
          <w:rtl/>
        </w:rPr>
        <w:t>"</w:t>
      </w:r>
      <w:r w:rsidRPr="00392296">
        <w:rPr>
          <w:rtl/>
        </w:rPr>
        <w:t xml:space="preserve">ואת עצמות יוסף אשר העלו בני ישראל ממצרים קברו בשכם בחלקת השדה אשר קנה יעקב מאת בני חמור אבי שכם במאה </w:t>
      </w:r>
      <w:proofErr w:type="spellStart"/>
      <w:r w:rsidRPr="00392296">
        <w:rPr>
          <w:rtl/>
        </w:rPr>
        <w:t>קשיטה</w:t>
      </w:r>
      <w:proofErr w:type="spellEnd"/>
      <w:r w:rsidRPr="00392296">
        <w:rPr>
          <w:rtl/>
        </w:rPr>
        <w:t xml:space="preserve"> ויהיו לבני יוסף לנחלה</w:t>
      </w:r>
      <w:r>
        <w:rPr>
          <w:rtl/>
        </w:rPr>
        <w:t>".</w:t>
      </w:r>
    </w:p>
  </w:footnote>
  <w:footnote w:id="21">
    <w:p w:rsidR="00D06EBA" w:rsidRPr="00115251" w:rsidRDefault="00D06EBA" w:rsidP="00D06EBA">
      <w:pPr>
        <w:pStyle w:val="ae"/>
      </w:pPr>
      <w:r>
        <w:rPr>
          <w:rStyle w:val="ac"/>
        </w:rPr>
        <w:footnoteRef/>
      </w:r>
      <w:r>
        <w:rPr>
          <w:rtl/>
        </w:rPr>
        <w:t xml:space="preserve"> </w:t>
      </w:r>
      <w:r w:rsidRPr="00115251">
        <w:rPr>
          <w:rtl/>
        </w:rPr>
        <w:t xml:space="preserve">כך גם פירש האברבנאל על פרשת לך </w:t>
      </w:r>
      <w:proofErr w:type="spellStart"/>
      <w:r w:rsidRPr="00115251">
        <w:rPr>
          <w:rtl/>
        </w:rPr>
        <w:t>לך</w:t>
      </w:r>
      <w:proofErr w:type="spellEnd"/>
      <w:r w:rsidRPr="00115251">
        <w:rPr>
          <w:rtl/>
        </w:rPr>
        <w:t>. ועי' מהר"ל גבורות השם פרק ט.</w:t>
      </w:r>
    </w:p>
  </w:footnote>
  <w:footnote w:id="22">
    <w:p w:rsidR="00D06EBA" w:rsidRDefault="00D06EBA" w:rsidP="00D06EBA">
      <w:pPr>
        <w:pStyle w:val="ae"/>
      </w:pPr>
      <w:r w:rsidRPr="00115251">
        <w:rPr>
          <w:rStyle w:val="ac"/>
        </w:rPr>
        <w:footnoteRef/>
      </w:r>
      <w:r w:rsidRPr="00115251">
        <w:rPr>
          <w:rtl/>
        </w:rPr>
        <w:t xml:space="preserve"> אולם, כבר אברהם קיבל נבואה על הגלות הזו, בברית בין הבתרים (בראשית ט"ו, פסוקים ז' - י"ט), ונראה שמכירת יוסף הייתה רק אמצעי כדי לגלגל את ירידת ישראל למצרים ועי' רש"י בראשית </w:t>
      </w:r>
      <w:proofErr w:type="spellStart"/>
      <w:r w:rsidRPr="00115251">
        <w:rPr>
          <w:rtl/>
        </w:rPr>
        <w:t>לז</w:t>
      </w:r>
      <w:proofErr w:type="spellEnd"/>
      <w:r w:rsidRPr="00115251">
        <w:rPr>
          <w:rtl/>
        </w:rPr>
        <w:t xml:space="preserve"> יד, </w:t>
      </w:r>
      <w:proofErr w:type="spellStart"/>
      <w:r w:rsidRPr="00115251">
        <w:rPr>
          <w:rtl/>
        </w:rPr>
        <w:t>וברמב"ן</w:t>
      </w:r>
      <w:proofErr w:type="spellEnd"/>
      <w:r w:rsidRPr="00115251">
        <w:rPr>
          <w:rtl/>
        </w:rPr>
        <w:t xml:space="preserve"> שם פס' </w:t>
      </w:r>
      <w:proofErr w:type="spellStart"/>
      <w:r w:rsidRPr="00115251">
        <w:rPr>
          <w:rtl/>
        </w:rPr>
        <w:t>טו</w:t>
      </w:r>
      <w:proofErr w:type="spellEnd"/>
      <w:r w:rsidRPr="00115251">
        <w:rPr>
          <w:rtl/>
        </w:rPr>
        <w:t xml:space="preserve"> ובמהר"ל גבורות השם שם.</w:t>
      </w:r>
      <w:r>
        <w:rPr>
          <w:rtl/>
        </w:rPr>
        <w:t xml:space="preserve"> </w:t>
      </w:r>
    </w:p>
  </w:footnote>
  <w:footnote w:id="23">
    <w:p w:rsidR="00D06EBA" w:rsidRPr="003F0B89" w:rsidRDefault="00D06EBA" w:rsidP="00D06EBA">
      <w:pPr>
        <w:pStyle w:val="ae"/>
        <w:rPr>
          <w:rtl/>
        </w:rPr>
      </w:pPr>
      <w:r w:rsidRPr="003F0B89">
        <w:rPr>
          <w:rStyle w:val="ac"/>
        </w:rPr>
        <w:footnoteRef/>
      </w:r>
      <w:r w:rsidRPr="003F0B89">
        <w:rPr>
          <w:rtl/>
        </w:rPr>
        <w:t xml:space="preserve"> עי' בדבריו של בעל הטורים על בראשית פרק נ פסוק כה:</w:t>
      </w:r>
    </w:p>
    <w:p w:rsidR="00D06EBA" w:rsidRDefault="00D06EBA" w:rsidP="00D06EBA">
      <w:pPr>
        <w:pStyle w:val="ae"/>
        <w:ind w:left="720" w:firstLine="0"/>
      </w:pPr>
      <w:r w:rsidRPr="003F0B89">
        <w:rPr>
          <w:rtl/>
        </w:rPr>
        <w:t>וישבע יוסף את בני ישראל - ולא השביע לבניו אלא אמר להם בשכם לקחתם אותי ושמה תחזירוני.</w:t>
      </w:r>
    </w:p>
  </w:footnote>
  <w:footnote w:id="24">
    <w:p w:rsidR="00D06EBA" w:rsidRPr="00F152AC" w:rsidRDefault="00D06EBA" w:rsidP="00D06EBA">
      <w:pPr>
        <w:pStyle w:val="ae"/>
        <w:rPr>
          <w:rtl/>
        </w:rPr>
      </w:pPr>
      <w:r w:rsidRPr="00F152AC">
        <w:rPr>
          <w:rStyle w:val="ac"/>
        </w:rPr>
        <w:footnoteRef/>
      </w:r>
      <w:r w:rsidRPr="00F152AC">
        <w:rPr>
          <w:rtl/>
        </w:rPr>
        <w:t xml:space="preserve"> באמצעות דברינו ניתן להסביר את קושייתו של </w:t>
      </w:r>
      <w:proofErr w:type="spellStart"/>
      <w:r w:rsidRPr="00F152AC">
        <w:rPr>
          <w:rtl/>
        </w:rPr>
        <w:t>הרמב"ן</w:t>
      </w:r>
      <w:proofErr w:type="spellEnd"/>
      <w:r w:rsidRPr="00F152AC">
        <w:rPr>
          <w:rtl/>
        </w:rPr>
        <w:t xml:space="preserve"> מדוע יש צורך לצוות גם את יוסף בנפרד וגם את האחים לאחר מכן? </w:t>
      </w:r>
      <w:proofErr w:type="spellStart"/>
      <w:r w:rsidRPr="00F152AC">
        <w:rPr>
          <w:rtl/>
        </w:rPr>
        <w:t>הרמב"ן</w:t>
      </w:r>
      <w:proofErr w:type="spellEnd"/>
      <w:r w:rsidRPr="00F152AC">
        <w:rPr>
          <w:rtl/>
        </w:rPr>
        <w:t xml:space="preserve"> עצמו השיב על כך בלשונו:</w:t>
      </w:r>
    </w:p>
    <w:p w:rsidR="00D06EBA" w:rsidRPr="00F152AC" w:rsidRDefault="00D06EBA" w:rsidP="00D06EBA">
      <w:pPr>
        <w:pStyle w:val="ae"/>
        <w:ind w:left="720" w:firstLine="0"/>
        <w:rPr>
          <w:rtl/>
        </w:rPr>
      </w:pPr>
      <w:r w:rsidRPr="00F152AC">
        <w:rPr>
          <w:rtl/>
        </w:rPr>
        <w:t xml:space="preserve">אבל </w:t>
      </w:r>
      <w:proofErr w:type="spellStart"/>
      <w:r w:rsidRPr="00F152AC">
        <w:rPr>
          <w:rtl/>
        </w:rPr>
        <w:t>צוה</w:t>
      </w:r>
      <w:proofErr w:type="spellEnd"/>
      <w:r w:rsidRPr="00F152AC">
        <w:rPr>
          <w:rtl/>
        </w:rPr>
        <w:t xml:space="preserve"> לכולם עתה שיקברו אותו אל המערה כאשר השביע ליוסף, כי פחד אולי לא </w:t>
      </w:r>
      <w:proofErr w:type="spellStart"/>
      <w:r w:rsidRPr="00F152AC">
        <w:rPr>
          <w:rtl/>
        </w:rPr>
        <w:t>יתן</w:t>
      </w:r>
      <w:proofErr w:type="spellEnd"/>
      <w:r w:rsidRPr="00F152AC">
        <w:rPr>
          <w:rtl/>
        </w:rPr>
        <w:t xml:space="preserve"> פרעה רשות ליוסף לצאת מן הארץ שלא יתעכב בארצו והלא תראה שהוצרך יוסף לחלות פני בית פרעה שיבקשו עליו מפרעה שילך</w:t>
      </w:r>
    </w:p>
    <w:p w:rsidR="00D06EBA" w:rsidRPr="00F152AC" w:rsidRDefault="00D06EBA" w:rsidP="00F152AC">
      <w:pPr>
        <w:pStyle w:val="ae"/>
        <w:rPr>
          <w:rtl/>
        </w:rPr>
      </w:pPr>
      <w:r w:rsidRPr="00F152AC">
        <w:rPr>
          <w:rtl/>
        </w:rPr>
        <w:tab/>
        <w:t>אמנם על פי דברינו ברור שדברי יעקב לבניו אינ</w:t>
      </w:r>
      <w:r w:rsidR="00F152AC" w:rsidRPr="00F152AC">
        <w:rPr>
          <w:rFonts w:hint="cs"/>
          <w:rtl/>
        </w:rPr>
        <w:t>ם</w:t>
      </w:r>
      <w:r w:rsidRPr="00F152AC">
        <w:rPr>
          <w:rtl/>
        </w:rPr>
        <w:t xml:space="preserve"> רק ציווי טכני אלא ציווי עמוק ומהותי יותר על הקשר שבין ביתו של יעקב לארץ </w:t>
      </w:r>
      <w:proofErr w:type="spellStart"/>
      <w:r w:rsidRPr="00F152AC">
        <w:rPr>
          <w:rtl/>
        </w:rPr>
        <w:t>אבותם</w:t>
      </w:r>
      <w:proofErr w:type="spellEnd"/>
      <w:r w:rsidRPr="00F152AC">
        <w:rPr>
          <w:rtl/>
        </w:rPr>
        <w:t xml:space="preserve">. כך גם ניתן להסביר את האריכות שבתוך דברי יעקב לבניו: </w:t>
      </w:r>
    </w:p>
    <w:p w:rsidR="00D06EBA" w:rsidRPr="00F152AC" w:rsidRDefault="00D06EBA" w:rsidP="00D06EBA">
      <w:pPr>
        <w:pStyle w:val="ae"/>
        <w:ind w:left="720" w:firstLine="45"/>
        <w:rPr>
          <w:rtl/>
        </w:rPr>
      </w:pPr>
      <w:r w:rsidRPr="00F152AC">
        <w:rPr>
          <w:rtl/>
        </w:rPr>
        <w:t>(ל) בַּמְּעָרָה אֲשׁ</w:t>
      </w:r>
      <w:proofErr w:type="spellStart"/>
      <w:r w:rsidRPr="00F152AC">
        <w:rPr>
          <w:rtl/>
        </w:rPr>
        <w:t>ֶר</w:t>
      </w:r>
      <w:proofErr w:type="spellEnd"/>
      <w:r w:rsidRPr="00F152AC">
        <w:rPr>
          <w:rtl/>
        </w:rPr>
        <w:t xml:space="preserve"> בִּשׂ</w:t>
      </w:r>
      <w:proofErr w:type="spellStart"/>
      <w:r w:rsidRPr="00F152AC">
        <w:rPr>
          <w:rtl/>
        </w:rPr>
        <w:t>ְדֵה</w:t>
      </w:r>
      <w:proofErr w:type="spellEnd"/>
      <w:r w:rsidRPr="00F152AC">
        <w:rPr>
          <w:rtl/>
        </w:rPr>
        <w:t xml:space="preserve"> הַמַּכְפֵּלָה אֲשֶׁר עַל פְּנ</w:t>
      </w:r>
      <w:proofErr w:type="spellStart"/>
      <w:r w:rsidRPr="00F152AC">
        <w:rPr>
          <w:rtl/>
        </w:rPr>
        <w:t>ֵי</w:t>
      </w:r>
      <w:proofErr w:type="spellEnd"/>
      <w:r w:rsidRPr="00F152AC">
        <w:rPr>
          <w:rtl/>
        </w:rPr>
        <w:t xml:space="preserve"> מַמְרֵא בְּאֶרֶץ כְּנָעַן אֲשׁ</w:t>
      </w:r>
      <w:proofErr w:type="spellStart"/>
      <w:r w:rsidRPr="00F152AC">
        <w:rPr>
          <w:rtl/>
        </w:rPr>
        <w:t>ֶר</w:t>
      </w:r>
      <w:proofErr w:type="spellEnd"/>
      <w:r w:rsidRPr="00F152AC">
        <w:rPr>
          <w:rtl/>
        </w:rPr>
        <w:t xml:space="preserve"> קָנָה אַבְרָהָם אֶת הַשָּׂדֶה מֵאֵת עֶפְר</w:t>
      </w:r>
      <w:proofErr w:type="spellStart"/>
      <w:r w:rsidRPr="00F152AC">
        <w:rPr>
          <w:rtl/>
        </w:rPr>
        <w:t>ֹן</w:t>
      </w:r>
      <w:proofErr w:type="spellEnd"/>
      <w:r w:rsidRPr="00F152AC">
        <w:rPr>
          <w:rtl/>
        </w:rPr>
        <w:t xml:space="preserve"> הַחִתִּי </w:t>
      </w:r>
      <w:proofErr w:type="spellStart"/>
      <w:r w:rsidRPr="00F152AC">
        <w:rPr>
          <w:rtl/>
        </w:rPr>
        <w:t>לַאֲחֻז</w:t>
      </w:r>
      <w:proofErr w:type="spellEnd"/>
      <w:r w:rsidRPr="00F152AC">
        <w:rPr>
          <w:rtl/>
        </w:rPr>
        <w:t>ַּת קָבֶר: (לא) שָׁמָּה קָּבְרוּ אֶת אַבְרָהָם וְאֵת שָׂרָה אִשְׁתּוֹ שָׁמָּה קָבְרוּ אֶת יִצְח</w:t>
      </w:r>
      <w:proofErr w:type="spellStart"/>
      <w:r w:rsidRPr="00F152AC">
        <w:rPr>
          <w:rtl/>
        </w:rPr>
        <w:t>ָק</w:t>
      </w:r>
      <w:proofErr w:type="spellEnd"/>
      <w:r w:rsidRPr="00F152AC">
        <w:rPr>
          <w:rtl/>
        </w:rPr>
        <w:t xml:space="preserve"> וְאֵת רִבְקָה אִשְׁתּוֹ וְשָׁמָּה קָבַרְתִּי אֶת לֵאָה: (לב) מִקְנ</w:t>
      </w:r>
      <w:proofErr w:type="spellStart"/>
      <w:r w:rsidRPr="00F152AC">
        <w:rPr>
          <w:rtl/>
        </w:rPr>
        <w:t>ֵה</w:t>
      </w:r>
      <w:proofErr w:type="spellEnd"/>
      <w:r w:rsidRPr="00F152AC">
        <w:rPr>
          <w:rtl/>
        </w:rPr>
        <w:t xml:space="preserve"> הַשּׂ</w:t>
      </w:r>
      <w:proofErr w:type="spellStart"/>
      <w:r w:rsidRPr="00F152AC">
        <w:rPr>
          <w:rtl/>
        </w:rPr>
        <w:t>ָדֶה</w:t>
      </w:r>
      <w:proofErr w:type="spellEnd"/>
      <w:r w:rsidRPr="00F152AC">
        <w:rPr>
          <w:rtl/>
        </w:rPr>
        <w:t xml:space="preserve"> וְהַמְּעָרָה אֲשֶׁר בּוֹ מֵאֵת בְּנֵי חֵת:</w:t>
      </w:r>
    </w:p>
    <w:p w:rsidR="00D06EBA" w:rsidRPr="00F152AC" w:rsidRDefault="00D06EBA" w:rsidP="00D06EBA">
      <w:pPr>
        <w:pStyle w:val="ae"/>
        <w:ind w:firstLine="0"/>
        <w:rPr>
          <w:rtl/>
        </w:rPr>
      </w:pPr>
      <w:r w:rsidRPr="00F152AC">
        <w:rPr>
          <w:rtl/>
        </w:rPr>
        <w:t xml:space="preserve">שגם לה נזקקו המפרשים והעלו אפשרויות שונות מדוע יעקב מתאר את כל מי שנקבר שם? נציין כאן רק תשובה מדגמית אחת מתוך דברי </w:t>
      </w:r>
      <w:proofErr w:type="spellStart"/>
      <w:r w:rsidRPr="00F152AC">
        <w:rPr>
          <w:rtl/>
        </w:rPr>
        <w:t>הרמב"ן</w:t>
      </w:r>
      <w:proofErr w:type="spellEnd"/>
      <w:r w:rsidRPr="00F152AC">
        <w:rPr>
          <w:rtl/>
        </w:rPr>
        <w:t xml:space="preserve"> על בראשית פרק מט פסוק לא (ועי' גם בדברי האור החיים על אתר שכתב בדומה):</w:t>
      </w:r>
    </w:p>
    <w:p w:rsidR="00D06EBA" w:rsidRPr="00F152AC" w:rsidRDefault="00D06EBA" w:rsidP="00D06EBA">
      <w:pPr>
        <w:pStyle w:val="ae"/>
        <w:ind w:left="720" w:firstLine="45"/>
        <w:rPr>
          <w:rtl/>
        </w:rPr>
      </w:pPr>
      <w:r w:rsidRPr="00F152AC">
        <w:rPr>
          <w:rtl/>
        </w:rPr>
        <w:t>ויתכן שרמז להם באמרו ושמה קברתי את לאה, שכבר החזיק הוא במערה, ואמר זה כנגד עשו שלא יערער הוא ובניו בקבורתו לטעון שהמערה שלו כי הוא הבכור,</w:t>
      </w:r>
    </w:p>
    <w:p w:rsidR="00D06EBA" w:rsidRDefault="00D06EBA" w:rsidP="00D06EBA">
      <w:pPr>
        <w:pStyle w:val="ae"/>
        <w:ind w:firstLine="0"/>
        <w:rPr>
          <w:rtl/>
        </w:rPr>
      </w:pPr>
      <w:r w:rsidRPr="00F152AC">
        <w:rPr>
          <w:rtl/>
        </w:rPr>
        <w:t xml:space="preserve">אמנם לפי דברינו ברור שיעקב רוצה כעת לחזק את הקשר של בניו עם ארץ </w:t>
      </w:r>
      <w:proofErr w:type="spellStart"/>
      <w:r w:rsidRPr="00F152AC">
        <w:rPr>
          <w:rtl/>
        </w:rPr>
        <w:t>אבותם</w:t>
      </w:r>
      <w:proofErr w:type="spellEnd"/>
      <w:r w:rsidRPr="00F152AC">
        <w:rPr>
          <w:rtl/>
        </w:rPr>
        <w:t xml:space="preserve"> ולכן הוא מציין כי כל משפחתם נקברה שם בארץ כנען החל מלאה אמם עבור ביצחק סבם וכלה באברהם זקנם, בכך יעקב מדגיש את הקשר המשפחתי הטבעי של ביתו לארץ כנען ולא למצרים</w:t>
      </w:r>
      <w:r w:rsidRPr="00985418">
        <w:rPr>
          <w:highlight w:val="yellow"/>
          <w:rtl/>
        </w:rPr>
        <w:t>.</w:t>
      </w:r>
      <w:r>
        <w:rPr>
          <w:rtl/>
        </w:rPr>
        <w:t xml:space="preserve"> </w:t>
      </w:r>
    </w:p>
    <w:p w:rsidR="00D06EBA" w:rsidRDefault="00D06EBA" w:rsidP="00D06EBA">
      <w:pPr>
        <w:pStyle w:val="ae"/>
        <w:ind w:firstLine="0"/>
      </w:pPr>
    </w:p>
  </w:footnote>
  <w:footnote w:id="25">
    <w:p w:rsidR="00D06EBA" w:rsidRDefault="00D06EBA" w:rsidP="00F152AC">
      <w:pPr>
        <w:pStyle w:val="ae"/>
      </w:pPr>
      <w:r>
        <w:rPr>
          <w:rStyle w:val="ac"/>
        </w:rPr>
        <w:footnoteRef/>
      </w:r>
      <w:r>
        <w:rPr>
          <w:rtl/>
        </w:rPr>
        <w:t xml:space="preserve"> </w:t>
      </w:r>
      <w:r>
        <w:rPr>
          <w:rtl/>
        </w:rPr>
        <w:tab/>
      </w:r>
      <w:r w:rsidRPr="00961CAA">
        <w:rPr>
          <w:rtl/>
        </w:rPr>
        <w:t>ה' מבטיח לאברהם שבניו ישתעבדו, אך יצאו מחוזקים מן ה</w:t>
      </w:r>
      <w:r>
        <w:rPr>
          <w:rtl/>
        </w:rPr>
        <w:t>שעבוד</w:t>
      </w:r>
      <w:r w:rsidRPr="00961CAA">
        <w:rPr>
          <w:rtl/>
        </w:rPr>
        <w:t>: וַיֹּאמֶר לְאַבְרָם יָדֹ</w:t>
      </w:r>
      <w:proofErr w:type="spellStart"/>
      <w:r w:rsidRPr="00961CAA">
        <w:rPr>
          <w:rtl/>
        </w:rPr>
        <w:t>עַ</w:t>
      </w:r>
      <w:proofErr w:type="spellEnd"/>
      <w:r w:rsidRPr="00961CAA">
        <w:rPr>
          <w:rtl/>
        </w:rPr>
        <w:t xml:space="preserve"> תֵּדַע כִּי גֵר יִהְיֶה זַרְעֲךָ בְּאֶרֶץ לֹא לָהֶם וַעֲבָד</w:t>
      </w:r>
      <w:proofErr w:type="spellStart"/>
      <w:r w:rsidRPr="00961CAA">
        <w:rPr>
          <w:rtl/>
        </w:rPr>
        <w:t>וּם</w:t>
      </w:r>
      <w:proofErr w:type="spellEnd"/>
      <w:r w:rsidRPr="00961CAA">
        <w:rPr>
          <w:rtl/>
        </w:rPr>
        <w:t xml:space="preserve"> וְעִנּוּ אֹתָם אַרְבַּע מֵאוֹת שָׁנָה: ...וְאַחֲרֵי כֵן יֵצְאוּ בִּרְכֻשׁ גָּדוֹל: (בראשית, </w:t>
      </w:r>
      <w:r>
        <w:rPr>
          <w:rtl/>
        </w:rPr>
        <w:t xml:space="preserve">פרק </w:t>
      </w:r>
      <w:r w:rsidRPr="00961CAA">
        <w:rPr>
          <w:rtl/>
        </w:rPr>
        <w:t>ט</w:t>
      </w:r>
      <w:r>
        <w:rPr>
          <w:rtl/>
        </w:rPr>
        <w:t>"</w:t>
      </w:r>
      <w:r w:rsidRPr="00961CAA">
        <w:rPr>
          <w:rtl/>
        </w:rPr>
        <w:t>ו,</w:t>
      </w:r>
      <w:r>
        <w:rPr>
          <w:rtl/>
        </w:rPr>
        <w:t xml:space="preserve"> פסוק </w:t>
      </w:r>
      <w:r w:rsidRPr="00961CAA">
        <w:rPr>
          <w:rtl/>
        </w:rPr>
        <w:t>י</w:t>
      </w:r>
      <w:r>
        <w:rPr>
          <w:rtl/>
        </w:rPr>
        <w:t>"</w:t>
      </w:r>
      <w:r w:rsidRPr="00961CAA">
        <w:rPr>
          <w:rtl/>
        </w:rPr>
        <w:t>ג)</w:t>
      </w:r>
      <w:r>
        <w:rPr>
          <w:rtl/>
        </w:rPr>
        <w:t xml:space="preserve">. </w:t>
      </w:r>
      <w:r w:rsidRPr="00961CAA">
        <w:rPr>
          <w:rtl/>
        </w:rPr>
        <w:t xml:space="preserve">אמנם הפרוש הפשוט </w:t>
      </w:r>
      <w:r>
        <w:rPr>
          <w:rtl/>
        </w:rPr>
        <w:t xml:space="preserve">של </w:t>
      </w:r>
      <w:r w:rsidRPr="00961CAA">
        <w:rPr>
          <w:rtl/>
        </w:rPr>
        <w:t xml:space="preserve">ש"רכוש גדול" </w:t>
      </w:r>
      <w:r>
        <w:rPr>
          <w:rtl/>
        </w:rPr>
        <w:t xml:space="preserve">הוא </w:t>
      </w:r>
      <w:r w:rsidRPr="00961CAA">
        <w:rPr>
          <w:rtl/>
        </w:rPr>
        <w:t>ממון, אך ניתן להבין זאת גם כהתחזקות כללית של העם בתחומים אחרים.</w:t>
      </w:r>
      <w:r>
        <w:rPr>
          <w:rtl/>
        </w:rPr>
        <w:t xml:space="preserve"> </w:t>
      </w:r>
      <w:r w:rsidRPr="00F152AC">
        <w:rPr>
          <w:rtl/>
        </w:rPr>
        <w:t xml:space="preserve">וכיוון זה מצוי בספר תורת משה </w:t>
      </w:r>
      <w:proofErr w:type="spellStart"/>
      <w:r w:rsidRPr="00F152AC">
        <w:rPr>
          <w:rtl/>
        </w:rPr>
        <w:t>אלשייך</w:t>
      </w:r>
      <w:proofErr w:type="spellEnd"/>
      <w:r w:rsidRPr="00F152AC">
        <w:rPr>
          <w:rtl/>
        </w:rPr>
        <w:t xml:space="preserve"> לבראשית </w:t>
      </w:r>
      <w:proofErr w:type="spellStart"/>
      <w:r w:rsidRPr="00F152AC">
        <w:rPr>
          <w:rtl/>
        </w:rPr>
        <w:t>טו</w:t>
      </w:r>
      <w:proofErr w:type="spellEnd"/>
      <w:r w:rsidRPr="00F152AC">
        <w:rPr>
          <w:rtl/>
        </w:rPr>
        <w:t xml:space="preserve"> ז-</w:t>
      </w:r>
      <w:proofErr w:type="spellStart"/>
      <w:r w:rsidRPr="00F152AC">
        <w:rPr>
          <w:rtl/>
        </w:rPr>
        <w:t>יז</w:t>
      </w:r>
      <w:proofErr w:type="spellEnd"/>
      <w:r w:rsidRPr="00F152AC">
        <w:rPr>
          <w:rtl/>
        </w:rPr>
        <w:t xml:space="preserve"> וכמו כן בדגל מחנה אפרים לפרשת לך </w:t>
      </w:r>
      <w:proofErr w:type="spellStart"/>
      <w:r w:rsidRPr="00F152AC">
        <w:rPr>
          <w:rtl/>
        </w:rPr>
        <w:t>לך</w:t>
      </w:r>
      <w:proofErr w:type="spellEnd"/>
      <w:r w:rsidRPr="00F152AC">
        <w:rPr>
          <w:rtl/>
        </w:rPr>
        <w:t xml:space="preserve"> ד"ה ועבדום</w:t>
      </w:r>
      <w:r w:rsidR="00F152AC" w:rsidRPr="00F152AC">
        <w:rPr>
          <w:rFonts w:hint="cs"/>
          <w:rtl/>
        </w:rPr>
        <w:t>,</w:t>
      </w:r>
      <w:r w:rsidRPr="00F152AC">
        <w:rPr>
          <w:rtl/>
        </w:rPr>
        <w:t xml:space="preserve"> ובמאור ושמש פרשת כי </w:t>
      </w:r>
      <w:proofErr w:type="spellStart"/>
      <w:r w:rsidRPr="00F152AC">
        <w:rPr>
          <w:rtl/>
        </w:rPr>
        <w:t>תבא</w:t>
      </w:r>
      <w:proofErr w:type="spellEnd"/>
      <w:r w:rsidRPr="00F152AC">
        <w:rPr>
          <w:rtl/>
        </w:rPr>
        <w:t xml:space="preserve"> ד"ה ולבאר ובספרי חסידות נוספים</w:t>
      </w:r>
      <w:r w:rsidR="00F152AC">
        <w:rPr>
          <w:rFonts w:hint="cs"/>
          <w:rtl/>
        </w:rPr>
        <w:t>.</w:t>
      </w:r>
      <w:r>
        <w:rPr>
          <w:rtl/>
        </w:rPr>
        <w:tab/>
      </w:r>
    </w:p>
  </w:footnote>
  <w:footnote w:id="26">
    <w:p w:rsidR="00D06EBA" w:rsidRDefault="00D06EBA" w:rsidP="00D06EBA">
      <w:pPr>
        <w:pStyle w:val="ae"/>
        <w:rPr>
          <w:rtl/>
        </w:rPr>
      </w:pPr>
      <w:r>
        <w:rPr>
          <w:rStyle w:val="ac"/>
        </w:rPr>
        <w:footnoteRef/>
      </w:r>
      <w:r>
        <w:rPr>
          <w:rtl/>
        </w:rPr>
        <w:t xml:space="preserve"> </w:t>
      </w:r>
      <w:r>
        <w:rPr>
          <w:rtl/>
        </w:rPr>
        <w:tab/>
        <w:t>(יד) רְאוּ הֵבִיא לָנוּ אִישׁ עִבְר</w:t>
      </w:r>
      <w:proofErr w:type="spellStart"/>
      <w:r>
        <w:rPr>
          <w:rtl/>
        </w:rPr>
        <w:t>ִי</w:t>
      </w:r>
      <w:proofErr w:type="spellEnd"/>
      <w:r>
        <w:rPr>
          <w:rtl/>
        </w:rPr>
        <w:t xml:space="preserve"> לְצַח</w:t>
      </w:r>
      <w:proofErr w:type="spellStart"/>
      <w:r>
        <w:rPr>
          <w:rtl/>
        </w:rPr>
        <w:t>ֶק</w:t>
      </w:r>
      <w:proofErr w:type="spellEnd"/>
      <w:r>
        <w:rPr>
          <w:rtl/>
        </w:rPr>
        <w:t xml:space="preserve"> בָּנוּ ...:</w:t>
      </w:r>
    </w:p>
    <w:p w:rsidR="00D06EBA" w:rsidRDefault="00D06EBA" w:rsidP="00D06EBA">
      <w:pPr>
        <w:pStyle w:val="ae"/>
        <w:ind w:firstLine="0"/>
        <w:rPr>
          <w:rtl/>
        </w:rPr>
      </w:pPr>
      <w:r>
        <w:rPr>
          <w:rtl/>
        </w:rPr>
        <w:t>(</w:t>
      </w:r>
      <w:proofErr w:type="spellStart"/>
      <w:r>
        <w:rPr>
          <w:rtl/>
        </w:rPr>
        <w:t>יז</w:t>
      </w:r>
      <w:proofErr w:type="spellEnd"/>
      <w:r>
        <w:rPr>
          <w:rtl/>
        </w:rPr>
        <w:t>) בָּא אֵלַי הָעֶב</w:t>
      </w:r>
      <w:proofErr w:type="spellStart"/>
      <w:r>
        <w:rPr>
          <w:rtl/>
        </w:rPr>
        <w:t>ֶד</w:t>
      </w:r>
      <w:proofErr w:type="spellEnd"/>
      <w:r>
        <w:rPr>
          <w:rtl/>
        </w:rPr>
        <w:t xml:space="preserve"> הָעִבְרִי אֲשֶׁר הֵבֵא</w:t>
      </w:r>
      <w:proofErr w:type="spellStart"/>
      <w:r>
        <w:rPr>
          <w:rtl/>
        </w:rPr>
        <w:t>תָ</w:t>
      </w:r>
      <w:proofErr w:type="spellEnd"/>
      <w:r>
        <w:rPr>
          <w:rtl/>
        </w:rPr>
        <w:t xml:space="preserve"> לָּנ</w:t>
      </w:r>
      <w:proofErr w:type="spellStart"/>
      <w:r>
        <w:rPr>
          <w:rtl/>
        </w:rPr>
        <w:t>וּ</w:t>
      </w:r>
      <w:proofErr w:type="spellEnd"/>
      <w:r>
        <w:rPr>
          <w:rtl/>
        </w:rPr>
        <w:t xml:space="preserve"> לְצַחֶק בִּי:</w:t>
      </w:r>
    </w:p>
    <w:p w:rsidR="00D06EBA" w:rsidRDefault="00D06EBA" w:rsidP="00D06EBA">
      <w:pPr>
        <w:pStyle w:val="ae"/>
        <w:ind w:firstLine="0"/>
      </w:pPr>
      <w:r>
        <w:rPr>
          <w:rtl/>
        </w:rPr>
        <w:t>(בראשית, פרק ל"ט).</w:t>
      </w:r>
    </w:p>
  </w:footnote>
  <w:footnote w:id="27">
    <w:p w:rsidR="00D06EBA" w:rsidRDefault="00D06EBA" w:rsidP="00D06EBA">
      <w:pPr>
        <w:pStyle w:val="ae"/>
        <w:rPr>
          <w:rtl/>
        </w:rPr>
      </w:pPr>
      <w:r>
        <w:rPr>
          <w:rStyle w:val="ac"/>
        </w:rPr>
        <w:footnoteRef/>
      </w:r>
      <w:r>
        <w:rPr>
          <w:rtl/>
        </w:rPr>
        <w:t xml:space="preserve"> </w:t>
      </w:r>
      <w:r>
        <w:rPr>
          <w:rtl/>
        </w:rPr>
        <w:tab/>
        <w:t>(</w:t>
      </w:r>
      <w:proofErr w:type="spellStart"/>
      <w:r>
        <w:rPr>
          <w:rtl/>
        </w:rPr>
        <w:t>יב</w:t>
      </w:r>
      <w:proofErr w:type="spellEnd"/>
      <w:r>
        <w:rPr>
          <w:rtl/>
        </w:rPr>
        <w:t>) וְשָׁם אִתָּנוּ נַעַר עִבְרִי עֶבֶד לְשׂ</w:t>
      </w:r>
      <w:proofErr w:type="spellStart"/>
      <w:r>
        <w:rPr>
          <w:rtl/>
        </w:rPr>
        <w:t>ַר</w:t>
      </w:r>
      <w:proofErr w:type="spellEnd"/>
      <w:r>
        <w:rPr>
          <w:rtl/>
        </w:rPr>
        <w:t xml:space="preserve"> הַטַּבָּחִים...</w:t>
      </w:r>
    </w:p>
    <w:p w:rsidR="00D06EBA" w:rsidRDefault="00D06EBA" w:rsidP="00D06EBA">
      <w:pPr>
        <w:pStyle w:val="ae"/>
      </w:pPr>
      <w:r>
        <w:rPr>
          <w:rtl/>
        </w:rPr>
        <w:tab/>
        <w:t>(פרק מ"א).</w:t>
      </w:r>
    </w:p>
  </w:footnote>
  <w:footnote w:id="28">
    <w:p w:rsidR="00D06EBA" w:rsidRPr="00F152AC" w:rsidRDefault="00D06EBA" w:rsidP="00D06EBA">
      <w:pPr>
        <w:pStyle w:val="ae"/>
        <w:rPr>
          <w:rtl/>
        </w:rPr>
      </w:pPr>
      <w:r w:rsidRPr="00F152AC">
        <w:rPr>
          <w:rStyle w:val="ac"/>
        </w:rPr>
        <w:footnoteRef/>
      </w:r>
      <w:r w:rsidRPr="00F152AC">
        <w:rPr>
          <w:rtl/>
        </w:rPr>
        <w:t xml:space="preserve"> המדרש בדברים רבה - פרשה ב – פסקה ח, משבח את התנהגותו של יוסף בעניין השמירה על זהותו ומעמת אותה עם התנהגותו של משה </w:t>
      </w:r>
      <w:proofErr w:type="spellStart"/>
      <w:r w:rsidRPr="00F152AC">
        <w:rPr>
          <w:rtl/>
        </w:rPr>
        <w:t>רבינו</w:t>
      </w:r>
      <w:proofErr w:type="spellEnd"/>
      <w:r w:rsidRPr="00F152AC">
        <w:rPr>
          <w:rtl/>
        </w:rPr>
        <w:t>:</w:t>
      </w:r>
    </w:p>
    <w:p w:rsidR="00D06EBA" w:rsidRDefault="00D06EBA" w:rsidP="00D06EBA">
      <w:pPr>
        <w:pStyle w:val="ae"/>
        <w:ind w:left="720" w:firstLine="0"/>
      </w:pPr>
      <w:r w:rsidRPr="00F152AC">
        <w:rPr>
          <w:rtl/>
        </w:rPr>
        <w:t xml:space="preserve">דבר אחר אמר משה לפני הקב"ה רבש"ע עצמותיו של יוסף נכנסין לארץ ואני איני נכנס, אמר לו הקב"ה מי שהודה בארצו, </w:t>
      </w:r>
      <w:proofErr w:type="spellStart"/>
      <w:r w:rsidRPr="00F152AC">
        <w:rPr>
          <w:rtl/>
        </w:rPr>
        <w:t>אדונתו</w:t>
      </w:r>
      <w:proofErr w:type="spellEnd"/>
      <w:r w:rsidRPr="00F152AC">
        <w:rPr>
          <w:rtl/>
        </w:rPr>
        <w:t xml:space="preserve"> אמרת לו ראו הביא לנו איש עברי ואינו כופר אלא אמר כי גנב גנבתי מארץ העברי, אתה שלא הודית בארצך, בנות יתרו אומרות איש מצרי הצילנו ואתה שומע ושותק, לפיכך אין אתה נקבר בארצך</w:t>
      </w:r>
    </w:p>
  </w:footnote>
  <w:footnote w:id="29">
    <w:p w:rsidR="00D06EBA" w:rsidRDefault="00D06EBA" w:rsidP="00D06EBA">
      <w:pPr>
        <w:pStyle w:val="ae"/>
        <w:rPr>
          <w:rtl/>
        </w:rPr>
      </w:pPr>
      <w:r>
        <w:rPr>
          <w:rStyle w:val="ac"/>
        </w:rPr>
        <w:footnoteRef/>
      </w:r>
      <w:r>
        <w:rPr>
          <w:rtl/>
        </w:rPr>
        <w:t xml:space="preserve"> תכונות אלו יוסף שואב מאמו, רחל, שגם היא דמות המלווה את בני ישראל בצאתם לגלות, וגם עצמותיה (וקבורתה בבית לחם, על דרך </w:t>
      </w:r>
      <w:proofErr w:type="spellStart"/>
      <w:r>
        <w:rPr>
          <w:rtl/>
        </w:rPr>
        <w:t>אפרתה</w:t>
      </w:r>
      <w:proofErr w:type="spellEnd"/>
      <w:r>
        <w:rPr>
          <w:rtl/>
        </w:rPr>
        <w:t xml:space="preserve">) מסמלות תקווה מיוחדת ותפילה מיוחדת הנובעות מידיעה שהקב"ה מלווה את בניו גם בקשיים העצומים של הירידה לגלות: </w:t>
      </w:r>
    </w:p>
    <w:p w:rsidR="00D06EBA" w:rsidRDefault="00D06EBA" w:rsidP="00D06EBA">
      <w:pPr>
        <w:pStyle w:val="ae"/>
        <w:ind w:left="720" w:firstLine="0"/>
        <w:rPr>
          <w:rtl/>
        </w:rPr>
      </w:pPr>
      <w:r w:rsidRPr="002D7587">
        <w:rPr>
          <w:rtl/>
        </w:rPr>
        <w:t>רָחֵל מְבַכָּה עַל בָּנֶיהָ</w:t>
      </w:r>
      <w:r>
        <w:rPr>
          <w:rtl/>
        </w:rPr>
        <w:t xml:space="preserve">... </w:t>
      </w:r>
      <w:r w:rsidRPr="002D7587">
        <w:rPr>
          <w:rtl/>
        </w:rPr>
        <w:t xml:space="preserve">כֹּה אָמַר </w:t>
      </w:r>
      <w:r>
        <w:rPr>
          <w:rtl/>
        </w:rPr>
        <w:t>ה'</w:t>
      </w:r>
      <w:r w:rsidRPr="002D7587">
        <w:rPr>
          <w:rtl/>
        </w:rPr>
        <w:t xml:space="preserve"> מִנְעִי קוֹלֵ</w:t>
      </w:r>
      <w:proofErr w:type="spellStart"/>
      <w:r w:rsidRPr="002D7587">
        <w:rPr>
          <w:rtl/>
        </w:rPr>
        <w:t>ךְ</w:t>
      </w:r>
      <w:proofErr w:type="spellEnd"/>
      <w:r w:rsidRPr="002D7587">
        <w:rPr>
          <w:rtl/>
        </w:rPr>
        <w:t xml:space="preserve"> מִבֶּכִי וְעֵינַיִךְ מִדִּמְעָה כִּי י</w:t>
      </w:r>
      <w:r>
        <w:rPr>
          <w:rtl/>
        </w:rPr>
        <w:t>ֵשׁ שָׂכ</w:t>
      </w:r>
      <w:proofErr w:type="spellStart"/>
      <w:r>
        <w:rPr>
          <w:rtl/>
        </w:rPr>
        <w:t>ָר</w:t>
      </w:r>
      <w:proofErr w:type="spellEnd"/>
      <w:r>
        <w:rPr>
          <w:rtl/>
        </w:rPr>
        <w:t xml:space="preserve"> </w:t>
      </w:r>
      <w:proofErr w:type="spellStart"/>
      <w:r>
        <w:rPr>
          <w:rtl/>
        </w:rPr>
        <w:t>לִפְעֻ</w:t>
      </w:r>
      <w:proofErr w:type="spellEnd"/>
      <w:r>
        <w:rPr>
          <w:rtl/>
        </w:rPr>
        <w:t>לָּתֵךְ נְאֻם ה'</w:t>
      </w:r>
      <w:r w:rsidRPr="002D7587">
        <w:rPr>
          <w:rtl/>
        </w:rPr>
        <w:t xml:space="preserve"> וְשָׁבוּ מֵאֶרֶץ אוֹיֵב</w:t>
      </w:r>
      <w:r>
        <w:rPr>
          <w:rtl/>
        </w:rPr>
        <w:t xml:space="preserve">. </w:t>
      </w:r>
      <w:r w:rsidRPr="002D7587">
        <w:rPr>
          <w:rtl/>
        </w:rPr>
        <w:t>וְיֵ</w:t>
      </w:r>
      <w:proofErr w:type="spellStart"/>
      <w:r w:rsidRPr="002D7587">
        <w:rPr>
          <w:rtl/>
        </w:rPr>
        <w:t>שׁ</w:t>
      </w:r>
      <w:proofErr w:type="spellEnd"/>
      <w:r w:rsidRPr="002D7587">
        <w:rPr>
          <w:rtl/>
        </w:rPr>
        <w:t xml:space="preserve"> </w:t>
      </w:r>
      <w:proofErr w:type="spellStart"/>
      <w:r w:rsidRPr="002D7587">
        <w:rPr>
          <w:rtl/>
        </w:rPr>
        <w:t>תִּקְו</w:t>
      </w:r>
      <w:proofErr w:type="spellEnd"/>
      <w:r w:rsidRPr="002D7587">
        <w:rPr>
          <w:rtl/>
        </w:rPr>
        <w:t xml:space="preserve">ָה לְאַחֲרִיתֵךְ נְאֻם </w:t>
      </w:r>
      <w:r>
        <w:rPr>
          <w:rtl/>
        </w:rPr>
        <w:t>ה'</w:t>
      </w:r>
      <w:r w:rsidRPr="002D7587">
        <w:rPr>
          <w:rtl/>
        </w:rPr>
        <w:t xml:space="preserve"> וְשָׁבוּ בָנִים לִגְבוּלָם</w:t>
      </w:r>
      <w:r>
        <w:rPr>
          <w:rtl/>
        </w:rPr>
        <w:t>.</w:t>
      </w:r>
    </w:p>
    <w:p w:rsidR="00D06EBA" w:rsidRDefault="00D06EBA" w:rsidP="00D06EBA">
      <w:pPr>
        <w:pStyle w:val="ae"/>
        <w:ind w:left="720" w:firstLine="0"/>
        <w:jc w:val="right"/>
      </w:pPr>
      <w:r>
        <w:rPr>
          <w:rtl/>
        </w:rPr>
        <w:t>(ירמיהו, פרק ל"א, פסוק ט"ו).</w:t>
      </w:r>
    </w:p>
  </w:footnote>
  <w:footnote w:id="30">
    <w:p w:rsidR="00D06EBA" w:rsidRDefault="00D06EBA" w:rsidP="00D06EBA">
      <w:pPr>
        <w:pStyle w:val="ae"/>
      </w:pPr>
      <w:r w:rsidRPr="00F152AC">
        <w:rPr>
          <w:rStyle w:val="ac"/>
        </w:rPr>
        <w:footnoteRef/>
      </w:r>
      <w:r w:rsidRPr="00F152AC">
        <w:rPr>
          <w:rtl/>
        </w:rPr>
        <w:t xml:space="preserve"> בספרי החסידות מדובר רבות על יסודות אלו בדמותו של יוסף. עי' למשל שפת אמת על פרשת </w:t>
      </w:r>
      <w:proofErr w:type="spellStart"/>
      <w:r w:rsidRPr="00F152AC">
        <w:rPr>
          <w:rtl/>
        </w:rPr>
        <w:t>ויגש</w:t>
      </w:r>
      <w:proofErr w:type="spellEnd"/>
      <w:r w:rsidRPr="00F152AC">
        <w:rPr>
          <w:rtl/>
        </w:rPr>
        <w:t xml:space="preserve"> שנת תרמ"ה ועי' גם ספר פרי צדיק כי תצא ט ועי' ספר אוהב ישראל ויחי ד"ה ויברך את יוסף.</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A7E2D"/>
    <w:multiLevelType w:val="hybridMultilevel"/>
    <w:tmpl w:val="73D4E9C0"/>
    <w:lvl w:ilvl="0" w:tplc="209A37DC">
      <w:start w:val="1"/>
      <w:numFmt w:val="decimal"/>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
    <w:nsid w:val="01536A73"/>
    <w:multiLevelType w:val="hybridMultilevel"/>
    <w:tmpl w:val="3CC83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DB586B"/>
    <w:multiLevelType w:val="hybridMultilevel"/>
    <w:tmpl w:val="2390D792"/>
    <w:lvl w:ilvl="0" w:tplc="A2A407DA">
      <w:start w:val="1"/>
      <w:numFmt w:val="hebrew1"/>
      <w:pStyle w:val="7"/>
      <w:lvlText w:val="%1."/>
      <w:lvlJc w:val="left"/>
      <w:pPr>
        <w:tabs>
          <w:tab w:val="num" w:pos="720"/>
        </w:tabs>
        <w:ind w:left="720" w:right="720" w:hanging="360"/>
      </w:pPr>
      <w:rPr>
        <w:rFonts w:hint="cs"/>
        <w:b w:val="0"/>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3">
    <w:nsid w:val="336036AF"/>
    <w:multiLevelType w:val="hybridMultilevel"/>
    <w:tmpl w:val="1C5C5B3A"/>
    <w:lvl w:ilvl="0" w:tplc="D0805F28">
      <w:start w:val="1"/>
      <w:numFmt w:val="hebrew1"/>
      <w:lvlText w:val="%1."/>
      <w:lvlJc w:val="left"/>
      <w:pPr>
        <w:tabs>
          <w:tab w:val="num" w:pos="720"/>
        </w:tabs>
        <w:ind w:left="720" w:right="720" w:hanging="360"/>
      </w:pPr>
      <w:rPr>
        <w:rFonts w:hint="cs"/>
        <w:b/>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4">
    <w:nsid w:val="359135FB"/>
    <w:multiLevelType w:val="hybridMultilevel"/>
    <w:tmpl w:val="17405CA4"/>
    <w:lvl w:ilvl="0" w:tplc="FB2C52F0">
      <w:start w:val="1"/>
      <w:numFmt w:val="hebrew1"/>
      <w:lvlText w:val="%1."/>
      <w:lvlJc w:val="left"/>
      <w:pPr>
        <w:tabs>
          <w:tab w:val="num" w:pos="720"/>
        </w:tabs>
        <w:ind w:left="720" w:right="720" w:hanging="360"/>
      </w:pPr>
      <w:rPr>
        <w:rFonts w:hint="cs"/>
        <w:b/>
        <w:sz w:val="24"/>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5">
    <w:nsid w:val="36313952"/>
    <w:multiLevelType w:val="hybridMultilevel"/>
    <w:tmpl w:val="80A0060C"/>
    <w:lvl w:ilvl="0" w:tplc="102260BC">
      <w:start w:val="1"/>
      <w:numFmt w:val="hebrew1"/>
      <w:lvlText w:val="%1."/>
      <w:lvlJc w:val="left"/>
      <w:pPr>
        <w:tabs>
          <w:tab w:val="num" w:pos="502"/>
        </w:tabs>
        <w:ind w:left="502" w:right="502" w:hanging="360"/>
      </w:pPr>
      <w:rPr>
        <w:rFonts w:hint="default"/>
      </w:rPr>
    </w:lvl>
    <w:lvl w:ilvl="1" w:tplc="04090019" w:tentative="1">
      <w:start w:val="1"/>
      <w:numFmt w:val="lowerLetter"/>
      <w:lvlText w:val="%2."/>
      <w:lvlJc w:val="left"/>
      <w:pPr>
        <w:tabs>
          <w:tab w:val="num" w:pos="1222"/>
        </w:tabs>
        <w:ind w:left="1222" w:right="1222" w:hanging="360"/>
      </w:pPr>
    </w:lvl>
    <w:lvl w:ilvl="2" w:tplc="0409001B" w:tentative="1">
      <w:start w:val="1"/>
      <w:numFmt w:val="lowerRoman"/>
      <w:lvlText w:val="%3."/>
      <w:lvlJc w:val="right"/>
      <w:pPr>
        <w:tabs>
          <w:tab w:val="num" w:pos="1942"/>
        </w:tabs>
        <w:ind w:left="1942" w:right="1942" w:hanging="180"/>
      </w:pPr>
    </w:lvl>
    <w:lvl w:ilvl="3" w:tplc="0409000F" w:tentative="1">
      <w:start w:val="1"/>
      <w:numFmt w:val="decimal"/>
      <w:lvlText w:val="%4."/>
      <w:lvlJc w:val="left"/>
      <w:pPr>
        <w:tabs>
          <w:tab w:val="num" w:pos="2662"/>
        </w:tabs>
        <w:ind w:left="2662" w:right="2662" w:hanging="360"/>
      </w:pPr>
    </w:lvl>
    <w:lvl w:ilvl="4" w:tplc="04090019" w:tentative="1">
      <w:start w:val="1"/>
      <w:numFmt w:val="lowerLetter"/>
      <w:lvlText w:val="%5."/>
      <w:lvlJc w:val="left"/>
      <w:pPr>
        <w:tabs>
          <w:tab w:val="num" w:pos="3382"/>
        </w:tabs>
        <w:ind w:left="3382" w:right="3382" w:hanging="360"/>
      </w:pPr>
    </w:lvl>
    <w:lvl w:ilvl="5" w:tplc="0409001B" w:tentative="1">
      <w:start w:val="1"/>
      <w:numFmt w:val="lowerRoman"/>
      <w:lvlText w:val="%6."/>
      <w:lvlJc w:val="right"/>
      <w:pPr>
        <w:tabs>
          <w:tab w:val="num" w:pos="4102"/>
        </w:tabs>
        <w:ind w:left="4102" w:right="4102" w:hanging="180"/>
      </w:pPr>
    </w:lvl>
    <w:lvl w:ilvl="6" w:tplc="0409000F" w:tentative="1">
      <w:start w:val="1"/>
      <w:numFmt w:val="decimal"/>
      <w:lvlText w:val="%7."/>
      <w:lvlJc w:val="left"/>
      <w:pPr>
        <w:tabs>
          <w:tab w:val="num" w:pos="4822"/>
        </w:tabs>
        <w:ind w:left="4822" w:right="4822" w:hanging="360"/>
      </w:pPr>
    </w:lvl>
    <w:lvl w:ilvl="7" w:tplc="04090019" w:tentative="1">
      <w:start w:val="1"/>
      <w:numFmt w:val="lowerLetter"/>
      <w:lvlText w:val="%8."/>
      <w:lvlJc w:val="left"/>
      <w:pPr>
        <w:tabs>
          <w:tab w:val="num" w:pos="5542"/>
        </w:tabs>
        <w:ind w:left="5542" w:right="5542" w:hanging="360"/>
      </w:pPr>
    </w:lvl>
    <w:lvl w:ilvl="8" w:tplc="0409001B" w:tentative="1">
      <w:start w:val="1"/>
      <w:numFmt w:val="lowerRoman"/>
      <w:lvlText w:val="%9."/>
      <w:lvlJc w:val="right"/>
      <w:pPr>
        <w:tabs>
          <w:tab w:val="num" w:pos="6262"/>
        </w:tabs>
        <w:ind w:left="6262" w:right="6262" w:hanging="180"/>
      </w:pPr>
    </w:lvl>
  </w:abstractNum>
  <w:abstractNum w:abstractNumId="6">
    <w:nsid w:val="38D036AE"/>
    <w:multiLevelType w:val="hybridMultilevel"/>
    <w:tmpl w:val="B812FAFC"/>
    <w:lvl w:ilvl="0" w:tplc="DACC61C2">
      <w:start w:val="1"/>
      <w:numFmt w:val="hebrew1"/>
      <w:lvlText w:val="%1."/>
      <w:lvlJc w:val="left"/>
      <w:pPr>
        <w:tabs>
          <w:tab w:val="num" w:pos="720"/>
        </w:tabs>
        <w:ind w:left="720" w:right="720" w:hanging="36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7">
    <w:nsid w:val="3BFF5926"/>
    <w:multiLevelType w:val="hybridMultilevel"/>
    <w:tmpl w:val="27707EC0"/>
    <w:lvl w:ilvl="0" w:tplc="642A1B3A">
      <w:start w:val="1"/>
      <w:numFmt w:val="hebrew1"/>
      <w:lvlText w:val="%1."/>
      <w:lvlJc w:val="left"/>
      <w:pPr>
        <w:tabs>
          <w:tab w:val="num" w:pos="720"/>
        </w:tabs>
        <w:ind w:left="720" w:right="720" w:hanging="360"/>
      </w:pPr>
      <w:rPr>
        <w:rFonts w:hint="cs"/>
      </w:rPr>
    </w:lvl>
    <w:lvl w:ilvl="1" w:tplc="0F7A2E38">
      <w:start w:val="1"/>
      <w:numFmt w:val="decimal"/>
      <w:lvlText w:val="%2."/>
      <w:lvlJc w:val="left"/>
      <w:pPr>
        <w:tabs>
          <w:tab w:val="num" w:pos="1440"/>
        </w:tabs>
        <w:ind w:left="1440" w:right="1440" w:hanging="360"/>
      </w:pPr>
      <w:rPr>
        <w:rFonts w:hint="cs"/>
      </w:r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8">
    <w:nsid w:val="3F7E1343"/>
    <w:multiLevelType w:val="hybridMultilevel"/>
    <w:tmpl w:val="5D0AD372"/>
    <w:lvl w:ilvl="0" w:tplc="A170E5BE">
      <w:start w:val="1"/>
      <w:numFmt w:val="hebrew1"/>
      <w:lvlText w:val="%1."/>
      <w:lvlJc w:val="left"/>
      <w:pPr>
        <w:tabs>
          <w:tab w:val="num" w:pos="720"/>
        </w:tabs>
        <w:ind w:left="720" w:right="720" w:hanging="36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9">
    <w:nsid w:val="41B87304"/>
    <w:multiLevelType w:val="hybridMultilevel"/>
    <w:tmpl w:val="B9325CE6"/>
    <w:lvl w:ilvl="0" w:tplc="7E306F78">
      <w:start w:val="1"/>
      <w:numFmt w:val="hebrew1"/>
      <w:lvlText w:val="%1."/>
      <w:lvlJc w:val="left"/>
      <w:pPr>
        <w:ind w:left="720" w:hanging="360"/>
      </w:pPr>
      <w:rPr>
        <w:rFonts w:cs="Times New Roman" w:hint="default"/>
        <w:sz w:val="18"/>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4584138A"/>
    <w:multiLevelType w:val="hybridMultilevel"/>
    <w:tmpl w:val="1F822CEE"/>
    <w:lvl w:ilvl="0" w:tplc="0E9A9302">
      <w:start w:val="1"/>
      <w:numFmt w:val="hebrew1"/>
      <w:lvlText w:val="(%1)"/>
      <w:lvlJc w:val="left"/>
      <w:pPr>
        <w:tabs>
          <w:tab w:val="num" w:pos="1256"/>
        </w:tabs>
        <w:ind w:left="1256" w:right="1256" w:hanging="360"/>
      </w:pPr>
      <w:rPr>
        <w:rFonts w:hint="default"/>
      </w:rPr>
    </w:lvl>
    <w:lvl w:ilvl="1" w:tplc="04090019" w:tentative="1">
      <w:start w:val="1"/>
      <w:numFmt w:val="lowerLetter"/>
      <w:lvlText w:val="%2."/>
      <w:lvlJc w:val="left"/>
      <w:pPr>
        <w:tabs>
          <w:tab w:val="num" w:pos="1976"/>
        </w:tabs>
        <w:ind w:left="1976" w:right="1976" w:hanging="360"/>
      </w:pPr>
    </w:lvl>
    <w:lvl w:ilvl="2" w:tplc="0409001B" w:tentative="1">
      <w:start w:val="1"/>
      <w:numFmt w:val="lowerRoman"/>
      <w:lvlText w:val="%3."/>
      <w:lvlJc w:val="right"/>
      <w:pPr>
        <w:tabs>
          <w:tab w:val="num" w:pos="2696"/>
        </w:tabs>
        <w:ind w:left="2696" w:right="2696" w:hanging="180"/>
      </w:pPr>
    </w:lvl>
    <w:lvl w:ilvl="3" w:tplc="0409000F" w:tentative="1">
      <w:start w:val="1"/>
      <w:numFmt w:val="decimal"/>
      <w:lvlText w:val="%4."/>
      <w:lvlJc w:val="left"/>
      <w:pPr>
        <w:tabs>
          <w:tab w:val="num" w:pos="3416"/>
        </w:tabs>
        <w:ind w:left="3416" w:right="3416" w:hanging="360"/>
      </w:pPr>
    </w:lvl>
    <w:lvl w:ilvl="4" w:tplc="04090019" w:tentative="1">
      <w:start w:val="1"/>
      <w:numFmt w:val="lowerLetter"/>
      <w:lvlText w:val="%5."/>
      <w:lvlJc w:val="left"/>
      <w:pPr>
        <w:tabs>
          <w:tab w:val="num" w:pos="4136"/>
        </w:tabs>
        <w:ind w:left="4136" w:right="4136" w:hanging="360"/>
      </w:pPr>
    </w:lvl>
    <w:lvl w:ilvl="5" w:tplc="0409001B" w:tentative="1">
      <w:start w:val="1"/>
      <w:numFmt w:val="lowerRoman"/>
      <w:lvlText w:val="%6."/>
      <w:lvlJc w:val="right"/>
      <w:pPr>
        <w:tabs>
          <w:tab w:val="num" w:pos="4856"/>
        </w:tabs>
        <w:ind w:left="4856" w:right="4856" w:hanging="180"/>
      </w:pPr>
    </w:lvl>
    <w:lvl w:ilvl="6" w:tplc="0409000F" w:tentative="1">
      <w:start w:val="1"/>
      <w:numFmt w:val="decimal"/>
      <w:lvlText w:val="%7."/>
      <w:lvlJc w:val="left"/>
      <w:pPr>
        <w:tabs>
          <w:tab w:val="num" w:pos="5576"/>
        </w:tabs>
        <w:ind w:left="5576" w:right="5576" w:hanging="360"/>
      </w:pPr>
    </w:lvl>
    <w:lvl w:ilvl="7" w:tplc="04090019" w:tentative="1">
      <w:start w:val="1"/>
      <w:numFmt w:val="lowerLetter"/>
      <w:lvlText w:val="%8."/>
      <w:lvlJc w:val="left"/>
      <w:pPr>
        <w:tabs>
          <w:tab w:val="num" w:pos="6296"/>
        </w:tabs>
        <w:ind w:left="6296" w:right="6296" w:hanging="360"/>
      </w:pPr>
    </w:lvl>
    <w:lvl w:ilvl="8" w:tplc="0409001B" w:tentative="1">
      <w:start w:val="1"/>
      <w:numFmt w:val="lowerRoman"/>
      <w:lvlText w:val="%9."/>
      <w:lvlJc w:val="right"/>
      <w:pPr>
        <w:tabs>
          <w:tab w:val="num" w:pos="7016"/>
        </w:tabs>
        <w:ind w:left="7016" w:right="7016" w:hanging="180"/>
      </w:pPr>
    </w:lvl>
  </w:abstractNum>
  <w:abstractNum w:abstractNumId="11">
    <w:nsid w:val="4C615DED"/>
    <w:multiLevelType w:val="hybridMultilevel"/>
    <w:tmpl w:val="1F2883B2"/>
    <w:lvl w:ilvl="0" w:tplc="E8384406">
      <w:start w:val="1"/>
      <w:numFmt w:val="hebrew1"/>
      <w:lvlText w:val="%1."/>
      <w:lvlJc w:val="left"/>
      <w:pPr>
        <w:ind w:left="720" w:right="720" w:hanging="360"/>
      </w:pPr>
      <w:rPr>
        <w:rFonts w:hint="default"/>
      </w:rPr>
    </w:lvl>
    <w:lvl w:ilvl="1" w:tplc="04090019" w:tentative="1">
      <w:start w:val="1"/>
      <w:numFmt w:val="lowerLetter"/>
      <w:lvlText w:val="%2."/>
      <w:lvlJc w:val="left"/>
      <w:pPr>
        <w:ind w:left="1440" w:right="1440" w:hanging="360"/>
      </w:pPr>
    </w:lvl>
    <w:lvl w:ilvl="2" w:tplc="0409001B" w:tentative="1">
      <w:start w:val="1"/>
      <w:numFmt w:val="lowerRoman"/>
      <w:lvlText w:val="%3."/>
      <w:lvlJc w:val="right"/>
      <w:pPr>
        <w:ind w:left="2160" w:right="2160" w:hanging="180"/>
      </w:pPr>
    </w:lvl>
    <w:lvl w:ilvl="3" w:tplc="0409000F" w:tentative="1">
      <w:start w:val="1"/>
      <w:numFmt w:val="decimal"/>
      <w:lvlText w:val="%4."/>
      <w:lvlJc w:val="left"/>
      <w:pPr>
        <w:ind w:left="2880" w:right="2880" w:hanging="360"/>
      </w:pPr>
    </w:lvl>
    <w:lvl w:ilvl="4" w:tplc="04090019" w:tentative="1">
      <w:start w:val="1"/>
      <w:numFmt w:val="lowerLetter"/>
      <w:lvlText w:val="%5."/>
      <w:lvlJc w:val="left"/>
      <w:pPr>
        <w:ind w:left="3600" w:right="3600" w:hanging="360"/>
      </w:pPr>
    </w:lvl>
    <w:lvl w:ilvl="5" w:tplc="0409001B" w:tentative="1">
      <w:start w:val="1"/>
      <w:numFmt w:val="lowerRoman"/>
      <w:lvlText w:val="%6."/>
      <w:lvlJc w:val="right"/>
      <w:pPr>
        <w:ind w:left="4320" w:right="4320" w:hanging="180"/>
      </w:pPr>
    </w:lvl>
    <w:lvl w:ilvl="6" w:tplc="0409000F" w:tentative="1">
      <w:start w:val="1"/>
      <w:numFmt w:val="decimal"/>
      <w:lvlText w:val="%7."/>
      <w:lvlJc w:val="left"/>
      <w:pPr>
        <w:ind w:left="5040" w:right="5040" w:hanging="360"/>
      </w:pPr>
    </w:lvl>
    <w:lvl w:ilvl="7" w:tplc="04090019" w:tentative="1">
      <w:start w:val="1"/>
      <w:numFmt w:val="lowerLetter"/>
      <w:lvlText w:val="%8."/>
      <w:lvlJc w:val="left"/>
      <w:pPr>
        <w:ind w:left="5760" w:right="5760" w:hanging="360"/>
      </w:pPr>
    </w:lvl>
    <w:lvl w:ilvl="8" w:tplc="0409001B" w:tentative="1">
      <w:start w:val="1"/>
      <w:numFmt w:val="lowerRoman"/>
      <w:lvlText w:val="%9."/>
      <w:lvlJc w:val="right"/>
      <w:pPr>
        <w:ind w:left="6480" w:right="6480" w:hanging="180"/>
      </w:pPr>
    </w:lvl>
  </w:abstractNum>
  <w:abstractNum w:abstractNumId="12">
    <w:nsid w:val="4ECC2BB2"/>
    <w:multiLevelType w:val="hybridMultilevel"/>
    <w:tmpl w:val="D59A34C0"/>
    <w:lvl w:ilvl="0" w:tplc="F50EC2E2">
      <w:start w:val="1"/>
      <w:numFmt w:val="hebrew1"/>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3">
    <w:nsid w:val="6D871068"/>
    <w:multiLevelType w:val="hybridMultilevel"/>
    <w:tmpl w:val="37E819C8"/>
    <w:lvl w:ilvl="0" w:tplc="44ACC624">
      <w:start w:val="1"/>
      <w:numFmt w:val="hebrew1"/>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4">
    <w:nsid w:val="7E832A33"/>
    <w:multiLevelType w:val="hybridMultilevel"/>
    <w:tmpl w:val="49861D36"/>
    <w:lvl w:ilvl="0" w:tplc="EB04C0BA">
      <w:start w:val="1"/>
      <w:numFmt w:val="hebrew1"/>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num w:numId="1">
    <w:abstractNumId w:val="13"/>
  </w:num>
  <w:num w:numId="2">
    <w:abstractNumId w:val="4"/>
  </w:num>
  <w:num w:numId="3">
    <w:abstractNumId w:val="3"/>
  </w:num>
  <w:num w:numId="4">
    <w:abstractNumId w:val="14"/>
  </w:num>
  <w:num w:numId="5">
    <w:abstractNumId w:val="2"/>
  </w:num>
  <w:num w:numId="6">
    <w:abstractNumId w:val="7"/>
  </w:num>
  <w:num w:numId="7">
    <w:abstractNumId w:val="12"/>
  </w:num>
  <w:num w:numId="8">
    <w:abstractNumId w:val="0"/>
  </w:num>
  <w:num w:numId="9">
    <w:abstractNumId w:val="10"/>
  </w:num>
  <w:num w:numId="10">
    <w:abstractNumId w:val="6"/>
  </w:num>
  <w:num w:numId="11">
    <w:abstractNumId w:val="5"/>
  </w:num>
  <w:num w:numId="12">
    <w:abstractNumId w:val="8"/>
  </w:num>
  <w:num w:numId="13">
    <w:abstractNumId w:val="11"/>
  </w:num>
  <w:num w:numId="14">
    <w:abstractNumId w:val="9"/>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208"/>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9218">
      <o:colormenu v:ext="edit" strokecolor="#936"/>
    </o:shapedefaults>
  </w:hdrShapeDefaults>
  <w:footnotePr>
    <w:footnote w:id="-1"/>
    <w:footnote w:id="0"/>
  </w:footnotePr>
  <w:endnotePr>
    <w:numFmt w:val="lowerLetter"/>
    <w:endnote w:id="-1"/>
    <w:endnote w:id="0"/>
  </w:endnotePr>
  <w:compat>
    <w:applyBreakingRules/>
  </w:compat>
  <w:rsids>
    <w:rsidRoot w:val="0061217E"/>
    <w:rsid w:val="00002AF6"/>
    <w:rsid w:val="0001764F"/>
    <w:rsid w:val="00060574"/>
    <w:rsid w:val="000679AD"/>
    <w:rsid w:val="000A5375"/>
    <w:rsid w:val="000B5B59"/>
    <w:rsid w:val="001022BD"/>
    <w:rsid w:val="00115251"/>
    <w:rsid w:val="001161A0"/>
    <w:rsid w:val="00116938"/>
    <w:rsid w:val="00163852"/>
    <w:rsid w:val="00166B0B"/>
    <w:rsid w:val="001D20F5"/>
    <w:rsid w:val="001E5056"/>
    <w:rsid w:val="001F7FBC"/>
    <w:rsid w:val="002725B4"/>
    <w:rsid w:val="002817EE"/>
    <w:rsid w:val="002A3570"/>
    <w:rsid w:val="002A50AB"/>
    <w:rsid w:val="00311E70"/>
    <w:rsid w:val="0032082C"/>
    <w:rsid w:val="003478E4"/>
    <w:rsid w:val="00364C96"/>
    <w:rsid w:val="00374E5F"/>
    <w:rsid w:val="003B358F"/>
    <w:rsid w:val="003C6D78"/>
    <w:rsid w:val="003D7B47"/>
    <w:rsid w:val="003F0B89"/>
    <w:rsid w:val="003F4127"/>
    <w:rsid w:val="004070E1"/>
    <w:rsid w:val="0042565A"/>
    <w:rsid w:val="00480192"/>
    <w:rsid w:val="00494DBB"/>
    <w:rsid w:val="004D4E0E"/>
    <w:rsid w:val="0050664F"/>
    <w:rsid w:val="00516909"/>
    <w:rsid w:val="0055309F"/>
    <w:rsid w:val="00584679"/>
    <w:rsid w:val="00590D3B"/>
    <w:rsid w:val="00594B1A"/>
    <w:rsid w:val="00597D9B"/>
    <w:rsid w:val="005E3596"/>
    <w:rsid w:val="005E47CC"/>
    <w:rsid w:val="0061217E"/>
    <w:rsid w:val="00627C88"/>
    <w:rsid w:val="00643F12"/>
    <w:rsid w:val="00661256"/>
    <w:rsid w:val="00676E5E"/>
    <w:rsid w:val="00690325"/>
    <w:rsid w:val="006B3617"/>
    <w:rsid w:val="006C2105"/>
    <w:rsid w:val="006D096B"/>
    <w:rsid w:val="006D5B82"/>
    <w:rsid w:val="006F1232"/>
    <w:rsid w:val="006F699C"/>
    <w:rsid w:val="006F7500"/>
    <w:rsid w:val="00733392"/>
    <w:rsid w:val="00742DFE"/>
    <w:rsid w:val="00756124"/>
    <w:rsid w:val="00765D71"/>
    <w:rsid w:val="00796248"/>
    <w:rsid w:val="007C0D16"/>
    <w:rsid w:val="007E0D96"/>
    <w:rsid w:val="007E387F"/>
    <w:rsid w:val="00806FF4"/>
    <w:rsid w:val="00814237"/>
    <w:rsid w:val="0082593C"/>
    <w:rsid w:val="0086292B"/>
    <w:rsid w:val="00876047"/>
    <w:rsid w:val="008831BB"/>
    <w:rsid w:val="00884E70"/>
    <w:rsid w:val="0089784F"/>
    <w:rsid w:val="008A1FAD"/>
    <w:rsid w:val="008A51F8"/>
    <w:rsid w:val="008A63B5"/>
    <w:rsid w:val="008F625B"/>
    <w:rsid w:val="00936032"/>
    <w:rsid w:val="0097680D"/>
    <w:rsid w:val="009B0C89"/>
    <w:rsid w:val="009C2C21"/>
    <w:rsid w:val="009E71AF"/>
    <w:rsid w:val="009F6CFB"/>
    <w:rsid w:val="009F75D4"/>
    <w:rsid w:val="00A03BDD"/>
    <w:rsid w:val="00A40722"/>
    <w:rsid w:val="00A67326"/>
    <w:rsid w:val="00A932CB"/>
    <w:rsid w:val="00A974DE"/>
    <w:rsid w:val="00AB4086"/>
    <w:rsid w:val="00B02B8B"/>
    <w:rsid w:val="00B034E9"/>
    <w:rsid w:val="00B036C1"/>
    <w:rsid w:val="00B038A9"/>
    <w:rsid w:val="00B0535A"/>
    <w:rsid w:val="00B0554D"/>
    <w:rsid w:val="00B12D32"/>
    <w:rsid w:val="00B647BB"/>
    <w:rsid w:val="00B76CFD"/>
    <w:rsid w:val="00BD62A0"/>
    <w:rsid w:val="00C42834"/>
    <w:rsid w:val="00C44526"/>
    <w:rsid w:val="00CB1BF1"/>
    <w:rsid w:val="00CC50CF"/>
    <w:rsid w:val="00CC67B5"/>
    <w:rsid w:val="00CF46DE"/>
    <w:rsid w:val="00D01BC2"/>
    <w:rsid w:val="00D06EBA"/>
    <w:rsid w:val="00D160DF"/>
    <w:rsid w:val="00D21FC2"/>
    <w:rsid w:val="00D25667"/>
    <w:rsid w:val="00D35C64"/>
    <w:rsid w:val="00D516C7"/>
    <w:rsid w:val="00DC121D"/>
    <w:rsid w:val="00DF2A5A"/>
    <w:rsid w:val="00E21068"/>
    <w:rsid w:val="00E248F3"/>
    <w:rsid w:val="00E27237"/>
    <w:rsid w:val="00E27CBA"/>
    <w:rsid w:val="00E320A7"/>
    <w:rsid w:val="00E44453"/>
    <w:rsid w:val="00E4627F"/>
    <w:rsid w:val="00E8337C"/>
    <w:rsid w:val="00E867F8"/>
    <w:rsid w:val="00EA36F8"/>
    <w:rsid w:val="00EB71FC"/>
    <w:rsid w:val="00EE3114"/>
    <w:rsid w:val="00F034E3"/>
    <w:rsid w:val="00F152AC"/>
    <w:rsid w:val="00F23207"/>
    <w:rsid w:val="00F31178"/>
    <w:rsid w:val="00F51F7A"/>
    <w:rsid w:val="00F57400"/>
    <w:rsid w:val="00F74E22"/>
    <w:rsid w:val="00F92F0E"/>
    <w:rsid w:val="00F97D08"/>
    <w:rsid w:val="00FA0F55"/>
    <w:rsid w:val="00FD43B9"/>
    <w:rsid w:val="00FF197E"/>
    <w:rsid w:val="00FF4C8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colormenu v:ext="edit" strokecolor="#93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6EBA"/>
    <w:pPr>
      <w:autoSpaceDE w:val="0"/>
      <w:autoSpaceDN w:val="0"/>
      <w:bidi/>
      <w:spacing w:after="120" w:line="280" w:lineRule="exact"/>
      <w:jc w:val="both"/>
    </w:pPr>
    <w:rPr>
      <w:rFonts w:cs="Narkisim"/>
      <w:szCs w:val="22"/>
    </w:rPr>
  </w:style>
  <w:style w:type="paragraph" w:styleId="1">
    <w:name w:val="heading 1"/>
    <w:basedOn w:val="a"/>
    <w:next w:val="a"/>
    <w:qFormat/>
    <w:rsid w:val="00E320A7"/>
    <w:pPr>
      <w:keepNext/>
      <w:outlineLvl w:val="0"/>
    </w:pPr>
    <w:rPr>
      <w:b/>
      <w:bCs/>
    </w:rPr>
  </w:style>
  <w:style w:type="paragraph" w:styleId="2">
    <w:name w:val="heading 2"/>
    <w:basedOn w:val="a"/>
    <w:next w:val="a"/>
    <w:qFormat/>
    <w:rsid w:val="00E320A7"/>
    <w:pPr>
      <w:keepNext/>
      <w:outlineLvl w:val="1"/>
    </w:pPr>
    <w:rPr>
      <w:b/>
      <w:bCs/>
    </w:rPr>
  </w:style>
  <w:style w:type="paragraph" w:styleId="3">
    <w:name w:val="heading 3"/>
    <w:basedOn w:val="a"/>
    <w:next w:val="a"/>
    <w:qFormat/>
    <w:rsid w:val="00E320A7"/>
    <w:pPr>
      <w:keepNext/>
      <w:outlineLvl w:val="2"/>
    </w:pPr>
    <w:rPr>
      <w:b/>
      <w:bCs/>
    </w:rPr>
  </w:style>
  <w:style w:type="paragraph" w:styleId="4">
    <w:name w:val="heading 4"/>
    <w:basedOn w:val="a"/>
    <w:next w:val="a"/>
    <w:qFormat/>
    <w:rsid w:val="00E320A7"/>
    <w:pPr>
      <w:keepNext/>
      <w:outlineLvl w:val="3"/>
    </w:pPr>
    <w:rPr>
      <w:b/>
      <w:bCs/>
    </w:rPr>
  </w:style>
  <w:style w:type="paragraph" w:styleId="5">
    <w:name w:val="heading 5"/>
    <w:basedOn w:val="a"/>
    <w:next w:val="a"/>
    <w:qFormat/>
    <w:rsid w:val="00E320A7"/>
    <w:pPr>
      <w:keepNext/>
      <w:outlineLvl w:val="4"/>
    </w:pPr>
    <w:rPr>
      <w:b/>
      <w:bCs/>
    </w:rPr>
  </w:style>
  <w:style w:type="paragraph" w:styleId="6">
    <w:name w:val="heading 6"/>
    <w:basedOn w:val="a"/>
    <w:next w:val="a"/>
    <w:qFormat/>
    <w:rsid w:val="00E320A7"/>
    <w:pPr>
      <w:keepNext/>
      <w:outlineLvl w:val="5"/>
    </w:pPr>
    <w:rPr>
      <w:b/>
      <w:bCs/>
    </w:rPr>
  </w:style>
  <w:style w:type="paragraph" w:styleId="7">
    <w:name w:val="heading 7"/>
    <w:basedOn w:val="a"/>
    <w:next w:val="a"/>
    <w:qFormat/>
    <w:rsid w:val="00E320A7"/>
    <w:pPr>
      <w:keepNext/>
      <w:numPr>
        <w:numId w:val="5"/>
      </w:numPr>
      <w:ind w:right="0"/>
      <w:outlineLvl w:val="6"/>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320A7"/>
    <w:pPr>
      <w:tabs>
        <w:tab w:val="center" w:pos="4153"/>
        <w:tab w:val="right" w:pos="8306"/>
      </w:tabs>
    </w:pPr>
    <w:rPr>
      <w:szCs w:val="20"/>
    </w:rPr>
  </w:style>
  <w:style w:type="paragraph" w:customStyle="1" w:styleId="a4">
    <w:name w:val="סיעוף"/>
    <w:basedOn w:val="a"/>
    <w:rsid w:val="00E320A7"/>
    <w:pPr>
      <w:ind w:left="340" w:hanging="340"/>
    </w:pPr>
  </w:style>
  <w:style w:type="paragraph" w:customStyle="1" w:styleId="a5">
    <w:name w:val="קורן"/>
    <w:basedOn w:val="a"/>
    <w:autoRedefine/>
    <w:rsid w:val="00F31178"/>
    <w:pPr>
      <w:tabs>
        <w:tab w:val="left" w:pos="340"/>
      </w:tabs>
      <w:spacing w:after="0" w:line="360" w:lineRule="auto"/>
      <w:ind w:left="851" w:right="851"/>
    </w:pPr>
    <w:rPr>
      <w:rFonts w:cs="Guttman Keren"/>
      <w:szCs w:val="20"/>
      <w:lang w:eastAsia="he-IL"/>
    </w:rPr>
  </w:style>
  <w:style w:type="paragraph" w:customStyle="1" w:styleId="a6">
    <w:name w:val="וילנא"/>
    <w:basedOn w:val="a5"/>
    <w:rsid w:val="00E320A7"/>
    <w:rPr>
      <w:rFonts w:cs="Guttman Vilna"/>
    </w:rPr>
  </w:style>
  <w:style w:type="paragraph" w:customStyle="1" w:styleId="a7">
    <w:name w:val="רש&quot;י"/>
    <w:basedOn w:val="a5"/>
    <w:rsid w:val="00E320A7"/>
    <w:rPr>
      <w:rFonts w:cs="Guttman Rashi"/>
    </w:rPr>
  </w:style>
  <w:style w:type="paragraph" w:customStyle="1" w:styleId="a8">
    <w:name w:val="כותרת גדולה"/>
    <w:basedOn w:val="a"/>
    <w:autoRedefine/>
    <w:rsid w:val="00F31178"/>
    <w:pPr>
      <w:tabs>
        <w:tab w:val="left" w:pos="340"/>
      </w:tabs>
      <w:spacing w:after="0" w:line="360" w:lineRule="auto"/>
      <w:jc w:val="center"/>
    </w:pPr>
    <w:rPr>
      <w:rFonts w:cs="Guttman Keren"/>
      <w:bCs/>
      <w:szCs w:val="52"/>
      <w:lang w:eastAsia="he-IL"/>
    </w:rPr>
  </w:style>
  <w:style w:type="paragraph" w:customStyle="1" w:styleId="a9">
    <w:name w:val="כותרת בצד"/>
    <w:basedOn w:val="a"/>
    <w:autoRedefine/>
    <w:rsid w:val="00F31178"/>
    <w:pPr>
      <w:tabs>
        <w:tab w:val="left" w:pos="340"/>
      </w:tabs>
      <w:spacing w:after="0" w:line="360" w:lineRule="auto"/>
    </w:pPr>
    <w:rPr>
      <w:rFonts w:cs="Guttman Keren"/>
      <w:bCs/>
      <w:sz w:val="16"/>
      <w:szCs w:val="32"/>
      <w:lang w:eastAsia="he-IL"/>
    </w:rPr>
  </w:style>
  <w:style w:type="character" w:styleId="aa">
    <w:name w:val="page number"/>
    <w:basedOn w:val="a0"/>
    <w:rsid w:val="00E320A7"/>
  </w:style>
  <w:style w:type="paragraph" w:styleId="ab">
    <w:name w:val="header"/>
    <w:basedOn w:val="a"/>
    <w:rsid w:val="00E320A7"/>
    <w:pPr>
      <w:tabs>
        <w:tab w:val="center" w:pos="4153"/>
        <w:tab w:val="right" w:pos="8306"/>
      </w:tabs>
    </w:pPr>
    <w:rPr>
      <w:szCs w:val="20"/>
    </w:rPr>
  </w:style>
  <w:style w:type="character" w:styleId="ac">
    <w:name w:val="footnote reference"/>
    <w:basedOn w:val="a0"/>
    <w:uiPriority w:val="99"/>
    <w:semiHidden/>
    <w:rsid w:val="00E320A7"/>
    <w:rPr>
      <w:vertAlign w:val="superscript"/>
    </w:rPr>
  </w:style>
  <w:style w:type="paragraph" w:customStyle="1" w:styleId="ad">
    <w:name w:val="פרנקריל"/>
    <w:basedOn w:val="a5"/>
    <w:autoRedefine/>
    <w:rsid w:val="00F31178"/>
    <w:rPr>
      <w:rFonts w:cs="Guttman Frank"/>
    </w:rPr>
  </w:style>
  <w:style w:type="paragraph" w:styleId="ae">
    <w:name w:val="footnote text"/>
    <w:aliases w:val="הערות שוליים דוקטורט"/>
    <w:basedOn w:val="a"/>
    <w:link w:val="af"/>
    <w:uiPriority w:val="99"/>
    <w:semiHidden/>
    <w:rsid w:val="00E320A7"/>
    <w:pPr>
      <w:ind w:left="340" w:hanging="340"/>
    </w:pPr>
    <w:rPr>
      <w:szCs w:val="20"/>
    </w:rPr>
  </w:style>
  <w:style w:type="paragraph" w:styleId="af0">
    <w:name w:val="Body Text"/>
    <w:basedOn w:val="a"/>
    <w:rsid w:val="00E320A7"/>
  </w:style>
  <w:style w:type="paragraph" w:styleId="20">
    <w:name w:val="Body Text 2"/>
    <w:basedOn w:val="a"/>
    <w:rsid w:val="00E320A7"/>
  </w:style>
  <w:style w:type="paragraph" w:styleId="30">
    <w:name w:val="Body Text 3"/>
    <w:basedOn w:val="a"/>
    <w:rsid w:val="00E320A7"/>
  </w:style>
  <w:style w:type="character" w:styleId="Hyperlink">
    <w:name w:val="Hyperlink"/>
    <w:basedOn w:val="a0"/>
    <w:rsid w:val="00796248"/>
    <w:rPr>
      <w:color w:val="0000FF"/>
      <w:u w:val="single"/>
    </w:rPr>
  </w:style>
  <w:style w:type="character" w:customStyle="1" w:styleId="12text1">
    <w:name w:val="12text1"/>
    <w:basedOn w:val="a0"/>
    <w:rsid w:val="00796248"/>
    <w:rPr>
      <w:rFonts w:ascii="Arial" w:hAnsi="Arial" w:cs="Arial" w:hint="default"/>
      <w:color w:val="333333"/>
      <w:sz w:val="9"/>
      <w:szCs w:val="9"/>
    </w:rPr>
  </w:style>
  <w:style w:type="character" w:customStyle="1" w:styleId="af">
    <w:name w:val="טקסט הערת שוליים תו"/>
    <w:aliases w:val="הערות שוליים דוקטורט תו"/>
    <w:basedOn w:val="a0"/>
    <w:link w:val="ae"/>
    <w:uiPriority w:val="99"/>
    <w:semiHidden/>
    <w:locked/>
    <w:rsid w:val="00D06EBA"/>
    <w:rPr>
      <w:rFonts w:ascii="Calibri" w:eastAsia="Calibri" w:hAnsi="Calibri" w:cs="Narkisim"/>
      <w:sz w:val="22"/>
    </w:rPr>
  </w:style>
  <w:style w:type="character" w:customStyle="1" w:styleId="af1">
    <w:name w:val="ציטוט תו"/>
    <w:basedOn w:val="a0"/>
    <w:link w:val="af2"/>
    <w:uiPriority w:val="99"/>
    <w:locked/>
    <w:rsid w:val="00D06EBA"/>
    <w:rPr>
      <w:rFonts w:cs="Narkisim"/>
      <w:sz w:val="22"/>
      <w:szCs w:val="22"/>
    </w:rPr>
  </w:style>
  <w:style w:type="paragraph" w:customStyle="1" w:styleId="af2">
    <w:name w:val="ציטוט"/>
    <w:basedOn w:val="a"/>
    <w:link w:val="af1"/>
    <w:uiPriority w:val="99"/>
    <w:rsid w:val="00D06EBA"/>
    <w:pPr>
      <w:tabs>
        <w:tab w:val="right" w:pos="4620"/>
      </w:tabs>
      <w:ind w:left="567"/>
    </w:pPr>
    <w:rPr>
      <w:sz w:val="22"/>
    </w:rPr>
  </w:style>
  <w:style w:type="paragraph" w:customStyle="1" w:styleId="af3">
    <w:name w:val="כותרת"/>
    <w:basedOn w:val="a"/>
    <w:uiPriority w:val="99"/>
    <w:rsid w:val="00D06EBA"/>
    <w:pPr>
      <w:keepNext/>
      <w:spacing w:before="120" w:after="240" w:line="240" w:lineRule="auto"/>
      <w:jc w:val="center"/>
      <w:outlineLvl w:val="1"/>
    </w:pPr>
    <w:rPr>
      <w:rFonts w:ascii="Arial" w:hAnsi="Arial" w:cs="Arial"/>
      <w:b/>
      <w:bCs/>
      <w:sz w:val="44"/>
      <w:szCs w:val="44"/>
    </w:rPr>
  </w:style>
  <w:style w:type="paragraph" w:customStyle="1" w:styleId="21">
    <w:name w:val="כותרת2"/>
    <w:basedOn w:val="af3"/>
    <w:uiPriority w:val="99"/>
    <w:rsid w:val="00D06EBA"/>
    <w:pPr>
      <w:spacing w:after="60"/>
    </w:pPr>
    <w:rPr>
      <w:sz w:val="26"/>
      <w:szCs w:val="28"/>
    </w:rPr>
  </w:style>
  <w:style w:type="paragraph" w:customStyle="1" w:styleId="31">
    <w:name w:val="כותרת3"/>
    <w:basedOn w:val="a"/>
    <w:uiPriority w:val="99"/>
    <w:rsid w:val="00D06EBA"/>
    <w:pPr>
      <w:spacing w:before="120"/>
    </w:pPr>
    <w:rPr>
      <w:rFonts w:ascii="Arial" w:hAnsi="Arial" w:cs="Arial"/>
      <w:b/>
      <w:bCs/>
    </w:rPr>
  </w:style>
  <w:style w:type="paragraph" w:customStyle="1" w:styleId="af4">
    <w:name w:val="שיעור"/>
    <w:basedOn w:val="21"/>
    <w:uiPriority w:val="99"/>
    <w:rsid w:val="00D06EBA"/>
    <w:pPr>
      <w:spacing w:before="0" w:after="0"/>
      <w:jc w:val="both"/>
    </w:pPr>
    <w:rPr>
      <w:sz w:val="28"/>
      <w:szCs w:val="24"/>
    </w:rPr>
  </w:style>
  <w:style w:type="paragraph" w:customStyle="1" w:styleId="VBM">
    <w:name w:val="מודגש VBM"/>
    <w:basedOn w:val="a"/>
    <w:link w:val="VBMChar"/>
    <w:uiPriority w:val="99"/>
    <w:rsid w:val="00D06EBA"/>
    <w:rPr>
      <w:rFonts w:cs="Arial"/>
      <w:bCs/>
    </w:rPr>
  </w:style>
  <w:style w:type="table" w:styleId="af5">
    <w:name w:val="Table Grid"/>
    <w:basedOn w:val="a1"/>
    <w:uiPriority w:val="99"/>
    <w:rsid w:val="00D06EBA"/>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BMChar">
    <w:name w:val="מודגש VBM Char"/>
    <w:basedOn w:val="a0"/>
    <w:link w:val="VBM"/>
    <w:uiPriority w:val="99"/>
    <w:locked/>
    <w:rsid w:val="00D06EBA"/>
    <w:rPr>
      <w:rFonts w:cs="Arial"/>
      <w:bCs/>
      <w:szCs w:val="22"/>
    </w:rPr>
  </w:style>
  <w:style w:type="paragraph" w:styleId="af6">
    <w:name w:val="List Paragraph"/>
    <w:basedOn w:val="a"/>
    <w:uiPriority w:val="34"/>
    <w:qFormat/>
    <w:rsid w:val="00FF197E"/>
    <w:pPr>
      <w:ind w:left="720"/>
      <w:contextualSpacing/>
    </w:pPr>
  </w:style>
</w:styles>
</file>

<file path=word/webSettings.xml><?xml version="1.0" encoding="utf-8"?>
<w:webSettings xmlns:r="http://schemas.openxmlformats.org/officeDocument/2006/relationships" xmlns:w="http://schemas.openxmlformats.org/wordprocessingml/2006/main">
  <w:divs>
    <w:div w:id="77293614">
      <w:bodyDiv w:val="1"/>
      <w:marLeft w:val="0"/>
      <w:marRight w:val="0"/>
      <w:marTop w:val="0"/>
      <w:marBottom w:val="0"/>
      <w:divBdr>
        <w:top w:val="none" w:sz="0" w:space="0" w:color="auto"/>
        <w:left w:val="none" w:sz="0" w:space="0" w:color="auto"/>
        <w:bottom w:val="none" w:sz="0" w:space="0" w:color="auto"/>
        <w:right w:val="none" w:sz="0" w:space="0" w:color="auto"/>
      </w:divBdr>
    </w:div>
    <w:div w:id="1101150194">
      <w:bodyDiv w:val="1"/>
      <w:marLeft w:val="0"/>
      <w:marRight w:val="0"/>
      <w:marTop w:val="0"/>
      <w:marBottom w:val="0"/>
      <w:divBdr>
        <w:top w:val="none" w:sz="0" w:space="0" w:color="auto"/>
        <w:left w:val="none" w:sz="0" w:space="0" w:color="auto"/>
        <w:bottom w:val="none" w:sz="0" w:space="0" w:color="auto"/>
        <w:right w:val="none" w:sz="0" w:space="0" w:color="auto"/>
      </w:divBdr>
      <w:divsChild>
        <w:div w:id="1670059298">
          <w:marLeft w:val="0"/>
          <w:marRight w:val="0"/>
          <w:marTop w:val="0"/>
          <w:marBottom w:val="0"/>
          <w:divBdr>
            <w:top w:val="none" w:sz="0" w:space="0" w:color="auto"/>
            <w:left w:val="none" w:sz="0" w:space="0" w:color="auto"/>
            <w:bottom w:val="none" w:sz="0" w:space="0" w:color="auto"/>
            <w:right w:val="none" w:sz="0" w:space="0" w:color="auto"/>
          </w:divBdr>
        </w:div>
      </w:divsChild>
    </w:div>
    <w:div w:id="1636787321">
      <w:bodyDiv w:val="1"/>
      <w:marLeft w:val="0"/>
      <w:marRight w:val="0"/>
      <w:marTop w:val="0"/>
      <w:marBottom w:val="0"/>
      <w:divBdr>
        <w:top w:val="none" w:sz="0" w:space="0" w:color="auto"/>
        <w:left w:val="none" w:sz="0" w:space="0" w:color="auto"/>
        <w:bottom w:val="none" w:sz="0" w:space="0" w:color="auto"/>
        <w:right w:val="none" w:sz="0" w:space="0" w:color="auto"/>
      </w:divBdr>
      <w:divsChild>
        <w:div w:id="356464152">
          <w:marLeft w:val="0"/>
          <w:marRight w:val="0"/>
          <w:marTop w:val="0"/>
          <w:marBottom w:val="0"/>
          <w:divBdr>
            <w:top w:val="none" w:sz="0" w:space="0" w:color="auto"/>
            <w:left w:val="none" w:sz="0" w:space="0" w:color="auto"/>
            <w:bottom w:val="none" w:sz="0" w:space="0" w:color="auto"/>
            <w:right w:val="none" w:sz="0" w:space="0" w:color="auto"/>
          </w:divBdr>
        </w:div>
        <w:div w:id="1942031601">
          <w:marLeft w:val="0"/>
          <w:marRight w:val="0"/>
          <w:marTop w:val="0"/>
          <w:marBottom w:val="0"/>
          <w:divBdr>
            <w:top w:val="none" w:sz="0" w:space="0" w:color="auto"/>
            <w:left w:val="none" w:sz="0" w:space="0" w:color="auto"/>
            <w:bottom w:val="none" w:sz="0" w:space="0" w:color="auto"/>
            <w:right w:val="none" w:sz="0" w:space="0" w:color="auto"/>
          </w:divBdr>
        </w:div>
        <w:div w:id="2002388962">
          <w:marLeft w:val="0"/>
          <w:marRight w:val="0"/>
          <w:marTop w:val="0"/>
          <w:marBottom w:val="0"/>
          <w:divBdr>
            <w:top w:val="none" w:sz="0" w:space="0" w:color="auto"/>
            <w:left w:val="none" w:sz="0" w:space="0" w:color="auto"/>
            <w:bottom w:val="none" w:sz="0" w:space="0" w:color="auto"/>
            <w:right w:val="none" w:sz="0" w:space="0" w:color="auto"/>
          </w:divBdr>
        </w:div>
      </w:divsChild>
    </w:div>
    <w:div w:id="1841462735">
      <w:bodyDiv w:val="1"/>
      <w:marLeft w:val="0"/>
      <w:marRight w:val="0"/>
      <w:marTop w:val="0"/>
      <w:marBottom w:val="0"/>
      <w:divBdr>
        <w:top w:val="none" w:sz="0" w:space="0" w:color="auto"/>
        <w:left w:val="none" w:sz="0" w:space="0" w:color="auto"/>
        <w:bottom w:val="none" w:sz="0" w:space="0" w:color="auto"/>
        <w:right w:val="none" w:sz="0" w:space="0" w:color="auto"/>
      </w:divBdr>
      <w:divsChild>
        <w:div w:id="854225520">
          <w:marLeft w:val="0"/>
          <w:marRight w:val="0"/>
          <w:marTop w:val="0"/>
          <w:marBottom w:val="0"/>
          <w:divBdr>
            <w:top w:val="none" w:sz="0" w:space="0" w:color="auto"/>
            <w:left w:val="none" w:sz="0" w:space="0" w:color="auto"/>
            <w:bottom w:val="none" w:sz="0" w:space="0" w:color="auto"/>
            <w:right w:val="none" w:sz="0" w:space="0" w:color="auto"/>
          </w:divBdr>
        </w:div>
      </w:divsChild>
    </w:div>
    <w:div w:id="1854413114">
      <w:bodyDiv w:val="1"/>
      <w:marLeft w:val="0"/>
      <w:marRight w:val="0"/>
      <w:marTop w:val="0"/>
      <w:marBottom w:val="0"/>
      <w:divBdr>
        <w:top w:val="none" w:sz="0" w:space="0" w:color="auto"/>
        <w:left w:val="none" w:sz="0" w:space="0" w:color="auto"/>
        <w:bottom w:val="none" w:sz="0" w:space="0" w:color="auto"/>
        <w:right w:val="none" w:sz="0" w:space="0" w:color="auto"/>
      </w:divBdr>
    </w:div>
    <w:div w:id="1996448324">
      <w:bodyDiv w:val="1"/>
      <w:marLeft w:val="0"/>
      <w:marRight w:val="0"/>
      <w:marTop w:val="0"/>
      <w:marBottom w:val="0"/>
      <w:divBdr>
        <w:top w:val="none" w:sz="0" w:space="0" w:color="auto"/>
        <w:left w:val="none" w:sz="0" w:space="0" w:color="auto"/>
        <w:bottom w:val="none" w:sz="0" w:space="0" w:color="auto"/>
        <w:right w:val="none" w:sz="0" w:space="0" w:color="auto"/>
      </w:divBdr>
      <w:divsChild>
        <w:div w:id="2032143931">
          <w:marLeft w:val="0"/>
          <w:marRight w:val="0"/>
          <w:marTop w:val="0"/>
          <w:marBottom w:val="0"/>
          <w:divBdr>
            <w:top w:val="none" w:sz="0" w:space="0" w:color="auto"/>
            <w:left w:val="none" w:sz="0" w:space="0" w:color="auto"/>
            <w:bottom w:val="none" w:sz="0" w:space="0" w:color="auto"/>
            <w:right w:val="none" w:sz="0" w:space="0" w:color="auto"/>
          </w:divBdr>
          <w:divsChild>
            <w:div w:id="258681825">
              <w:marLeft w:val="0"/>
              <w:marRight w:val="0"/>
              <w:marTop w:val="0"/>
              <w:marBottom w:val="0"/>
              <w:divBdr>
                <w:top w:val="single" w:sz="2" w:space="4" w:color="999999"/>
                <w:left w:val="single" w:sz="2" w:space="4" w:color="999999"/>
                <w:bottom w:val="single" w:sz="2" w:space="4" w:color="999999"/>
                <w:right w:val="single" w:sz="2" w:space="4" w:color="999999"/>
              </w:divBdr>
            </w:div>
            <w:div w:id="342585112">
              <w:marLeft w:val="0"/>
              <w:marRight w:val="0"/>
              <w:marTop w:val="0"/>
              <w:marBottom w:val="0"/>
              <w:divBdr>
                <w:top w:val="none" w:sz="0" w:space="0" w:color="auto"/>
                <w:left w:val="none" w:sz="0" w:space="0" w:color="auto"/>
                <w:bottom w:val="none" w:sz="0" w:space="0" w:color="auto"/>
                <w:right w:val="none" w:sz="0" w:space="0" w:color="auto"/>
              </w:divBdr>
            </w:div>
            <w:div w:id="84397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monUpstairs\AppData\Roaming\Microsoft\Templates\&#1512;&#1497;&#1502;&#1493;&#1503;.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19FF3-FC5D-4BCE-AE60-41C573CF8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רימון</Template>
  <TotalTime>127</TotalTime>
  <Pages>11</Pages>
  <Words>2748</Words>
  <Characters>13742</Characters>
  <Application>Microsoft Office Word</Application>
  <DocSecurity>0</DocSecurity>
  <Lines>114</Lines>
  <Paragraphs>32</Paragraphs>
  <ScaleCrop>false</ScaleCrop>
  <HeadingPairs>
    <vt:vector size="2" baseType="variant">
      <vt:variant>
        <vt:lpstr>שם</vt:lpstr>
      </vt:variant>
      <vt:variant>
        <vt:i4>1</vt:i4>
      </vt:variant>
    </vt:vector>
  </HeadingPairs>
  <TitlesOfParts>
    <vt:vector size="1" baseType="lpstr">
      <vt:lpstr>בס"ד, ב' באדר ב' ה'תש"ס</vt:lpstr>
    </vt:vector>
  </TitlesOfParts>
  <Company>רימון</Company>
  <LinksUpToDate>false</LinksUpToDate>
  <CharactersWithSpaces>16458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בס"ד, ב' באדר ב' ה'תש"ס</dc:title>
  <dc:creator>RimonUpstairs</dc:creator>
  <cp:lastModifiedBy>RimonUpstairs</cp:lastModifiedBy>
  <cp:revision>9</cp:revision>
  <cp:lastPrinted>2008-05-12T10:11:00Z</cp:lastPrinted>
  <dcterms:created xsi:type="dcterms:W3CDTF">2011-11-13T09:12:00Z</dcterms:created>
  <dcterms:modified xsi:type="dcterms:W3CDTF">2011-11-17T10:19:00Z</dcterms:modified>
</cp:coreProperties>
</file>