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FA60" w14:textId="0593C2CD" w:rsidR="00B70F13" w:rsidRPr="00B70F13" w:rsidRDefault="00F9231C" w:rsidP="00B70F13">
      <w:pPr>
        <w:pStyle w:val="1"/>
        <w:rPr>
          <w:rtl/>
        </w:rPr>
      </w:pPr>
      <w:r>
        <w:rPr>
          <w:rFonts w:hint="cs"/>
          <w:rtl/>
        </w:rPr>
        <w:t xml:space="preserve">ירמיהו פרק ל"א </w:t>
      </w:r>
      <w:r w:rsidR="00DB0762">
        <w:rPr>
          <w:rtl/>
        </w:rPr>
        <w:t>–</w:t>
      </w:r>
      <w:r>
        <w:rPr>
          <w:rFonts w:hint="cs"/>
          <w:rtl/>
        </w:rPr>
        <w:t xml:space="preserve"> </w:t>
      </w:r>
      <w:r w:rsidR="00DB0762">
        <w:rPr>
          <w:rFonts w:hint="cs"/>
          <w:rtl/>
        </w:rPr>
        <w:t xml:space="preserve">בניינן המחודש של </w:t>
      </w:r>
      <w:r w:rsidR="005868F2">
        <w:rPr>
          <w:rFonts w:hint="cs"/>
          <w:rtl/>
        </w:rPr>
        <w:t>ארץ יהודה וירושלים</w:t>
      </w:r>
    </w:p>
    <w:p w14:paraId="4F192917" w14:textId="77777777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בשיעור זה נשלים את עיוננו בנבואת הנחמה והגאולה של הנביא ירמיהו בפרק ל"א. </w:t>
      </w:r>
    </w:p>
    <w:p w14:paraId="134A26B5" w14:textId="46781CC1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הנביא </w:t>
      </w:r>
      <w:r w:rsidR="00741380">
        <w:rPr>
          <w:rFonts w:hint="cs"/>
          <w:rtl/>
        </w:rPr>
        <w:t xml:space="preserve">קורא </w:t>
      </w:r>
      <w:r w:rsidRPr="00B70F13">
        <w:rPr>
          <w:rtl/>
        </w:rPr>
        <w:t>לישראל להעמיד ציונים ברורים, סימנים ותמרורים שיסמנו את הדרך מן הגלות לארץ ישראל</w:t>
      </w:r>
      <w:r w:rsidR="00836700">
        <w:rPr>
          <w:rFonts w:hint="cs"/>
          <w:rtl/>
        </w:rPr>
        <w:t>.</w:t>
      </w:r>
      <w:r w:rsidRPr="00B70F13">
        <w:rPr>
          <w:rtl/>
        </w:rPr>
        <w:t xml:space="preserve"> </w:t>
      </w:r>
      <w:r w:rsidR="00836700">
        <w:rPr>
          <w:rFonts w:hint="cs"/>
          <w:rtl/>
        </w:rPr>
        <w:t>ה</w:t>
      </w:r>
      <w:r w:rsidR="00ED1017">
        <w:rPr>
          <w:rFonts w:hint="cs"/>
          <w:rtl/>
        </w:rPr>
        <w:t>ו</w:t>
      </w:r>
      <w:r w:rsidR="00836700">
        <w:rPr>
          <w:rFonts w:hint="cs"/>
          <w:rtl/>
        </w:rPr>
        <w:t xml:space="preserve">א </w:t>
      </w:r>
      <w:r w:rsidR="00ED1017">
        <w:rPr>
          <w:rFonts w:hint="cs"/>
          <w:rtl/>
        </w:rPr>
        <w:t>פונה ל</w:t>
      </w:r>
      <w:r w:rsidR="00EE5A02">
        <w:rPr>
          <w:rFonts w:hint="cs"/>
          <w:rtl/>
        </w:rPr>
        <w:t>עם</w:t>
      </w:r>
      <w:r w:rsidR="00836700">
        <w:rPr>
          <w:rFonts w:hint="cs"/>
          <w:rtl/>
        </w:rPr>
        <w:t xml:space="preserve"> ואומר: </w:t>
      </w:r>
      <w:r w:rsidRPr="00B70F13">
        <w:rPr>
          <w:rtl/>
        </w:rPr>
        <w:t>בשעת יציאת</w:t>
      </w:r>
      <w:r w:rsidR="00EE5A02">
        <w:rPr>
          <w:rFonts w:hint="cs"/>
          <w:rtl/>
        </w:rPr>
        <w:t>כם</w:t>
      </w:r>
      <w:r w:rsidRPr="00B70F13">
        <w:rPr>
          <w:rtl/>
        </w:rPr>
        <w:t xml:space="preserve"> לגולה</w:t>
      </w:r>
      <w:r w:rsidR="00836700">
        <w:rPr>
          <w:rFonts w:hint="cs"/>
          <w:rtl/>
        </w:rPr>
        <w:t>,</w:t>
      </w:r>
      <w:r w:rsidRPr="00B70F13">
        <w:rPr>
          <w:rtl/>
        </w:rPr>
        <w:t xml:space="preserve"> שימ</w:t>
      </w:r>
      <w:r w:rsidR="00EE5A02">
        <w:rPr>
          <w:rFonts w:hint="cs"/>
          <w:rtl/>
        </w:rPr>
        <w:t>ו</w:t>
      </w:r>
      <w:r w:rsidRPr="00B70F13">
        <w:rPr>
          <w:rtl/>
        </w:rPr>
        <w:t xml:space="preserve"> לב היטב למסילה שבה הכשדים יגלו </w:t>
      </w:r>
      <w:r w:rsidR="00EE5A02">
        <w:rPr>
          <w:rFonts w:hint="cs"/>
          <w:rtl/>
        </w:rPr>
        <w:t>אתכם</w:t>
      </w:r>
      <w:r w:rsidRPr="00B70F13">
        <w:rPr>
          <w:rtl/>
        </w:rPr>
        <w:t xml:space="preserve">, </w:t>
      </w:r>
      <w:r w:rsidR="00836700">
        <w:rPr>
          <w:rFonts w:hint="cs"/>
          <w:rtl/>
        </w:rPr>
        <w:t xml:space="preserve">כדי </w:t>
      </w:r>
      <w:r w:rsidRPr="00B70F13">
        <w:rPr>
          <w:rtl/>
        </w:rPr>
        <w:t>שתכיר</w:t>
      </w:r>
      <w:r w:rsidR="00EE5A02">
        <w:rPr>
          <w:rFonts w:hint="cs"/>
          <w:rtl/>
        </w:rPr>
        <w:t>ו</w:t>
      </w:r>
      <w:r w:rsidRPr="00B70F13">
        <w:rPr>
          <w:rtl/>
        </w:rPr>
        <w:t xml:space="preserve"> אותה היטב ותוכל</w:t>
      </w:r>
      <w:r w:rsidR="00EE5A02">
        <w:rPr>
          <w:rFonts w:hint="cs"/>
          <w:rtl/>
        </w:rPr>
        <w:t>ו</w:t>
      </w:r>
      <w:r w:rsidRPr="00B70F13">
        <w:rPr>
          <w:rtl/>
        </w:rPr>
        <w:t xml:space="preserve"> לשוב מן הגולה לארץ ישראל ללא כל עיכובים. הנביא פונה שוב אל </w:t>
      </w:r>
      <w:r w:rsidR="00EE5A02">
        <w:rPr>
          <w:rFonts w:hint="cs"/>
          <w:rtl/>
        </w:rPr>
        <w:t>"</w:t>
      </w:r>
      <w:r w:rsidRPr="00B70F13">
        <w:rPr>
          <w:rtl/>
        </w:rPr>
        <w:t>בתולת ישראל</w:t>
      </w:r>
      <w:r w:rsidR="00EE5A02">
        <w:rPr>
          <w:rFonts w:hint="cs"/>
          <w:rtl/>
        </w:rPr>
        <w:t>"</w:t>
      </w:r>
      <w:r w:rsidR="00952499">
        <w:rPr>
          <w:rFonts w:hint="cs"/>
          <w:rtl/>
        </w:rPr>
        <w:t>,</w:t>
      </w:r>
      <w:r w:rsidRPr="00B70F13">
        <w:rPr>
          <w:rtl/>
        </w:rPr>
        <w:t xml:space="preserve"> המסמלת </w:t>
      </w:r>
      <w:r w:rsidR="00952499">
        <w:rPr>
          <w:rFonts w:hint="cs"/>
          <w:rtl/>
        </w:rPr>
        <w:t>את ה</w:t>
      </w:r>
      <w:r w:rsidRPr="00B70F13">
        <w:rPr>
          <w:rtl/>
        </w:rPr>
        <w:t>טוהר ו</w:t>
      </w:r>
      <w:r w:rsidR="00952499">
        <w:rPr>
          <w:rFonts w:hint="cs"/>
          <w:rtl/>
        </w:rPr>
        <w:t>ה</w:t>
      </w:r>
      <w:r w:rsidRPr="00B70F13">
        <w:rPr>
          <w:rtl/>
        </w:rPr>
        <w:t xml:space="preserve">תמימות </w:t>
      </w:r>
      <w:r w:rsidR="00952499">
        <w:rPr>
          <w:rFonts w:hint="cs"/>
          <w:rtl/>
        </w:rPr>
        <w:t xml:space="preserve">של עם ישראל, </w:t>
      </w:r>
      <w:r w:rsidRPr="00B70F13">
        <w:rPr>
          <w:rtl/>
        </w:rPr>
        <w:t>ומבטיח לה שהיא תשוב לעריה.</w:t>
      </w:r>
    </w:p>
    <w:p w14:paraId="1EBBAEF2" w14:textId="0673A2C0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למרות משובתה </w:t>
      </w:r>
      <w:r w:rsidR="00C851BA">
        <w:rPr>
          <w:rFonts w:hint="cs"/>
          <w:rtl/>
        </w:rPr>
        <w:t>של הבת</w:t>
      </w:r>
      <w:r w:rsidR="0054016D">
        <w:rPr>
          <w:rFonts w:hint="cs"/>
          <w:rtl/>
        </w:rPr>
        <w:t xml:space="preserve"> </w:t>
      </w:r>
      <w:r w:rsidR="0054016D">
        <w:rPr>
          <w:rtl/>
        </w:rPr>
        <w:t>–</w:t>
      </w:r>
      <w:r w:rsidR="0054016D">
        <w:rPr>
          <w:rFonts w:hint="cs"/>
          <w:rtl/>
        </w:rPr>
        <w:t xml:space="preserve"> עם ישראל </w:t>
      </w:r>
      <w:r w:rsidR="0054016D">
        <w:rPr>
          <w:rtl/>
        </w:rPr>
        <w:t>–</w:t>
      </w:r>
      <w:r w:rsidR="0054016D">
        <w:rPr>
          <w:rFonts w:hint="cs"/>
          <w:rtl/>
        </w:rPr>
        <w:t xml:space="preserve"> </w:t>
      </w:r>
      <w:r w:rsidRPr="00B70F13">
        <w:rPr>
          <w:rtl/>
        </w:rPr>
        <w:t>היא חביבה</w:t>
      </w:r>
      <w:r w:rsidR="0054016D">
        <w:rPr>
          <w:rFonts w:hint="cs"/>
          <w:rtl/>
        </w:rPr>
        <w:t xml:space="preserve"> על הקב"ה.</w:t>
      </w:r>
      <w:r w:rsidRPr="00B70F13">
        <w:rPr>
          <w:rtl/>
        </w:rPr>
        <w:t xml:space="preserve"> היא משתמטת מפניו</w:t>
      </w:r>
      <w:r w:rsidR="0054016D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54016D">
        <w:rPr>
          <w:rFonts w:hint="cs"/>
          <w:rtl/>
        </w:rPr>
        <w:t xml:space="preserve">אך </w:t>
      </w:r>
      <w:r w:rsidRPr="00B70F13">
        <w:rPr>
          <w:rtl/>
        </w:rPr>
        <w:t xml:space="preserve">הנביא מבשר לה כי ישנה בשורה חדשה </w:t>
      </w:r>
      <w:r w:rsidR="0054016D">
        <w:rPr>
          <w:rFonts w:hint="cs"/>
          <w:rtl/>
        </w:rPr>
        <w:t xml:space="preserve">– </w:t>
      </w:r>
      <w:r w:rsidR="00546797">
        <w:rPr>
          <w:rFonts w:hint="cs"/>
          <w:rtl/>
        </w:rPr>
        <w:t>עם ישראל יחזור</w:t>
      </w:r>
      <w:r w:rsidRPr="00B70F13">
        <w:rPr>
          <w:rtl/>
        </w:rPr>
        <w:t xml:space="preserve"> לחפש את ה' </w:t>
      </w:r>
      <w:r w:rsidR="00546797">
        <w:rPr>
          <w:rFonts w:hint="cs"/>
          <w:rtl/>
        </w:rPr>
        <w:t xml:space="preserve">מתוך </w:t>
      </w:r>
      <w:r w:rsidRPr="00B70F13">
        <w:rPr>
          <w:rtl/>
        </w:rPr>
        <w:t>הגעגועים אליו, ועל כן נכון למהר ולחזור מן הגלות ולבקש את ה' בציון.</w:t>
      </w:r>
    </w:p>
    <w:p w14:paraId="21332E71" w14:textId="14433D59" w:rsidR="00B70F13" w:rsidRPr="005B687F" w:rsidRDefault="00B70F13" w:rsidP="005B687F">
      <w:pPr>
        <w:pStyle w:val="2"/>
        <w:rPr>
          <w:szCs w:val="28"/>
          <w:rtl/>
        </w:rPr>
      </w:pPr>
      <w:r w:rsidRPr="005B687F">
        <w:rPr>
          <w:szCs w:val="28"/>
          <w:rtl/>
        </w:rPr>
        <w:t xml:space="preserve">ירושלים והמקדש </w:t>
      </w:r>
      <w:r w:rsidR="0050299F" w:rsidRPr="005B687F">
        <w:rPr>
          <w:rFonts w:hint="cs"/>
          <w:szCs w:val="28"/>
          <w:rtl/>
        </w:rPr>
        <w:t xml:space="preserve">– </w:t>
      </w:r>
      <w:r w:rsidRPr="005B687F">
        <w:rPr>
          <w:szCs w:val="28"/>
          <w:rtl/>
        </w:rPr>
        <w:t>נווה צדק והר הקודש</w:t>
      </w:r>
    </w:p>
    <w:p w14:paraId="43896531" w14:textId="6ED65CE3" w:rsidR="00B70F13" w:rsidRPr="00B70F13" w:rsidRDefault="0050299F" w:rsidP="00B70F13">
      <w:pPr>
        <w:rPr>
          <w:rtl/>
        </w:rPr>
      </w:pPr>
      <w:r>
        <w:rPr>
          <w:rFonts w:hint="cs"/>
          <w:rtl/>
        </w:rPr>
        <w:t>נראה ש</w:t>
      </w:r>
      <w:r w:rsidR="00B70F13" w:rsidRPr="00B70F13">
        <w:rPr>
          <w:rtl/>
        </w:rPr>
        <w:t xml:space="preserve">הברכה </w:t>
      </w:r>
      <w:r w:rsidRPr="00B70F13">
        <w:rPr>
          <w:rtl/>
        </w:rPr>
        <w:t>"יברכך ה' נווה צדק הר הקודש"</w:t>
      </w:r>
      <w:r>
        <w:rPr>
          <w:rFonts w:hint="cs"/>
          <w:rtl/>
        </w:rPr>
        <w:t xml:space="preserve"> </w:t>
      </w:r>
      <w:r w:rsidR="00B70F13" w:rsidRPr="00B70F13">
        <w:rPr>
          <w:rtl/>
        </w:rPr>
        <w:t xml:space="preserve">היתה מקובלת ביהודה, </w:t>
      </w:r>
      <w:r>
        <w:rPr>
          <w:rFonts w:hint="cs"/>
          <w:rtl/>
        </w:rPr>
        <w:t>ו</w:t>
      </w:r>
      <w:r w:rsidR="00B70F13" w:rsidRPr="00B70F13">
        <w:rPr>
          <w:rtl/>
        </w:rPr>
        <w:t xml:space="preserve">בני יהודה </w:t>
      </w:r>
      <w:r>
        <w:rPr>
          <w:rFonts w:hint="cs"/>
          <w:rtl/>
        </w:rPr>
        <w:t xml:space="preserve">היו נוהגים </w:t>
      </w:r>
      <w:r w:rsidR="00B70F13" w:rsidRPr="00B70F13">
        <w:rPr>
          <w:rtl/>
        </w:rPr>
        <w:t xml:space="preserve">להתפלל </w:t>
      </w:r>
      <w:r>
        <w:rPr>
          <w:rFonts w:hint="cs"/>
          <w:rtl/>
        </w:rPr>
        <w:t xml:space="preserve">כך </w:t>
      </w:r>
      <w:r w:rsidR="00B70F13" w:rsidRPr="00B70F13">
        <w:rPr>
          <w:rtl/>
        </w:rPr>
        <w:t>לשלומה של ירושלים.</w:t>
      </w:r>
    </w:p>
    <w:p w14:paraId="08FBCEDD" w14:textId="2A177C49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הנביא מזכיר שני צדדים </w:t>
      </w:r>
      <w:r w:rsidR="00877665">
        <w:rPr>
          <w:rFonts w:hint="cs"/>
          <w:rtl/>
        </w:rPr>
        <w:t xml:space="preserve">המרכיבים </w:t>
      </w:r>
      <w:r w:rsidRPr="00B70F13">
        <w:rPr>
          <w:rtl/>
        </w:rPr>
        <w:t>את מהותה של ירושלים</w:t>
      </w:r>
      <w:r w:rsidR="00877665">
        <w:rPr>
          <w:rFonts w:hint="cs"/>
          <w:rtl/>
        </w:rPr>
        <w:t>:</w:t>
      </w:r>
      <w:r w:rsidRPr="00B70F13">
        <w:rPr>
          <w:rtl/>
        </w:rPr>
        <w:t xml:space="preserve"> צד הצדק </w:t>
      </w:r>
      <w:r w:rsidR="00877665">
        <w:rPr>
          <w:rFonts w:hint="cs"/>
          <w:rtl/>
        </w:rPr>
        <w:t>– "</w:t>
      </w:r>
      <w:r w:rsidRPr="00B70F13">
        <w:rPr>
          <w:rtl/>
        </w:rPr>
        <w:t>נווה צדק</w:t>
      </w:r>
      <w:r w:rsidR="00877665">
        <w:rPr>
          <w:rFonts w:hint="cs"/>
          <w:rtl/>
        </w:rPr>
        <w:t>"</w:t>
      </w:r>
      <w:r w:rsidRPr="00B70F13">
        <w:rPr>
          <w:rtl/>
        </w:rPr>
        <w:t xml:space="preserve">, וצד הקדושה </w:t>
      </w:r>
      <w:r w:rsidR="00877665">
        <w:rPr>
          <w:rFonts w:hint="cs"/>
          <w:rtl/>
        </w:rPr>
        <w:t>– "</w:t>
      </w:r>
      <w:r w:rsidRPr="00B70F13">
        <w:rPr>
          <w:rtl/>
        </w:rPr>
        <w:t>הר הקודש</w:t>
      </w:r>
      <w:r w:rsidR="00877665">
        <w:rPr>
          <w:rFonts w:hint="cs"/>
          <w:rtl/>
        </w:rPr>
        <w:t>"</w:t>
      </w:r>
      <w:r w:rsidRPr="00B70F13">
        <w:rPr>
          <w:rtl/>
        </w:rPr>
        <w:t>. הנביא מבטיח כי במציאות העתידית עתיד הצדק לחזור אל העיר</w:t>
      </w:r>
      <w:r w:rsidR="00877665">
        <w:rPr>
          <w:rFonts w:hint="cs"/>
          <w:rtl/>
        </w:rPr>
        <w:t>,</w:t>
      </w:r>
      <w:r w:rsidRPr="00B70F13">
        <w:rPr>
          <w:rtl/>
        </w:rPr>
        <w:t xml:space="preserve"> והקודש </w:t>
      </w:r>
      <w:r w:rsidR="00947013">
        <w:rPr>
          <w:rFonts w:hint="cs"/>
          <w:rtl/>
        </w:rPr>
        <w:t xml:space="preserve">ישוב </w:t>
      </w:r>
      <w:r w:rsidRPr="00B70F13">
        <w:rPr>
          <w:rtl/>
        </w:rPr>
        <w:t>למקדש</w:t>
      </w:r>
      <w:r w:rsidR="00947013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947013">
        <w:rPr>
          <w:rFonts w:hint="cs"/>
          <w:rtl/>
        </w:rPr>
        <w:t>ש</w:t>
      </w:r>
      <w:r w:rsidRPr="00B70F13">
        <w:rPr>
          <w:rtl/>
        </w:rPr>
        <w:t xml:space="preserve">בו תשכון השכינה. </w:t>
      </w:r>
    </w:p>
    <w:p w14:paraId="3F3BA164" w14:textId="0BFFB041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מהותה של ירושלים היא היותה עיר צדק (שמות מלכיה </w:t>
      </w:r>
      <w:r w:rsidR="00947013">
        <w:rPr>
          <w:rFonts w:hint="cs"/>
          <w:rtl/>
        </w:rPr>
        <w:t xml:space="preserve">– </w:t>
      </w:r>
      <w:r w:rsidRPr="00B70F13">
        <w:rPr>
          <w:rtl/>
        </w:rPr>
        <w:t xml:space="preserve">מלכיצדק, אדני צדק </w:t>
      </w:r>
      <w:r w:rsidR="00754891">
        <w:rPr>
          <w:rFonts w:hint="cs"/>
          <w:rtl/>
        </w:rPr>
        <w:t>ו</w:t>
      </w:r>
      <w:r w:rsidRPr="00B70F13">
        <w:rPr>
          <w:rtl/>
        </w:rPr>
        <w:t xml:space="preserve">צדקיהו, קשורים </w:t>
      </w:r>
      <w:r w:rsidR="00754891">
        <w:rPr>
          <w:rFonts w:hint="cs"/>
          <w:rtl/>
        </w:rPr>
        <w:t xml:space="preserve">לכך </w:t>
      </w:r>
      <w:r w:rsidRPr="00B70F13">
        <w:rPr>
          <w:rtl/>
        </w:rPr>
        <w:t>ישירות לצדק)</w:t>
      </w:r>
      <w:r w:rsidR="00754891">
        <w:rPr>
          <w:rFonts w:hint="cs"/>
          <w:rtl/>
        </w:rPr>
        <w:t>.</w:t>
      </w:r>
      <w:r w:rsidRPr="00B70F13">
        <w:rPr>
          <w:rtl/>
        </w:rPr>
        <w:t xml:space="preserve"> הנבואה הראשונה על חורבן העיר</w:t>
      </w:r>
      <w:r w:rsidR="00754891">
        <w:rPr>
          <w:rFonts w:hint="cs"/>
          <w:rtl/>
        </w:rPr>
        <w:t>,</w:t>
      </w:r>
      <w:r w:rsidRPr="00B70F13">
        <w:rPr>
          <w:rtl/>
        </w:rPr>
        <w:t xml:space="preserve"> נבואת מיכה </w:t>
      </w:r>
      <w:r w:rsidR="00754891">
        <w:rPr>
          <w:rFonts w:hint="cs"/>
          <w:rtl/>
        </w:rPr>
        <w:t>(</w:t>
      </w:r>
      <w:r w:rsidRPr="00B70F13">
        <w:rPr>
          <w:rtl/>
        </w:rPr>
        <w:t>ג, ט</w:t>
      </w:r>
      <w:r w:rsidR="00754891">
        <w:rPr>
          <w:rFonts w:hint="cs"/>
          <w:rtl/>
        </w:rPr>
        <w:t xml:space="preserve"> ואילך),</w:t>
      </w:r>
      <w:r w:rsidRPr="00B70F13">
        <w:rPr>
          <w:rtl/>
        </w:rPr>
        <w:t xml:space="preserve"> </w:t>
      </w:r>
      <w:r w:rsidR="00754891">
        <w:rPr>
          <w:rFonts w:hint="cs"/>
          <w:rtl/>
        </w:rPr>
        <w:t>תולה את החורבן</w:t>
      </w:r>
      <w:r w:rsidRPr="00B70F13">
        <w:rPr>
          <w:rtl/>
        </w:rPr>
        <w:t xml:space="preserve"> </w:t>
      </w:r>
      <w:r w:rsidR="00754891">
        <w:rPr>
          <w:rFonts w:hint="cs"/>
          <w:rtl/>
        </w:rPr>
        <w:t>בכך</w:t>
      </w:r>
      <w:r w:rsidRPr="00B70F13">
        <w:rPr>
          <w:rtl/>
        </w:rPr>
        <w:t xml:space="preserve"> ש</w:t>
      </w:r>
      <w:r w:rsidR="00754891">
        <w:rPr>
          <w:rFonts w:hint="cs"/>
          <w:rtl/>
        </w:rPr>
        <w:t xml:space="preserve">כבר </w:t>
      </w:r>
      <w:r w:rsidRPr="00B70F13">
        <w:rPr>
          <w:rtl/>
        </w:rPr>
        <w:t xml:space="preserve">אין </w:t>
      </w:r>
      <w:r w:rsidR="00754891">
        <w:rPr>
          <w:rFonts w:hint="cs"/>
          <w:rtl/>
        </w:rPr>
        <w:t xml:space="preserve">בעיר </w:t>
      </w:r>
      <w:r w:rsidRPr="00B70F13">
        <w:rPr>
          <w:rtl/>
        </w:rPr>
        <w:t>צדק</w:t>
      </w:r>
      <w:r w:rsidR="00754891">
        <w:rPr>
          <w:rFonts w:hint="cs"/>
          <w:rtl/>
        </w:rPr>
        <w:t>,</w:t>
      </w:r>
      <w:r w:rsidRPr="00B70F13">
        <w:rPr>
          <w:rtl/>
        </w:rPr>
        <w:t xml:space="preserve"> וכל מוסדות השלטון </w:t>
      </w:r>
      <w:r w:rsidR="00754891">
        <w:rPr>
          <w:rFonts w:hint="cs"/>
          <w:rtl/>
        </w:rPr>
        <w:t xml:space="preserve">– </w:t>
      </w:r>
      <w:r w:rsidR="00754891" w:rsidRPr="00B70F13">
        <w:rPr>
          <w:rtl/>
        </w:rPr>
        <w:t>הכהנים</w:t>
      </w:r>
      <w:r w:rsidR="00754891">
        <w:rPr>
          <w:rFonts w:hint="cs"/>
          <w:rtl/>
        </w:rPr>
        <w:t>,</w:t>
      </w:r>
      <w:r w:rsidR="00754891" w:rsidRPr="00B70F13">
        <w:rPr>
          <w:rtl/>
        </w:rPr>
        <w:t xml:space="preserve"> הנביאים והשופטים </w:t>
      </w:r>
      <w:r w:rsidR="00754891">
        <w:rPr>
          <w:rFonts w:hint="cs"/>
          <w:rtl/>
        </w:rPr>
        <w:t xml:space="preserve">– </w:t>
      </w:r>
      <w:r w:rsidRPr="00B70F13">
        <w:rPr>
          <w:rtl/>
        </w:rPr>
        <w:t xml:space="preserve">מושחתים. הנביא ישעיהו </w:t>
      </w:r>
      <w:r w:rsidR="006C0FCB">
        <w:rPr>
          <w:rFonts w:hint="cs"/>
          <w:rtl/>
        </w:rPr>
        <w:t>(</w:t>
      </w:r>
      <w:r w:rsidR="006C0FCB" w:rsidRPr="00B70F13">
        <w:rPr>
          <w:rtl/>
        </w:rPr>
        <w:t>א, כו-כז)</w:t>
      </w:r>
      <w:r w:rsidR="006C0FCB">
        <w:rPr>
          <w:rFonts w:hint="cs"/>
          <w:rtl/>
        </w:rPr>
        <w:t xml:space="preserve"> </w:t>
      </w:r>
      <w:r w:rsidR="00754891">
        <w:rPr>
          <w:rFonts w:hint="cs"/>
          <w:rtl/>
        </w:rPr>
        <w:t>מכריז</w:t>
      </w:r>
      <w:r w:rsidRPr="00B70F13">
        <w:rPr>
          <w:rtl/>
        </w:rPr>
        <w:t xml:space="preserve"> כי </w:t>
      </w:r>
      <w:r w:rsidR="00754891">
        <w:rPr>
          <w:rFonts w:hint="cs"/>
          <w:rtl/>
        </w:rPr>
        <w:t>ה</w:t>
      </w:r>
      <w:r w:rsidRPr="00B70F13">
        <w:rPr>
          <w:rtl/>
        </w:rPr>
        <w:t xml:space="preserve">תיקון למצב העגום של חוסר הצדק בעיר </w:t>
      </w:r>
      <w:r w:rsidR="00754891">
        <w:rPr>
          <w:rFonts w:hint="cs"/>
          <w:rtl/>
        </w:rPr>
        <w:t xml:space="preserve">יתרחש כאשר </w:t>
      </w:r>
      <w:r w:rsidRPr="00B70F13">
        <w:rPr>
          <w:rtl/>
        </w:rPr>
        <w:t>"</w:t>
      </w:r>
      <w:r w:rsidR="00983976" w:rsidRPr="00983976">
        <w:rPr>
          <w:rtl/>
        </w:rPr>
        <w:t xml:space="preserve">וְאָשִׁיבָה שֹׁפְטַיִךְ כְּבָרִאשֹׁנָה וְיֹעֲצַיִךְ כְּבַתְּחִלָּה אַחֲרֵי כֵן </w:t>
      </w:r>
      <w:r w:rsidR="00983976" w:rsidRPr="006C0FCB">
        <w:rPr>
          <w:b/>
          <w:bCs/>
          <w:rtl/>
        </w:rPr>
        <w:t>יִקָּרֵא לָךְ עִיר הַצֶּדֶק</w:t>
      </w:r>
      <w:r w:rsidR="00983976" w:rsidRPr="00983976">
        <w:rPr>
          <w:rtl/>
        </w:rPr>
        <w:t xml:space="preserve"> קִרְיָה נֶאֱמָנָה</w:t>
      </w:r>
      <w:r w:rsidR="00983976">
        <w:rPr>
          <w:rFonts w:hint="cs"/>
          <w:rtl/>
        </w:rPr>
        <w:t>.</w:t>
      </w:r>
      <w:r w:rsidR="00983976" w:rsidRPr="00983976">
        <w:rPr>
          <w:rtl/>
        </w:rPr>
        <w:t xml:space="preserve"> צִיּוֹן בְּמִשְׁפָּט תִּפָּדֶה וְשָׁבֶיהָ בִּצְדָקָה</w:t>
      </w:r>
      <w:r w:rsidRPr="00B70F13">
        <w:rPr>
          <w:rtl/>
        </w:rPr>
        <w:t xml:space="preserve">". </w:t>
      </w:r>
      <w:r w:rsidR="006C0FCB">
        <w:rPr>
          <w:rFonts w:hint="cs"/>
          <w:rtl/>
        </w:rPr>
        <w:t>גם</w:t>
      </w:r>
      <w:r w:rsidRPr="00B70F13">
        <w:rPr>
          <w:rtl/>
        </w:rPr>
        <w:t xml:space="preserve"> הנביא ירמיהו</w:t>
      </w:r>
      <w:r w:rsidR="006C0FCB">
        <w:rPr>
          <w:rFonts w:hint="cs"/>
          <w:rtl/>
        </w:rPr>
        <w:t xml:space="preserve"> </w:t>
      </w:r>
      <w:r w:rsidR="006C0FCB" w:rsidRPr="00B70F13">
        <w:rPr>
          <w:rtl/>
        </w:rPr>
        <w:t>(לג,</w:t>
      </w:r>
      <w:r w:rsidR="006C0FCB">
        <w:rPr>
          <w:rFonts w:hint="cs"/>
          <w:rtl/>
        </w:rPr>
        <w:t xml:space="preserve"> </w:t>
      </w:r>
      <w:r w:rsidR="006C0FCB" w:rsidRPr="00B70F13">
        <w:rPr>
          <w:rtl/>
        </w:rPr>
        <w:t>יד-טז)</w:t>
      </w:r>
      <w:r w:rsidR="006C0FCB">
        <w:rPr>
          <w:rFonts w:hint="cs"/>
          <w:rtl/>
        </w:rPr>
        <w:t>,</w:t>
      </w:r>
      <w:r w:rsidRPr="00B70F13">
        <w:rPr>
          <w:rtl/>
        </w:rPr>
        <w:t xml:space="preserve"> בהתייחסו לחזון העתידי</w:t>
      </w:r>
      <w:r w:rsidR="006C0FCB">
        <w:rPr>
          <w:rFonts w:hint="cs"/>
          <w:rtl/>
        </w:rPr>
        <w:t>,</w:t>
      </w:r>
      <w:r w:rsidRPr="00B70F13">
        <w:rPr>
          <w:rtl/>
        </w:rPr>
        <w:t xml:space="preserve"> כותב:</w:t>
      </w:r>
    </w:p>
    <w:p w14:paraId="6DAB6080" w14:textId="0CA1E8B5" w:rsidR="00B70F13" w:rsidRPr="00B70F13" w:rsidRDefault="006C0FCB" w:rsidP="006C0FCB">
      <w:pPr>
        <w:pStyle w:val="14"/>
        <w:rPr>
          <w:rtl/>
        </w:rPr>
      </w:pPr>
      <w:r>
        <w:rPr>
          <w:rFonts w:hint="cs"/>
          <w:rtl/>
        </w:rPr>
        <w:t>"</w:t>
      </w:r>
      <w:r w:rsidR="00B70F13" w:rsidRPr="00B70F13">
        <w:rPr>
          <w:rtl/>
        </w:rPr>
        <w:t xml:space="preserve">הִנֵּה יָמִים בָּאִים נְאֻם ה' וַהֲקִמֹתִי אֶת הַדָּבָר הַטּוֹב אֲשֶׁר דִּבַּרְתִּי אֶל בֵּית יִשְׂרָאֵל וְעַל בֵּית יְהוּדָה: בַּיָּמִים הָהֵם וּבָעֵת הַהִיא אַצְמִיחַ לְדָוִד צֶמַח צְדָקָה וְעָשָׂה </w:t>
      </w:r>
      <w:r w:rsidR="00B70F13" w:rsidRPr="00B70F13">
        <w:rPr>
          <w:rtl/>
        </w:rPr>
        <w:t>מִשְׁפָּט וּצְדָקָה בָּאָרֶץ: בַּיָּמִים הָהֵם תִּוָּשַׁע יְהוּדָה וִירוּשָׁלִַם תִּשְׁכּוֹן לָבֶטַח וְזֶה אֲשֶׁר יִקְרָא לָהּ ה' צִדְקֵנוּ</w:t>
      </w:r>
      <w:r w:rsidR="007503D7">
        <w:rPr>
          <w:rFonts w:hint="cs"/>
          <w:rtl/>
        </w:rPr>
        <w:t>".</w:t>
      </w:r>
    </w:p>
    <w:p w14:paraId="1962070D" w14:textId="1FBFF349" w:rsidR="00E579C0" w:rsidRDefault="00B70F13" w:rsidP="00B70F13">
      <w:pPr>
        <w:rPr>
          <w:rtl/>
        </w:rPr>
      </w:pPr>
      <w:r w:rsidRPr="00B70F13">
        <w:rPr>
          <w:rtl/>
        </w:rPr>
        <w:t xml:space="preserve">שמה העתידי של ירושלים </w:t>
      </w:r>
      <w:r w:rsidR="007503D7">
        <w:rPr>
          <w:rFonts w:hint="cs"/>
          <w:rtl/>
        </w:rPr>
        <w:t>יהיה</w:t>
      </w:r>
      <w:r w:rsidRPr="00B70F13">
        <w:rPr>
          <w:rtl/>
        </w:rPr>
        <w:t xml:space="preserve"> </w:t>
      </w:r>
      <w:r w:rsidR="007503D7">
        <w:rPr>
          <w:rFonts w:hint="cs"/>
          <w:rtl/>
        </w:rPr>
        <w:t>"</w:t>
      </w:r>
      <w:r w:rsidRPr="00B70F13">
        <w:rPr>
          <w:rtl/>
        </w:rPr>
        <w:t>ה' צדקנו</w:t>
      </w:r>
      <w:r w:rsidR="007503D7">
        <w:rPr>
          <w:rFonts w:hint="cs"/>
          <w:rtl/>
        </w:rPr>
        <w:t>"</w:t>
      </w:r>
      <w:r w:rsidRPr="00B70F13">
        <w:rPr>
          <w:rtl/>
        </w:rPr>
        <w:t>. הצדק הוא התוכן הפנימי של המלכות</w:t>
      </w:r>
      <w:r w:rsidR="00E579C0">
        <w:rPr>
          <w:rFonts w:hint="cs"/>
          <w:rtl/>
        </w:rPr>
        <w:t>. כך מתאר ה</w:t>
      </w:r>
      <w:r w:rsidR="00E579C0" w:rsidRPr="00B70F13">
        <w:rPr>
          <w:rtl/>
        </w:rPr>
        <w:t xml:space="preserve">רמב"ם </w:t>
      </w:r>
      <w:r w:rsidR="00E579C0">
        <w:rPr>
          <w:rFonts w:hint="cs"/>
          <w:rtl/>
        </w:rPr>
        <w:t>(</w:t>
      </w:r>
      <w:r w:rsidR="00E579C0" w:rsidRPr="00B70F13">
        <w:rPr>
          <w:rtl/>
        </w:rPr>
        <w:t>הלכות מלכים ד, י</w:t>
      </w:r>
      <w:r w:rsidR="00E579C0">
        <w:rPr>
          <w:rFonts w:hint="cs"/>
          <w:rtl/>
        </w:rPr>
        <w:t>)</w:t>
      </w:r>
      <w:r w:rsidRPr="00B70F13">
        <w:rPr>
          <w:rtl/>
        </w:rPr>
        <w:t xml:space="preserve"> </w:t>
      </w:r>
      <w:r w:rsidR="00E579C0">
        <w:rPr>
          <w:rFonts w:hint="cs"/>
          <w:rtl/>
        </w:rPr>
        <w:t xml:space="preserve">את </w:t>
      </w:r>
      <w:r w:rsidRPr="00B70F13">
        <w:rPr>
          <w:rtl/>
        </w:rPr>
        <w:t>ייעודו של מלך המשיח</w:t>
      </w:r>
      <w:r w:rsidR="00E579C0">
        <w:rPr>
          <w:rFonts w:hint="cs"/>
          <w:rtl/>
        </w:rPr>
        <w:t>:</w:t>
      </w:r>
    </w:p>
    <w:p w14:paraId="0443C420" w14:textId="2F78DF4F" w:rsidR="00E579C0" w:rsidRDefault="00B70F13" w:rsidP="00E579C0">
      <w:pPr>
        <w:pStyle w:val="14"/>
        <w:rPr>
          <w:rtl/>
        </w:rPr>
      </w:pPr>
      <w:r w:rsidRPr="00B70F13">
        <w:rPr>
          <w:rtl/>
        </w:rPr>
        <w:t xml:space="preserve">"ותהיה מגמתו ומחשבתו להרים דת האמת, ולמלאות העולם צדק, ולשבור זרוע הרשעים ולהלחם מלחמות ה', שאין ממליכין מלך תחלה אלא לעשות משפט ומלחמות שנאמר </w:t>
      </w:r>
      <w:r w:rsidR="00E579C0">
        <w:rPr>
          <w:rFonts w:hint="cs"/>
          <w:rtl/>
        </w:rPr>
        <w:t>'</w:t>
      </w:r>
      <w:r w:rsidRPr="00B70F13">
        <w:rPr>
          <w:rtl/>
        </w:rPr>
        <w:t>ושפטנו מלכנו ויצא לפנינו ונלחם את מלחמותינו</w:t>
      </w:r>
      <w:r w:rsidR="00E579C0">
        <w:rPr>
          <w:rFonts w:hint="cs"/>
          <w:rtl/>
        </w:rPr>
        <w:t>'</w:t>
      </w:r>
      <w:r w:rsidRPr="00B70F13">
        <w:rPr>
          <w:rtl/>
        </w:rPr>
        <w:t>"</w:t>
      </w:r>
      <w:r w:rsidR="00E579C0">
        <w:rPr>
          <w:rFonts w:hint="cs"/>
          <w:rtl/>
        </w:rPr>
        <w:t>.</w:t>
      </w:r>
    </w:p>
    <w:p w14:paraId="62A21345" w14:textId="6440610E" w:rsidR="00B70F13" w:rsidRPr="00B70F13" w:rsidRDefault="009E4E6C" w:rsidP="00B70F13">
      <w:pPr>
        <w:rPr>
          <w:rtl/>
        </w:rPr>
      </w:pPr>
      <w:r>
        <w:rPr>
          <w:rFonts w:hint="cs"/>
          <w:rtl/>
        </w:rPr>
        <w:t xml:space="preserve">גם </w:t>
      </w:r>
      <w:r w:rsidR="00B70F13" w:rsidRPr="00B70F13">
        <w:rPr>
          <w:rtl/>
        </w:rPr>
        <w:t>הסנהדרין</w:t>
      </w:r>
      <w:r w:rsidR="00E579C0">
        <w:rPr>
          <w:rFonts w:hint="cs"/>
          <w:rtl/>
        </w:rPr>
        <w:t>,</w:t>
      </w:r>
      <w:r w:rsidR="00B70F13" w:rsidRPr="00B70F13">
        <w:rPr>
          <w:rtl/>
        </w:rPr>
        <w:t xml:space="preserve"> המוסד הרוחני העליון של האומה, יושבת בלשכת הגזית</w:t>
      </w:r>
      <w:r w:rsidR="00E579C0">
        <w:rPr>
          <w:rFonts w:hint="cs"/>
          <w:rtl/>
        </w:rPr>
        <w:t>,</w:t>
      </w:r>
      <w:r w:rsidR="00B70F13" w:rsidRPr="00B70F13">
        <w:rPr>
          <w:rtl/>
        </w:rPr>
        <w:t xml:space="preserve"> בסמיכות למקום המזבח</w:t>
      </w:r>
      <w:r w:rsidR="00E579C0">
        <w:rPr>
          <w:rFonts w:hint="cs"/>
          <w:rtl/>
        </w:rPr>
        <w:t>,</w:t>
      </w:r>
      <w:r w:rsidR="00B70F13" w:rsidRPr="00B70F13">
        <w:rPr>
          <w:rtl/>
        </w:rPr>
        <w:t xml:space="preserve"> ועניינה להביא לידי גילוי את הצדק האלוקי.</w:t>
      </w:r>
    </w:p>
    <w:p w14:paraId="7ECA392C" w14:textId="104AC645" w:rsidR="00B70F13" w:rsidRPr="00B70F13" w:rsidRDefault="0017567E" w:rsidP="00B70F13">
      <w:pPr>
        <w:rPr>
          <w:rtl/>
        </w:rPr>
      </w:pPr>
      <w:r>
        <w:rPr>
          <w:rFonts w:hint="cs"/>
          <w:rtl/>
        </w:rPr>
        <w:t>מ</w:t>
      </w:r>
      <w:r w:rsidR="00B70F13" w:rsidRPr="00B70F13">
        <w:rPr>
          <w:rtl/>
        </w:rPr>
        <w:t>צד שני</w:t>
      </w:r>
      <w:r>
        <w:rPr>
          <w:rFonts w:hint="cs"/>
          <w:rtl/>
        </w:rPr>
        <w:t>,</w:t>
      </w:r>
      <w:r w:rsidR="00B70F13" w:rsidRPr="00B70F13">
        <w:rPr>
          <w:rtl/>
        </w:rPr>
        <w:t xml:space="preserve"> </w:t>
      </w:r>
      <w:r w:rsidR="00E579C0">
        <w:rPr>
          <w:rFonts w:hint="cs"/>
          <w:rtl/>
        </w:rPr>
        <w:t xml:space="preserve">ירושלים </w:t>
      </w:r>
      <w:r w:rsidR="00B70F13" w:rsidRPr="00B70F13">
        <w:rPr>
          <w:rtl/>
        </w:rPr>
        <w:t>ה</w:t>
      </w:r>
      <w:r>
        <w:rPr>
          <w:rFonts w:hint="cs"/>
          <w:rtl/>
        </w:rPr>
        <w:t>י</w:t>
      </w:r>
      <w:r w:rsidR="00B70F13" w:rsidRPr="00B70F13">
        <w:rPr>
          <w:rtl/>
        </w:rPr>
        <w:t>א מקום המקדש</w:t>
      </w:r>
      <w:r>
        <w:rPr>
          <w:rFonts w:hint="cs"/>
          <w:rtl/>
        </w:rPr>
        <w:t>,</w:t>
      </w:r>
      <w:r w:rsidR="00B70F13" w:rsidRPr="00B70F13">
        <w:rPr>
          <w:rtl/>
        </w:rPr>
        <w:t xml:space="preserve"> מקום מלכות</w:t>
      </w:r>
      <w:r>
        <w:rPr>
          <w:rFonts w:hint="cs"/>
          <w:rtl/>
        </w:rPr>
        <w:t>ו של</w:t>
      </w:r>
      <w:r w:rsidR="00B70F13" w:rsidRPr="00B70F13">
        <w:rPr>
          <w:rtl/>
        </w:rPr>
        <w:t xml:space="preserve"> הקב"ה</w:t>
      </w:r>
      <w:r>
        <w:rPr>
          <w:rFonts w:hint="cs"/>
          <w:rtl/>
        </w:rPr>
        <w:t>,</w:t>
      </w:r>
      <w:r w:rsidR="00B70F13" w:rsidRPr="00B70F13">
        <w:rPr>
          <w:rtl/>
        </w:rPr>
        <w:t xml:space="preserve"> </w:t>
      </w:r>
      <w:r w:rsidR="004E64FC">
        <w:rPr>
          <w:rFonts w:hint="cs"/>
          <w:rtl/>
        </w:rPr>
        <w:t>ש</w:t>
      </w:r>
      <w:r w:rsidR="00B70F13" w:rsidRPr="00B70F13">
        <w:rPr>
          <w:rtl/>
        </w:rPr>
        <w:t>עיקר העניין בו הוא הקדושה</w:t>
      </w:r>
      <w:r w:rsidR="004E64FC">
        <w:rPr>
          <w:rFonts w:hint="cs"/>
          <w:rtl/>
        </w:rPr>
        <w:t>.</w:t>
      </w:r>
      <w:r w:rsidR="00B70F13" w:rsidRPr="00B70F13">
        <w:rPr>
          <w:rtl/>
        </w:rPr>
        <w:t xml:space="preserve"> שם המקום </w:t>
      </w:r>
      <w:r w:rsidR="004E64FC">
        <w:rPr>
          <w:rFonts w:hint="cs"/>
          <w:rtl/>
        </w:rPr>
        <w:t>ש</w:t>
      </w:r>
      <w:r w:rsidR="00B70F13" w:rsidRPr="00B70F13">
        <w:rPr>
          <w:rtl/>
        </w:rPr>
        <w:t>בו בחר ה' לשכ</w:t>
      </w:r>
      <w:r w:rsidR="006A5157">
        <w:rPr>
          <w:rFonts w:hint="cs"/>
          <w:rtl/>
        </w:rPr>
        <w:t>ו</w:t>
      </w:r>
      <w:r w:rsidR="00B70F13" w:rsidRPr="00B70F13">
        <w:rPr>
          <w:rtl/>
        </w:rPr>
        <w:t>ן</w:t>
      </w:r>
      <w:r w:rsidR="006A5157">
        <w:rPr>
          <w:rFonts w:hint="cs"/>
          <w:rtl/>
        </w:rPr>
        <w:t xml:space="preserve"> ו</w:t>
      </w:r>
      <w:r w:rsidR="00B70F13" w:rsidRPr="00B70F13">
        <w:rPr>
          <w:rtl/>
        </w:rPr>
        <w:t xml:space="preserve">לשום את שמו. </w:t>
      </w:r>
      <w:r w:rsidR="006D011B">
        <w:rPr>
          <w:rFonts w:hint="cs"/>
          <w:rtl/>
        </w:rPr>
        <w:t xml:space="preserve">במקום זה בא </w:t>
      </w:r>
      <w:r w:rsidR="00B70F13" w:rsidRPr="00B70F13">
        <w:rPr>
          <w:rtl/>
        </w:rPr>
        <w:t xml:space="preserve">עם ישראל לעבוד את ה' בביתו, </w:t>
      </w:r>
      <w:r w:rsidR="006D011B">
        <w:rPr>
          <w:rFonts w:hint="cs"/>
          <w:rtl/>
        </w:rPr>
        <w:t>אליו</w:t>
      </w:r>
      <w:r w:rsidR="00B70F13" w:rsidRPr="00B70F13">
        <w:rPr>
          <w:rtl/>
        </w:rPr>
        <w:t xml:space="preserve"> עולים לרגל ו</w:t>
      </w:r>
      <w:r w:rsidR="006D011B">
        <w:rPr>
          <w:rFonts w:hint="cs"/>
          <w:rtl/>
        </w:rPr>
        <w:t xml:space="preserve">בו </w:t>
      </w:r>
      <w:r w:rsidR="00B70F13" w:rsidRPr="00B70F13">
        <w:rPr>
          <w:rtl/>
        </w:rPr>
        <w:t xml:space="preserve">מקריבים קרבנות, </w:t>
      </w:r>
      <w:r w:rsidR="006D011B">
        <w:rPr>
          <w:rFonts w:hint="cs"/>
          <w:rtl/>
        </w:rPr>
        <w:t xml:space="preserve">בו </w:t>
      </w:r>
      <w:r w:rsidR="00B70F13" w:rsidRPr="00B70F13">
        <w:rPr>
          <w:rtl/>
        </w:rPr>
        <w:t>נעשית כל עבודת הקודש הציבורית לאורך השנה.</w:t>
      </w:r>
    </w:p>
    <w:p w14:paraId="2F003789" w14:textId="404AA4E3" w:rsidR="00B70F13" w:rsidRPr="00B70F13" w:rsidRDefault="00B70F13" w:rsidP="000B5E80">
      <w:pPr>
        <w:rPr>
          <w:rtl/>
        </w:rPr>
      </w:pPr>
      <w:r w:rsidRPr="00B70F13">
        <w:rPr>
          <w:rtl/>
        </w:rPr>
        <w:t>ש</w:t>
      </w:r>
      <w:r w:rsidR="00F43FF6">
        <w:rPr>
          <w:rFonts w:hint="cs"/>
          <w:rtl/>
        </w:rPr>
        <w:t>ת</w:t>
      </w:r>
      <w:r w:rsidRPr="00B70F13">
        <w:rPr>
          <w:rtl/>
        </w:rPr>
        <w:t xml:space="preserve">י </w:t>
      </w:r>
      <w:r w:rsidR="0031566F">
        <w:rPr>
          <w:rFonts w:hint="cs"/>
          <w:rtl/>
        </w:rPr>
        <w:t xml:space="preserve">פנים </w:t>
      </w:r>
      <w:r w:rsidRPr="00B70F13">
        <w:rPr>
          <w:rtl/>
        </w:rPr>
        <w:t xml:space="preserve">אלו, </w:t>
      </w:r>
      <w:r w:rsidR="0031566F">
        <w:rPr>
          <w:rFonts w:hint="cs"/>
          <w:rtl/>
        </w:rPr>
        <w:t>"</w:t>
      </w:r>
      <w:r w:rsidRPr="00B70F13">
        <w:rPr>
          <w:rtl/>
        </w:rPr>
        <w:t>נווה הצדק</w:t>
      </w:r>
      <w:r w:rsidR="0031566F">
        <w:rPr>
          <w:rFonts w:hint="cs"/>
          <w:rtl/>
        </w:rPr>
        <w:t>"</w:t>
      </w:r>
      <w:r w:rsidRPr="00B70F13">
        <w:rPr>
          <w:rtl/>
        </w:rPr>
        <w:t xml:space="preserve"> ו</w:t>
      </w:r>
      <w:r w:rsidR="0031566F">
        <w:rPr>
          <w:rFonts w:hint="cs"/>
          <w:rtl/>
        </w:rPr>
        <w:t>"</w:t>
      </w:r>
      <w:r w:rsidRPr="00B70F13">
        <w:rPr>
          <w:rtl/>
        </w:rPr>
        <w:t>הר הקודש</w:t>
      </w:r>
      <w:r w:rsidR="0031566F">
        <w:rPr>
          <w:rFonts w:hint="cs"/>
          <w:rtl/>
        </w:rPr>
        <w:t>"</w:t>
      </w:r>
      <w:r w:rsidRPr="00B70F13">
        <w:rPr>
          <w:rtl/>
        </w:rPr>
        <w:t xml:space="preserve">, </w:t>
      </w:r>
      <w:r w:rsidR="000B5E80">
        <w:rPr>
          <w:rFonts w:hint="cs"/>
          <w:rtl/>
        </w:rPr>
        <w:t>מרכיבים את מהותה</w:t>
      </w:r>
      <w:r w:rsidRPr="00B70F13">
        <w:rPr>
          <w:rtl/>
        </w:rPr>
        <w:t xml:space="preserve"> של העיר ירושלים. לקראת סוף ימי הבית הראשון </w:t>
      </w:r>
      <w:r w:rsidR="000B5E80">
        <w:rPr>
          <w:rFonts w:hint="cs"/>
          <w:rtl/>
        </w:rPr>
        <w:t xml:space="preserve">הושחתו </w:t>
      </w:r>
      <w:r w:rsidRPr="00B70F13">
        <w:rPr>
          <w:rtl/>
        </w:rPr>
        <w:t>ש</w:t>
      </w:r>
      <w:r w:rsidR="00F43FF6">
        <w:rPr>
          <w:rFonts w:hint="cs"/>
          <w:rtl/>
        </w:rPr>
        <w:t>ת</w:t>
      </w:r>
      <w:r w:rsidRPr="00B70F13">
        <w:rPr>
          <w:rtl/>
        </w:rPr>
        <w:t xml:space="preserve">י </w:t>
      </w:r>
      <w:r w:rsidR="000B5E80">
        <w:rPr>
          <w:rFonts w:hint="cs"/>
          <w:rtl/>
        </w:rPr>
        <w:t>פנים</w:t>
      </w:r>
      <w:r w:rsidRPr="00B70F13">
        <w:rPr>
          <w:rtl/>
        </w:rPr>
        <w:t xml:space="preserve"> </w:t>
      </w:r>
      <w:r w:rsidR="000B5E80">
        <w:rPr>
          <w:rFonts w:hint="cs"/>
          <w:rtl/>
        </w:rPr>
        <w:t>אלו –</w:t>
      </w:r>
      <w:r w:rsidRPr="00B70F13">
        <w:rPr>
          <w:rtl/>
        </w:rPr>
        <w:t xml:space="preserve"> </w:t>
      </w:r>
      <w:r w:rsidR="002C19F6">
        <w:rPr>
          <w:rFonts w:hint="cs"/>
          <w:rtl/>
        </w:rPr>
        <w:t>הצדק כבר לא שכן בעיר,</w:t>
      </w:r>
      <w:r w:rsidRPr="00B70F13">
        <w:rPr>
          <w:rtl/>
        </w:rPr>
        <w:t xml:space="preserve"> ובמקום </w:t>
      </w:r>
      <w:r w:rsidR="00A755DE">
        <w:rPr>
          <w:rFonts w:hint="cs"/>
          <w:rtl/>
        </w:rPr>
        <w:t>ש</w:t>
      </w:r>
      <w:r w:rsidRPr="00B70F13">
        <w:rPr>
          <w:rtl/>
        </w:rPr>
        <w:t>ה</w:t>
      </w:r>
      <w:r w:rsidR="00A755DE">
        <w:rPr>
          <w:rFonts w:hint="cs"/>
          <w:rtl/>
        </w:rPr>
        <w:t xml:space="preserve">קדושה תשכון בעיר – </w:t>
      </w:r>
      <w:r w:rsidRPr="00B70F13">
        <w:rPr>
          <w:rtl/>
        </w:rPr>
        <w:t xml:space="preserve">הוכנסו </w:t>
      </w:r>
      <w:r w:rsidR="00A755DE">
        <w:rPr>
          <w:rFonts w:hint="cs"/>
          <w:rtl/>
        </w:rPr>
        <w:t>ל</w:t>
      </w:r>
      <w:r w:rsidR="00A755DE" w:rsidRPr="00B70F13">
        <w:rPr>
          <w:rtl/>
        </w:rPr>
        <w:t xml:space="preserve">קודש הקודשים </w:t>
      </w:r>
      <w:r w:rsidRPr="00B70F13">
        <w:rPr>
          <w:rtl/>
        </w:rPr>
        <w:t>צלמים ופסלים</w:t>
      </w:r>
      <w:r w:rsidR="00A755DE">
        <w:rPr>
          <w:rFonts w:hint="cs"/>
          <w:rtl/>
        </w:rPr>
        <w:t>,</w:t>
      </w:r>
      <w:r w:rsidRPr="00B70F13">
        <w:rPr>
          <w:rtl/>
        </w:rPr>
        <w:t xml:space="preserve"> ו</w:t>
      </w:r>
      <w:r w:rsidR="00A755DE">
        <w:rPr>
          <w:rFonts w:hint="cs"/>
          <w:rtl/>
        </w:rPr>
        <w:t xml:space="preserve">נבנו </w:t>
      </w:r>
      <w:r w:rsidRPr="00B70F13">
        <w:rPr>
          <w:rtl/>
        </w:rPr>
        <w:t xml:space="preserve">במות רבות לעבודה זרה. שני </w:t>
      </w:r>
      <w:r w:rsidR="007749DA">
        <w:rPr>
          <w:rFonts w:hint="cs"/>
          <w:rtl/>
        </w:rPr>
        <w:t xml:space="preserve">פגמים </w:t>
      </w:r>
      <w:r w:rsidRPr="00B70F13">
        <w:rPr>
          <w:rtl/>
        </w:rPr>
        <w:t xml:space="preserve">אלו היו בין הגורמים המרכזיים לחורבן. הנביא מבשר לגולים כי </w:t>
      </w:r>
      <w:r w:rsidR="00743E99">
        <w:rPr>
          <w:rFonts w:hint="cs"/>
          <w:rtl/>
        </w:rPr>
        <w:t xml:space="preserve">שני המרכיבים הללו </w:t>
      </w:r>
      <w:r w:rsidR="00743E99">
        <w:rPr>
          <w:rtl/>
        </w:rPr>
        <w:t>–</w:t>
      </w:r>
      <w:r w:rsidR="00743E99">
        <w:rPr>
          <w:rFonts w:hint="cs"/>
          <w:rtl/>
        </w:rPr>
        <w:t xml:space="preserve"> הצדק והקדושה –</w:t>
      </w:r>
      <w:r w:rsidRPr="00B70F13">
        <w:rPr>
          <w:rtl/>
        </w:rPr>
        <w:t xml:space="preserve"> ישובו לצביונם המקורי, העיר תחזור להיות </w:t>
      </w:r>
      <w:r w:rsidR="00743E99">
        <w:rPr>
          <w:rFonts w:hint="cs"/>
          <w:rtl/>
        </w:rPr>
        <w:t>"</w:t>
      </w:r>
      <w:r w:rsidRPr="00B70F13">
        <w:rPr>
          <w:rtl/>
        </w:rPr>
        <w:t>נווה צדק</w:t>
      </w:r>
      <w:r w:rsidR="00743E99">
        <w:rPr>
          <w:rFonts w:hint="cs"/>
          <w:rtl/>
        </w:rPr>
        <w:t>"</w:t>
      </w:r>
      <w:r w:rsidRPr="00B70F13">
        <w:rPr>
          <w:rtl/>
        </w:rPr>
        <w:t xml:space="preserve"> ומקום המקדש יחזור להיות </w:t>
      </w:r>
      <w:r w:rsidR="00743E99">
        <w:rPr>
          <w:rFonts w:hint="cs"/>
          <w:rtl/>
        </w:rPr>
        <w:t>"</w:t>
      </w:r>
      <w:r w:rsidRPr="00B70F13">
        <w:rPr>
          <w:rtl/>
        </w:rPr>
        <w:t>הר הקודש</w:t>
      </w:r>
      <w:r w:rsidR="00743E99">
        <w:rPr>
          <w:rFonts w:hint="cs"/>
          <w:rtl/>
        </w:rPr>
        <w:t>"</w:t>
      </w:r>
      <w:r w:rsidRPr="00B70F13">
        <w:rPr>
          <w:rtl/>
        </w:rPr>
        <w:t>.</w:t>
      </w:r>
    </w:p>
    <w:p w14:paraId="365F41A3" w14:textId="359B37F0" w:rsidR="00B70F13" w:rsidRPr="005B687F" w:rsidRDefault="00B70F13" w:rsidP="005B687F">
      <w:pPr>
        <w:pStyle w:val="2"/>
        <w:rPr>
          <w:szCs w:val="28"/>
          <w:rtl/>
        </w:rPr>
      </w:pPr>
      <w:r w:rsidRPr="005B687F">
        <w:rPr>
          <w:szCs w:val="28"/>
          <w:rtl/>
        </w:rPr>
        <w:t>יישוב ארץ יהודה מחדש – חקלאות ורעי</w:t>
      </w:r>
      <w:r w:rsidR="00743E99" w:rsidRPr="005B687F">
        <w:rPr>
          <w:rFonts w:hint="cs"/>
          <w:szCs w:val="28"/>
          <w:rtl/>
        </w:rPr>
        <w:t>י</w:t>
      </w:r>
      <w:r w:rsidRPr="005B687F">
        <w:rPr>
          <w:szCs w:val="28"/>
          <w:rtl/>
        </w:rPr>
        <w:t>ת צאן</w:t>
      </w:r>
    </w:p>
    <w:p w14:paraId="7F65CCE6" w14:textId="1D0210AF" w:rsidR="00B70F13" w:rsidRPr="00B70F13" w:rsidRDefault="00B70F13" w:rsidP="00154B8B">
      <w:pPr>
        <w:rPr>
          <w:rtl/>
        </w:rPr>
      </w:pPr>
      <w:r w:rsidRPr="00B70F13">
        <w:rPr>
          <w:rtl/>
        </w:rPr>
        <w:t>ארץ יהודה תיושב מחדש</w:t>
      </w:r>
      <w:r w:rsidR="00154B8B">
        <w:rPr>
          <w:rFonts w:hint="cs"/>
          <w:rtl/>
        </w:rPr>
        <w:t xml:space="preserve"> –</w:t>
      </w:r>
      <w:r w:rsidRPr="00B70F13">
        <w:rPr>
          <w:rtl/>
        </w:rPr>
        <w:t xml:space="preserve"> ישבו בה איכרים עובדי אדמה</w:t>
      </w:r>
      <w:r w:rsidR="00154B8B">
        <w:rPr>
          <w:rFonts w:hint="cs"/>
          <w:rtl/>
        </w:rPr>
        <w:t>,</w:t>
      </w:r>
      <w:r w:rsidRPr="00B70F13">
        <w:rPr>
          <w:rtl/>
        </w:rPr>
        <w:t xml:space="preserve"> ורועי הצאן יסעו </w:t>
      </w:r>
      <w:r w:rsidR="00F941D8">
        <w:rPr>
          <w:rFonts w:hint="cs"/>
          <w:rtl/>
        </w:rPr>
        <w:t xml:space="preserve">בה </w:t>
      </w:r>
      <w:r w:rsidRPr="00B70F13">
        <w:rPr>
          <w:rtl/>
        </w:rPr>
        <w:t>ממקום למקום</w:t>
      </w:r>
      <w:r w:rsidR="00F941D8">
        <w:rPr>
          <w:rFonts w:hint="cs"/>
          <w:rtl/>
        </w:rPr>
        <w:t xml:space="preserve"> לצורך מרעה</w:t>
      </w:r>
      <w:r w:rsidRPr="00B70F13">
        <w:rPr>
          <w:rtl/>
        </w:rPr>
        <w:t>.</w:t>
      </w:r>
    </w:p>
    <w:p w14:paraId="5DC84725" w14:textId="77777777" w:rsidR="00B26063" w:rsidRDefault="00B70F13" w:rsidP="00B70F13">
      <w:pPr>
        <w:rPr>
          <w:rtl/>
        </w:rPr>
      </w:pPr>
      <w:r w:rsidRPr="00B70F13">
        <w:rPr>
          <w:rtl/>
        </w:rPr>
        <w:t>כידוע, ארץ יהודה משתרעת בדרומה של הארץ</w:t>
      </w:r>
      <w:r w:rsidR="00816533">
        <w:rPr>
          <w:rFonts w:hint="cs"/>
          <w:rtl/>
        </w:rPr>
        <w:t xml:space="preserve"> –</w:t>
      </w:r>
      <w:r w:rsidRPr="00B70F13">
        <w:rPr>
          <w:rtl/>
        </w:rPr>
        <w:t xml:space="preserve"> מן הים התיכון במערב עד ים המלח במזרח</w:t>
      </w:r>
      <w:r w:rsidR="00816533">
        <w:rPr>
          <w:rFonts w:hint="cs"/>
          <w:rtl/>
        </w:rPr>
        <w:t>,</w:t>
      </w:r>
      <w:r w:rsidRPr="00B70F13">
        <w:rPr>
          <w:rtl/>
        </w:rPr>
        <w:t xml:space="preserve"> ומאיזור ירושלים בצפון עד דרומה של הארץ בדרום. </w:t>
      </w:r>
      <w:r w:rsidR="00737504">
        <w:rPr>
          <w:rFonts w:hint="cs"/>
          <w:rtl/>
        </w:rPr>
        <w:t>ב</w:t>
      </w:r>
      <w:r w:rsidRPr="00B70F13">
        <w:rPr>
          <w:rtl/>
        </w:rPr>
        <w:t xml:space="preserve">נחלת יהודה </w:t>
      </w:r>
      <w:r w:rsidR="00737504">
        <w:rPr>
          <w:rFonts w:hint="cs"/>
          <w:rtl/>
        </w:rPr>
        <w:t xml:space="preserve">ישנם </w:t>
      </w:r>
      <w:r w:rsidRPr="00B70F13">
        <w:rPr>
          <w:rtl/>
        </w:rPr>
        <w:t>חבלי ארץ שונים</w:t>
      </w:r>
      <w:r w:rsidR="00737504">
        <w:rPr>
          <w:rFonts w:hint="cs"/>
          <w:rtl/>
        </w:rPr>
        <w:t>,</w:t>
      </w:r>
      <w:r w:rsidRPr="00B70F13">
        <w:rPr>
          <w:rtl/>
        </w:rPr>
        <w:t xml:space="preserve"> המקבילים במהותם לחבלי הארץ של כלל ארץ ישראל </w:t>
      </w:r>
      <w:r w:rsidR="00737504">
        <w:rPr>
          <w:rFonts w:hint="cs"/>
          <w:rtl/>
        </w:rPr>
        <w:t>(</w:t>
      </w:r>
      <w:r w:rsidRPr="00B70F13">
        <w:rPr>
          <w:rtl/>
        </w:rPr>
        <w:t>המתוארים בדברים א, ל</w:t>
      </w:r>
      <w:r w:rsidR="00737504">
        <w:rPr>
          <w:rFonts w:hint="cs"/>
          <w:rtl/>
        </w:rPr>
        <w:t>):</w:t>
      </w:r>
      <w:r w:rsidRPr="00B70F13">
        <w:rPr>
          <w:rtl/>
        </w:rPr>
        <w:t xml:space="preserve"> ערבה, הר</w:t>
      </w:r>
      <w:r w:rsidR="00060FF4">
        <w:rPr>
          <w:rFonts w:hint="cs"/>
          <w:rtl/>
        </w:rPr>
        <w:t>,</w:t>
      </w:r>
      <w:r w:rsidRPr="00B70F13">
        <w:rPr>
          <w:rtl/>
        </w:rPr>
        <w:t xml:space="preserve"> שפלה, נגב </w:t>
      </w:r>
      <w:r w:rsidR="00060FF4">
        <w:rPr>
          <w:rFonts w:hint="cs"/>
          <w:rtl/>
        </w:rPr>
        <w:t>ו</w:t>
      </w:r>
      <w:r w:rsidRPr="00B70F13">
        <w:rPr>
          <w:rtl/>
        </w:rPr>
        <w:t>חוף הים. כשבודקים את חלוקת נחלת יהודה כפי שהיא מתוארת ב</w:t>
      </w:r>
      <w:r w:rsidR="00060FF4">
        <w:rPr>
          <w:rFonts w:hint="cs"/>
          <w:rtl/>
        </w:rPr>
        <w:t xml:space="preserve">פרק ט"ו של ספר </w:t>
      </w:r>
      <w:r w:rsidRPr="00B70F13">
        <w:rPr>
          <w:rtl/>
        </w:rPr>
        <w:t>יהושע, הערים מחולקות בצורה ש</w:t>
      </w:r>
      <w:r w:rsidR="00060FF4">
        <w:rPr>
          <w:rFonts w:hint="cs"/>
          <w:rtl/>
        </w:rPr>
        <w:t>י</w:t>
      </w:r>
      <w:r w:rsidRPr="00B70F13">
        <w:rPr>
          <w:rtl/>
        </w:rPr>
        <w:t>טתית לחבלי הארץ השונים</w:t>
      </w:r>
      <w:r w:rsidR="0048142C">
        <w:rPr>
          <w:rFonts w:hint="cs"/>
          <w:rtl/>
        </w:rPr>
        <w:t>:</w:t>
      </w:r>
      <w:r w:rsidRPr="00B70F13">
        <w:rPr>
          <w:rtl/>
        </w:rPr>
        <w:t xml:space="preserve"> </w:t>
      </w:r>
      <w:r w:rsidR="0048142C">
        <w:rPr>
          <w:rFonts w:hint="cs"/>
          <w:rtl/>
        </w:rPr>
        <w:t>"</w:t>
      </w:r>
      <w:r w:rsidRPr="00B70F13">
        <w:rPr>
          <w:rtl/>
        </w:rPr>
        <w:t>אל גבול אדום</w:t>
      </w:r>
      <w:r w:rsidR="0048142C">
        <w:rPr>
          <w:rFonts w:hint="cs"/>
          <w:rtl/>
        </w:rPr>
        <w:t>"</w:t>
      </w:r>
      <w:r w:rsidRPr="00B70F13">
        <w:rPr>
          <w:rtl/>
        </w:rPr>
        <w:t xml:space="preserve"> בנגב (פס' כא)</w:t>
      </w:r>
      <w:r w:rsidR="0048142C">
        <w:rPr>
          <w:rFonts w:hint="cs"/>
          <w:rtl/>
        </w:rPr>
        <w:t>,</w:t>
      </w:r>
      <w:r w:rsidRPr="00B70F13">
        <w:rPr>
          <w:rtl/>
        </w:rPr>
        <w:t xml:space="preserve"> בשפלה (פס' לג)</w:t>
      </w:r>
      <w:r w:rsidR="000F671D">
        <w:rPr>
          <w:rFonts w:hint="cs"/>
          <w:rtl/>
        </w:rPr>
        <w:t>,</w:t>
      </w:r>
      <w:r w:rsidRPr="00B70F13">
        <w:rPr>
          <w:rtl/>
        </w:rPr>
        <w:t xml:space="preserve"> בהר (פס' מח) </w:t>
      </w:r>
      <w:r w:rsidR="000F671D">
        <w:rPr>
          <w:rFonts w:hint="cs"/>
          <w:rtl/>
        </w:rPr>
        <w:t>ו</w:t>
      </w:r>
      <w:r w:rsidRPr="00B70F13">
        <w:rPr>
          <w:rtl/>
        </w:rPr>
        <w:t>במדבר (פס' סא).</w:t>
      </w:r>
    </w:p>
    <w:p w14:paraId="5082FEEC" w14:textId="77777777" w:rsidR="00B26063" w:rsidRDefault="00B70F13" w:rsidP="00B70F13">
      <w:pPr>
        <w:rPr>
          <w:rtl/>
        </w:rPr>
      </w:pPr>
      <w:r w:rsidRPr="00B70F13">
        <w:rPr>
          <w:rtl/>
        </w:rPr>
        <w:lastRenderedPageBreak/>
        <w:t>בברכת</w:t>
      </w:r>
      <w:r w:rsidR="000F671D">
        <w:rPr>
          <w:rFonts w:hint="cs"/>
          <w:rtl/>
        </w:rPr>
        <w:t>ו של</w:t>
      </w:r>
      <w:r w:rsidRPr="00B70F13">
        <w:rPr>
          <w:rtl/>
        </w:rPr>
        <w:t xml:space="preserve"> יעקב אבינו ליהודה (בראשית מט, יא-יב) נאמר</w:t>
      </w:r>
      <w:r w:rsidR="00B26063">
        <w:rPr>
          <w:rFonts w:hint="cs"/>
          <w:rtl/>
        </w:rPr>
        <w:t>:</w:t>
      </w:r>
    </w:p>
    <w:p w14:paraId="7F7286B7" w14:textId="17DC19D5" w:rsidR="00B70F13" w:rsidRPr="00B70F13" w:rsidRDefault="00B70F13" w:rsidP="008B2861">
      <w:pPr>
        <w:pStyle w:val="14"/>
        <w:rPr>
          <w:rtl/>
        </w:rPr>
      </w:pPr>
      <w:r w:rsidRPr="00B70F13">
        <w:rPr>
          <w:rtl/>
        </w:rPr>
        <w:t>"</w:t>
      </w:r>
      <w:r w:rsidR="008B2861" w:rsidRPr="008B2861">
        <w:rPr>
          <w:rtl/>
        </w:rPr>
        <w:t xml:space="preserve">אֹסְרִי לַגֶּפֶן </w:t>
      </w:r>
      <w:r w:rsidR="00E216C4">
        <w:rPr>
          <w:rFonts w:hint="cs"/>
          <w:rtl/>
        </w:rPr>
        <w:t>(</w:t>
      </w:r>
      <w:r w:rsidR="008B2861" w:rsidRPr="008B2861">
        <w:rPr>
          <w:rtl/>
        </w:rPr>
        <w:t>עירה</w:t>
      </w:r>
      <w:r w:rsidR="00E216C4">
        <w:rPr>
          <w:rFonts w:hint="cs"/>
          <w:rtl/>
        </w:rPr>
        <w:t>)</w:t>
      </w:r>
      <w:bookmarkStart w:id="0" w:name="_GoBack"/>
      <w:bookmarkEnd w:id="0"/>
      <w:r w:rsidR="008B2861" w:rsidRPr="008B2861">
        <w:rPr>
          <w:rtl/>
        </w:rPr>
        <w:t xml:space="preserve"> עִירוֹ וְלַשֹּׂרֵקָה בְּנִי אֲתֹנוֹ כִּבֵּס בַּיַּיִן לְבֻשׁוֹ וּבְדַם עֲנָבִים </w:t>
      </w:r>
      <w:r w:rsidR="008B2861">
        <w:rPr>
          <w:rFonts w:hint="cs"/>
          <w:rtl/>
        </w:rPr>
        <w:t>(</w:t>
      </w:r>
      <w:r w:rsidR="008B2861" w:rsidRPr="008B2861">
        <w:rPr>
          <w:rtl/>
        </w:rPr>
        <w:t>סותה</w:t>
      </w:r>
      <w:r w:rsidR="008B2861">
        <w:rPr>
          <w:rFonts w:hint="cs"/>
          <w:rtl/>
        </w:rPr>
        <w:t>)</w:t>
      </w:r>
      <w:r w:rsidR="008B2861" w:rsidRPr="008B2861">
        <w:rPr>
          <w:rtl/>
        </w:rPr>
        <w:t xml:space="preserve"> סוּתוֹ</w:t>
      </w:r>
      <w:r w:rsidR="008B2861">
        <w:rPr>
          <w:rFonts w:hint="cs"/>
          <w:rtl/>
        </w:rPr>
        <w:t>.</w:t>
      </w:r>
      <w:r w:rsidR="008B2861" w:rsidRPr="008B2861">
        <w:rPr>
          <w:rtl/>
        </w:rPr>
        <w:t xml:space="preserve"> חַכְלִילִי עֵינַיִם מִיָּיִן וּלְבֶן שִׁנַּיִם מֵחָלָב</w:t>
      </w:r>
      <w:r w:rsidRPr="00B70F13">
        <w:rPr>
          <w:rtl/>
        </w:rPr>
        <w:t xml:space="preserve">". </w:t>
      </w:r>
    </w:p>
    <w:p w14:paraId="67A721B9" w14:textId="60842A96" w:rsidR="00B70F13" w:rsidRPr="00B70F13" w:rsidRDefault="00361342" w:rsidP="006172AD">
      <w:pPr>
        <w:rPr>
          <w:rtl/>
        </w:rPr>
      </w:pPr>
      <w:r>
        <w:rPr>
          <w:rFonts w:hint="cs"/>
          <w:rtl/>
        </w:rPr>
        <w:t xml:space="preserve">בברכה זו מתוארים </w:t>
      </w:r>
      <w:r w:rsidR="00045597">
        <w:rPr>
          <w:rFonts w:hint="cs"/>
          <w:rtl/>
        </w:rPr>
        <w:t xml:space="preserve">יחדיו הגידולים החקלאיים (גפן) והצאן (חלב). </w:t>
      </w:r>
      <w:r w:rsidR="00B70F13" w:rsidRPr="00B70F13">
        <w:rPr>
          <w:rtl/>
        </w:rPr>
        <w:t>ידוע כי אחד האויבים הקשים של הגידולים החקלאיים הוא רעיית הצאן</w:t>
      </w:r>
      <w:r w:rsidR="00045597">
        <w:rPr>
          <w:rFonts w:hint="cs"/>
          <w:rtl/>
        </w:rPr>
        <w:t>,</w:t>
      </w:r>
      <w:r w:rsidR="00B70F13" w:rsidRPr="00B70F13">
        <w:rPr>
          <w:rtl/>
        </w:rPr>
        <w:t xml:space="preserve"> ולא במקרה קובעת ההלכה (בבא קמא עט</w:t>
      </w:r>
      <w:r w:rsidR="00045597">
        <w:rPr>
          <w:rFonts w:hint="cs"/>
          <w:rtl/>
        </w:rPr>
        <w:t xml:space="preserve"> ע"ב</w:t>
      </w:r>
      <w:r w:rsidR="00B70F13" w:rsidRPr="00B70F13">
        <w:rPr>
          <w:rtl/>
        </w:rPr>
        <w:t xml:space="preserve">) </w:t>
      </w:r>
      <w:r w:rsidR="00EE06A6">
        <w:rPr>
          <w:rFonts w:hint="cs"/>
          <w:rtl/>
        </w:rPr>
        <w:t>ש</w:t>
      </w:r>
      <w:r w:rsidR="00B70F13" w:rsidRPr="00B70F13">
        <w:rPr>
          <w:rtl/>
        </w:rPr>
        <w:t>"אין מגדלים בהמה דקה בארץ ישראל". הבהמה הדקה</w:t>
      </w:r>
      <w:r w:rsidR="00EE06A6">
        <w:rPr>
          <w:rFonts w:hint="cs"/>
          <w:rtl/>
        </w:rPr>
        <w:t>,</w:t>
      </w:r>
      <w:r w:rsidR="00B70F13" w:rsidRPr="00B70F13">
        <w:rPr>
          <w:rtl/>
        </w:rPr>
        <w:t xml:space="preserve"> ובמיוחד העז</w:t>
      </w:r>
      <w:r w:rsidR="00EE06A6">
        <w:rPr>
          <w:rFonts w:hint="cs"/>
          <w:rtl/>
        </w:rPr>
        <w:t>,</w:t>
      </w:r>
      <w:r w:rsidR="00B70F13" w:rsidRPr="00B70F13">
        <w:rPr>
          <w:rtl/>
        </w:rPr>
        <w:t xml:space="preserve"> מזיקה לעצים משום שהיא </w:t>
      </w:r>
      <w:r w:rsidR="00EE06A6">
        <w:rPr>
          <w:rFonts w:hint="cs"/>
          <w:rtl/>
        </w:rPr>
        <w:t>מ</w:t>
      </w:r>
      <w:r w:rsidR="00B70F13" w:rsidRPr="00B70F13">
        <w:rPr>
          <w:rtl/>
        </w:rPr>
        <w:t xml:space="preserve">כרסמת עלים וענפים צעירים ומונעת </w:t>
      </w:r>
      <w:r w:rsidR="00EE06A6">
        <w:rPr>
          <w:rFonts w:hint="cs"/>
          <w:rtl/>
        </w:rPr>
        <w:t xml:space="preserve">את </w:t>
      </w:r>
      <w:r w:rsidR="00B70F13" w:rsidRPr="00B70F13">
        <w:rPr>
          <w:rtl/>
        </w:rPr>
        <w:t>התפתחותם</w:t>
      </w:r>
      <w:r w:rsidR="00EE06A6">
        <w:rPr>
          <w:rFonts w:hint="cs"/>
          <w:rtl/>
        </w:rPr>
        <w:t>,</w:t>
      </w:r>
      <w:r w:rsidR="00B70F13" w:rsidRPr="00B70F13">
        <w:rPr>
          <w:rtl/>
        </w:rPr>
        <w:t xml:space="preserve"> ועל כן יש לעזים חלק משמעותי בהכחדת החורש בארץ ישראל. בהמשך הסוגיה נאמר </w:t>
      </w:r>
      <w:r w:rsidR="00EE06A6">
        <w:rPr>
          <w:rFonts w:hint="cs"/>
          <w:rtl/>
        </w:rPr>
        <w:t>"אבל</w:t>
      </w:r>
      <w:r w:rsidR="00B70F13" w:rsidRPr="00B70F13">
        <w:rPr>
          <w:rtl/>
        </w:rPr>
        <w:t xml:space="preserve"> מגדלין בחורשין שבארץ ישראל</w:t>
      </w:r>
      <w:r w:rsidR="00EE06A6">
        <w:rPr>
          <w:rFonts w:hint="cs"/>
          <w:rtl/>
        </w:rPr>
        <w:t>",</w:t>
      </w:r>
      <w:r w:rsidR="00B70F13" w:rsidRPr="00B70F13">
        <w:rPr>
          <w:rtl/>
        </w:rPr>
        <w:t xml:space="preserve"> כלומר מותר לגדל בהמה דקה במדבריות של ארץ ישראל, </w:t>
      </w:r>
      <w:r w:rsidR="00EE06A6">
        <w:rPr>
          <w:rFonts w:hint="cs"/>
          <w:rtl/>
        </w:rPr>
        <w:t>משום ש</w:t>
      </w:r>
      <w:r w:rsidR="006172AD">
        <w:rPr>
          <w:rFonts w:hint="cs"/>
          <w:rtl/>
        </w:rPr>
        <w:t xml:space="preserve">גידול </w:t>
      </w:r>
      <w:r w:rsidR="00EE06A6">
        <w:rPr>
          <w:rFonts w:hint="cs"/>
          <w:rtl/>
        </w:rPr>
        <w:t xml:space="preserve">הצאן </w:t>
      </w:r>
      <w:r w:rsidR="00B70F13" w:rsidRPr="00B70F13">
        <w:rPr>
          <w:rtl/>
        </w:rPr>
        <w:t xml:space="preserve">במקומות אלו </w:t>
      </w:r>
      <w:r w:rsidR="00EE06A6">
        <w:rPr>
          <w:rFonts w:hint="cs"/>
          <w:rtl/>
        </w:rPr>
        <w:t xml:space="preserve">אינו פוגע </w:t>
      </w:r>
      <w:r w:rsidR="00B70F13" w:rsidRPr="00B70F13">
        <w:rPr>
          <w:rtl/>
        </w:rPr>
        <w:t xml:space="preserve">ביישוב ארץ ישראל ואין </w:t>
      </w:r>
      <w:r w:rsidR="006172AD">
        <w:rPr>
          <w:rFonts w:hint="cs"/>
          <w:rtl/>
        </w:rPr>
        <w:t>בו</w:t>
      </w:r>
      <w:r w:rsidR="00B70F13" w:rsidRPr="00B70F13">
        <w:rPr>
          <w:rtl/>
        </w:rPr>
        <w:t xml:space="preserve"> גזל.</w:t>
      </w:r>
    </w:p>
    <w:p w14:paraId="11C5B12B" w14:textId="6268A481" w:rsidR="00B70F13" w:rsidRPr="00B70F13" w:rsidRDefault="00B70F13" w:rsidP="00F800C9">
      <w:pPr>
        <w:rPr>
          <w:rtl/>
        </w:rPr>
      </w:pPr>
      <w:r w:rsidRPr="00B70F13">
        <w:rPr>
          <w:rtl/>
        </w:rPr>
        <w:t>ניתן לחלק בין חבלי הארץ השונים בתוך ארץ ישראל כולה</w:t>
      </w:r>
      <w:r w:rsidR="006172AD">
        <w:rPr>
          <w:rFonts w:hint="cs"/>
          <w:rtl/>
        </w:rPr>
        <w:t>,</w:t>
      </w:r>
      <w:r w:rsidRPr="00B70F13">
        <w:rPr>
          <w:rtl/>
        </w:rPr>
        <w:t xml:space="preserve"> ובנחלת יהודה בפרט</w:t>
      </w:r>
      <w:r w:rsidR="006172AD">
        <w:rPr>
          <w:rFonts w:hint="cs"/>
          <w:rtl/>
        </w:rPr>
        <w:t xml:space="preserve">, </w:t>
      </w:r>
      <w:r w:rsidR="006172AD" w:rsidRPr="00B70F13">
        <w:rPr>
          <w:rtl/>
        </w:rPr>
        <w:t>גם מבחינת האקלים וגם מבחינת הגידולים וסוג הקרקע</w:t>
      </w:r>
      <w:r w:rsidRPr="00B70F13">
        <w:rPr>
          <w:rtl/>
        </w:rPr>
        <w:t>. עיקר הגידול של הענבים הוא באיזור ההר</w:t>
      </w:r>
      <w:r w:rsidR="003055E6">
        <w:rPr>
          <w:rFonts w:hint="cs"/>
          <w:rtl/>
        </w:rPr>
        <w:t>,</w:t>
      </w:r>
      <w:r w:rsidRPr="00B70F13">
        <w:rPr>
          <w:rtl/>
        </w:rPr>
        <w:t xml:space="preserve"> ואילו עיקר מרעה הצאן הוא באזור המדבר. לכן </w:t>
      </w:r>
      <w:r w:rsidR="00F800C9">
        <w:rPr>
          <w:rFonts w:hint="cs"/>
          <w:rtl/>
        </w:rPr>
        <w:t xml:space="preserve">שכנו </w:t>
      </w:r>
      <w:r w:rsidRPr="00B70F13">
        <w:rPr>
          <w:rtl/>
        </w:rPr>
        <w:t xml:space="preserve">בנחלת יהודה </w:t>
      </w:r>
      <w:r w:rsidR="00F800C9" w:rsidRPr="00B70F13">
        <w:rPr>
          <w:rtl/>
        </w:rPr>
        <w:t>חקלאים</w:t>
      </w:r>
      <w:r w:rsidR="00F800C9">
        <w:rPr>
          <w:rFonts w:hint="cs"/>
          <w:rtl/>
        </w:rPr>
        <w:t xml:space="preserve"> </w:t>
      </w:r>
      <w:r w:rsidRPr="00B70F13">
        <w:rPr>
          <w:rtl/>
        </w:rPr>
        <w:t xml:space="preserve">איכרים וגם </w:t>
      </w:r>
      <w:r w:rsidR="00F800C9">
        <w:rPr>
          <w:rFonts w:hint="cs"/>
          <w:rtl/>
        </w:rPr>
        <w:t>רועים</w:t>
      </w:r>
      <w:r w:rsidRPr="00B70F13">
        <w:rPr>
          <w:rtl/>
        </w:rPr>
        <w:t xml:space="preserve">, </w:t>
      </w:r>
      <w:r w:rsidR="00545076">
        <w:rPr>
          <w:rFonts w:hint="cs"/>
          <w:rtl/>
        </w:rPr>
        <w:t>ו</w:t>
      </w:r>
      <w:r w:rsidRPr="00B70F13">
        <w:rPr>
          <w:rtl/>
        </w:rPr>
        <w:t>יכלו לחלק בין אזור ההר</w:t>
      </w:r>
      <w:r w:rsidR="00545076">
        <w:rPr>
          <w:rFonts w:hint="cs"/>
          <w:rtl/>
        </w:rPr>
        <w:t xml:space="preserve"> –</w:t>
      </w:r>
      <w:r w:rsidRPr="00B70F13">
        <w:rPr>
          <w:rtl/>
        </w:rPr>
        <w:t xml:space="preserve"> </w:t>
      </w:r>
      <w:r w:rsidR="00545076">
        <w:rPr>
          <w:rFonts w:hint="cs"/>
          <w:rtl/>
        </w:rPr>
        <w:t>ש</w:t>
      </w:r>
      <w:r w:rsidRPr="00B70F13">
        <w:rPr>
          <w:rtl/>
        </w:rPr>
        <w:t>בו ג</w:t>
      </w:r>
      <w:r w:rsidR="00545076">
        <w:rPr>
          <w:rFonts w:hint="cs"/>
          <w:rtl/>
        </w:rPr>
        <w:t>י</w:t>
      </w:r>
      <w:r w:rsidRPr="00B70F13">
        <w:rPr>
          <w:rtl/>
        </w:rPr>
        <w:t>דלו את הגידולים החקלאיים</w:t>
      </w:r>
      <w:r w:rsidR="00545076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545076">
        <w:rPr>
          <w:rFonts w:hint="cs"/>
          <w:rtl/>
        </w:rPr>
        <w:t>ו</w:t>
      </w:r>
      <w:r w:rsidRPr="00B70F13">
        <w:rPr>
          <w:rtl/>
        </w:rPr>
        <w:t>בין איזור המדבר</w:t>
      </w:r>
      <w:r w:rsidR="00545076">
        <w:rPr>
          <w:rFonts w:hint="cs"/>
          <w:rtl/>
        </w:rPr>
        <w:t xml:space="preserve"> –</w:t>
      </w:r>
      <w:r w:rsidRPr="00B70F13">
        <w:rPr>
          <w:rtl/>
        </w:rPr>
        <w:t xml:space="preserve"> </w:t>
      </w:r>
      <w:r w:rsidR="00545076">
        <w:rPr>
          <w:rFonts w:hint="cs"/>
          <w:rtl/>
        </w:rPr>
        <w:t>ש</w:t>
      </w:r>
      <w:r w:rsidRPr="00B70F13">
        <w:rPr>
          <w:rtl/>
        </w:rPr>
        <w:t xml:space="preserve">בו </w:t>
      </w:r>
      <w:r w:rsidR="00545076">
        <w:rPr>
          <w:rFonts w:hint="cs"/>
          <w:rtl/>
        </w:rPr>
        <w:t>ר</w:t>
      </w:r>
      <w:r w:rsidRPr="00B70F13">
        <w:rPr>
          <w:rtl/>
        </w:rPr>
        <w:t>עו את צאנם</w:t>
      </w:r>
      <w:r w:rsidR="002E7B94">
        <w:rPr>
          <w:rFonts w:hint="cs"/>
          <w:rtl/>
        </w:rPr>
        <w:t>.</w:t>
      </w:r>
      <w:r w:rsidRPr="00B70F13">
        <w:rPr>
          <w:rtl/>
        </w:rPr>
        <w:t xml:space="preserve"> לכן </w:t>
      </w:r>
      <w:r w:rsidR="002E7B94">
        <w:rPr>
          <w:rFonts w:hint="cs"/>
          <w:rtl/>
        </w:rPr>
        <w:t>יעקב אבינו מברך את יהודה גם ב"</w:t>
      </w:r>
      <w:r w:rsidRPr="00B70F13">
        <w:rPr>
          <w:rtl/>
        </w:rPr>
        <w:t>חכלילי עיניים מיין</w:t>
      </w:r>
      <w:r w:rsidR="002E7B94">
        <w:rPr>
          <w:rFonts w:hint="cs"/>
          <w:rtl/>
        </w:rPr>
        <w:t>" –</w:t>
      </w:r>
      <w:r w:rsidRPr="00B70F13">
        <w:rPr>
          <w:rtl/>
        </w:rPr>
        <w:t xml:space="preserve"> הענבים </w:t>
      </w:r>
      <w:r w:rsidR="002E7B94">
        <w:rPr>
          <w:rFonts w:hint="cs"/>
          <w:rtl/>
        </w:rPr>
        <w:t>ש</w:t>
      </w:r>
      <w:r w:rsidRPr="00B70F13">
        <w:rPr>
          <w:rtl/>
        </w:rPr>
        <w:t>בהר</w:t>
      </w:r>
      <w:r w:rsidR="002E7B94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2E7B94">
        <w:rPr>
          <w:rFonts w:hint="cs"/>
          <w:rtl/>
        </w:rPr>
        <w:t>וגם ב"</w:t>
      </w:r>
      <w:r w:rsidRPr="00B70F13">
        <w:rPr>
          <w:rtl/>
        </w:rPr>
        <w:t>לבן שיניים מחלב</w:t>
      </w:r>
      <w:r w:rsidR="002E7B94">
        <w:rPr>
          <w:rFonts w:hint="cs"/>
          <w:rtl/>
        </w:rPr>
        <w:t>" –</w:t>
      </w:r>
      <w:r w:rsidRPr="00B70F13">
        <w:rPr>
          <w:rtl/>
        </w:rPr>
        <w:t xml:space="preserve"> החלב של הצאן במדבר. </w:t>
      </w:r>
    </w:p>
    <w:p w14:paraId="682A74DE" w14:textId="5C00764F" w:rsidR="00B70F13" w:rsidRPr="00B70F13" w:rsidRDefault="00B70F13" w:rsidP="00FD63CF">
      <w:pPr>
        <w:rPr>
          <w:rtl/>
        </w:rPr>
      </w:pPr>
      <w:r w:rsidRPr="00B70F13">
        <w:rPr>
          <w:rtl/>
        </w:rPr>
        <w:t xml:space="preserve">כחלק מתיאור הגאולה </w:t>
      </w:r>
      <w:r w:rsidR="00FD63CF">
        <w:rPr>
          <w:rFonts w:hint="cs"/>
          <w:rtl/>
        </w:rPr>
        <w:t xml:space="preserve">מדבר </w:t>
      </w:r>
      <w:r w:rsidRPr="00B70F13">
        <w:rPr>
          <w:rtl/>
        </w:rPr>
        <w:t>הנביא על מציאות מתוקנת</w:t>
      </w:r>
      <w:r w:rsidR="00FD63CF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FD63CF">
        <w:rPr>
          <w:rFonts w:hint="cs"/>
          <w:rtl/>
        </w:rPr>
        <w:t>ש</w:t>
      </w:r>
      <w:r w:rsidRPr="00B70F13">
        <w:rPr>
          <w:rtl/>
        </w:rPr>
        <w:t xml:space="preserve">בה </w:t>
      </w:r>
      <w:r w:rsidR="00CF07C6">
        <w:rPr>
          <w:rFonts w:hint="cs"/>
          <w:rtl/>
        </w:rPr>
        <w:t xml:space="preserve">גם ערי יהודה </w:t>
      </w:r>
      <w:r w:rsidR="00130CA8">
        <w:rPr>
          <w:rFonts w:hint="cs"/>
          <w:rtl/>
        </w:rPr>
        <w:t>תהיינה מיושבות</w:t>
      </w:r>
      <w:r w:rsidR="001C3278">
        <w:rPr>
          <w:rFonts w:hint="cs"/>
          <w:rtl/>
        </w:rPr>
        <w:t>,</w:t>
      </w:r>
      <w:r w:rsidRPr="00B70F13">
        <w:rPr>
          <w:rtl/>
        </w:rPr>
        <w:t xml:space="preserve"> ו</w:t>
      </w:r>
      <w:r w:rsidR="001C3278">
        <w:rPr>
          <w:rFonts w:hint="cs"/>
          <w:rtl/>
        </w:rPr>
        <w:t>גם</w:t>
      </w:r>
      <w:r w:rsidRPr="00B70F13">
        <w:rPr>
          <w:rtl/>
        </w:rPr>
        <w:t xml:space="preserve"> יהיו </w:t>
      </w:r>
      <w:r w:rsidR="001C3278">
        <w:rPr>
          <w:rFonts w:hint="cs"/>
          <w:rtl/>
        </w:rPr>
        <w:t>"</w:t>
      </w:r>
      <w:r w:rsidRPr="00B70F13">
        <w:rPr>
          <w:rtl/>
        </w:rPr>
        <w:t>איכרים ונסעו בעדר</w:t>
      </w:r>
      <w:r w:rsidR="001C3278">
        <w:rPr>
          <w:rFonts w:hint="cs"/>
          <w:rtl/>
        </w:rPr>
        <w:t>"</w:t>
      </w:r>
      <w:r w:rsidRPr="00B70F13">
        <w:rPr>
          <w:rtl/>
        </w:rPr>
        <w:t xml:space="preserve">. ייתכן כי הנביא רומז כאן </w:t>
      </w:r>
      <w:r w:rsidR="00406DB1">
        <w:rPr>
          <w:rFonts w:hint="cs"/>
          <w:rtl/>
        </w:rPr>
        <w:t>ש</w:t>
      </w:r>
      <w:r w:rsidRPr="00B70F13">
        <w:rPr>
          <w:rtl/>
        </w:rPr>
        <w:t>ההתיישבות המחודשת תהיה בכל ח</w:t>
      </w:r>
      <w:r w:rsidR="00417235">
        <w:rPr>
          <w:rFonts w:hint="cs"/>
          <w:rtl/>
        </w:rPr>
        <w:t>לקי</w:t>
      </w:r>
      <w:r w:rsidRPr="00B70F13">
        <w:rPr>
          <w:rtl/>
        </w:rPr>
        <w:t xml:space="preserve"> נחל</w:t>
      </w:r>
      <w:r w:rsidR="00417235">
        <w:rPr>
          <w:rFonts w:hint="cs"/>
          <w:rtl/>
        </w:rPr>
        <w:t>ת יהודה</w:t>
      </w:r>
      <w:r w:rsidRPr="00B70F13">
        <w:rPr>
          <w:rtl/>
        </w:rPr>
        <w:t xml:space="preserve"> כלומר הן במדבר והן באזור ההר. ייתכן גם שהנביא רומז על כך שיהיה שלום בין </w:t>
      </w:r>
      <w:r w:rsidR="00417235">
        <w:rPr>
          <w:rFonts w:hint="cs"/>
          <w:rtl/>
        </w:rPr>
        <w:t>ה</w:t>
      </w:r>
      <w:r w:rsidRPr="00B70F13">
        <w:rPr>
          <w:rtl/>
        </w:rPr>
        <w:t>איכרים לרועי הצאן</w:t>
      </w:r>
      <w:r w:rsidR="00417235">
        <w:rPr>
          <w:rFonts w:hint="cs"/>
          <w:rtl/>
        </w:rPr>
        <w:t xml:space="preserve"> –</w:t>
      </w:r>
      <w:r w:rsidRPr="00B70F13">
        <w:rPr>
          <w:rtl/>
        </w:rPr>
        <w:t xml:space="preserve"> האיכרים י</w:t>
      </w:r>
      <w:r w:rsidR="00417235">
        <w:rPr>
          <w:rFonts w:hint="cs"/>
          <w:rtl/>
        </w:rPr>
        <w:t>ֵ</w:t>
      </w:r>
      <w:r w:rsidRPr="00B70F13">
        <w:rPr>
          <w:rtl/>
        </w:rPr>
        <w:t>שבו בדרך קבע ויעבדו את חלקותיהם על גב ההר</w:t>
      </w:r>
      <w:r w:rsidR="00417235">
        <w:rPr>
          <w:rFonts w:hint="cs"/>
          <w:rtl/>
        </w:rPr>
        <w:t>,</w:t>
      </w:r>
      <w:r w:rsidRPr="00B70F13">
        <w:rPr>
          <w:rtl/>
        </w:rPr>
        <w:t xml:space="preserve"> ורועי הצאן ייסעו ממקום למקום במדבר. ש</w:t>
      </w:r>
      <w:r w:rsidR="008A09FA">
        <w:rPr>
          <w:rFonts w:hint="cs"/>
          <w:rtl/>
        </w:rPr>
        <w:t>ת</w:t>
      </w:r>
      <w:r w:rsidRPr="00B70F13">
        <w:rPr>
          <w:rtl/>
        </w:rPr>
        <w:t>י</w:t>
      </w:r>
      <w:r w:rsidR="008A09FA">
        <w:rPr>
          <w:rFonts w:hint="cs"/>
          <w:rtl/>
        </w:rPr>
        <w:t xml:space="preserve"> הבנות</w:t>
      </w:r>
      <w:r w:rsidRPr="00B70F13">
        <w:rPr>
          <w:rtl/>
        </w:rPr>
        <w:t xml:space="preserve"> אלו ה</w:t>
      </w:r>
      <w:r w:rsidR="008A09FA">
        <w:rPr>
          <w:rFonts w:hint="cs"/>
          <w:rtl/>
        </w:rPr>
        <w:t>ן</w:t>
      </w:r>
      <w:r w:rsidRPr="00B70F13">
        <w:rPr>
          <w:rtl/>
        </w:rPr>
        <w:t xml:space="preserve"> ביטויים אפשריים של הנחמה והגאולה. </w:t>
      </w:r>
    </w:p>
    <w:p w14:paraId="3FD255F8" w14:textId="45CC0760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הנביא </w:t>
      </w:r>
      <w:r w:rsidR="002E1308">
        <w:rPr>
          <w:rFonts w:hint="cs"/>
          <w:rtl/>
        </w:rPr>
        <w:t>מוסיף</w:t>
      </w:r>
      <w:r w:rsidRPr="00B70F13">
        <w:rPr>
          <w:rtl/>
        </w:rPr>
        <w:t xml:space="preserve"> כי לא תהיה נפש שלא תהיה שבעה ורוו</w:t>
      </w:r>
      <w:r w:rsidR="002E1308">
        <w:rPr>
          <w:rFonts w:hint="cs"/>
          <w:rtl/>
        </w:rPr>
        <w:t>ּ</w:t>
      </w:r>
      <w:r w:rsidRPr="00B70F13">
        <w:rPr>
          <w:rtl/>
        </w:rPr>
        <w:t>יה</w:t>
      </w:r>
      <w:r w:rsidR="008A09FA">
        <w:rPr>
          <w:rFonts w:hint="cs"/>
          <w:rtl/>
        </w:rPr>
        <w:t>,</w:t>
      </w:r>
      <w:r w:rsidRPr="00B70F13">
        <w:rPr>
          <w:rtl/>
        </w:rPr>
        <w:t xml:space="preserve"> וה' </w:t>
      </w:r>
      <w:r w:rsidR="008A09FA">
        <w:rPr>
          <w:rFonts w:hint="cs"/>
          <w:rtl/>
        </w:rPr>
        <w:t>י</w:t>
      </w:r>
      <w:r w:rsidRPr="00B70F13">
        <w:rPr>
          <w:rtl/>
        </w:rPr>
        <w:t>מלא כל נפש שחסר לה</w:t>
      </w:r>
      <w:r w:rsidR="00F115F9">
        <w:rPr>
          <w:rFonts w:hint="cs"/>
          <w:rtl/>
        </w:rPr>
        <w:t xml:space="preserve"> משהו</w:t>
      </w:r>
      <w:r w:rsidR="002E1308">
        <w:rPr>
          <w:rFonts w:hint="cs"/>
          <w:rtl/>
        </w:rPr>
        <w:t>.</w:t>
      </w:r>
    </w:p>
    <w:p w14:paraId="0338E576" w14:textId="1108BFE4" w:rsidR="00B70F13" w:rsidRPr="005B687F" w:rsidRDefault="00B70F13" w:rsidP="005B687F">
      <w:pPr>
        <w:pStyle w:val="2"/>
        <w:rPr>
          <w:szCs w:val="28"/>
          <w:rtl/>
        </w:rPr>
      </w:pPr>
      <w:r w:rsidRPr="005B687F">
        <w:rPr>
          <w:szCs w:val="28"/>
          <w:rtl/>
        </w:rPr>
        <w:t>בניין מחודש של בית ישראל ובית יהודה</w:t>
      </w:r>
    </w:p>
    <w:p w14:paraId="38C79597" w14:textId="2D988045" w:rsidR="00B70F13" w:rsidRPr="00B70F13" w:rsidRDefault="002E1308" w:rsidP="00B70F13">
      <w:pPr>
        <w:rPr>
          <w:rtl/>
        </w:rPr>
      </w:pPr>
      <w:r w:rsidRPr="00B70F13">
        <w:rPr>
          <w:rtl/>
        </w:rPr>
        <w:t xml:space="preserve">לאחר שהנביא </w:t>
      </w:r>
      <w:r w:rsidR="000F670D">
        <w:rPr>
          <w:rFonts w:hint="cs"/>
          <w:rtl/>
        </w:rPr>
        <w:t>מ</w:t>
      </w:r>
      <w:r w:rsidRPr="00B70F13">
        <w:rPr>
          <w:rtl/>
        </w:rPr>
        <w:t>תייחס להתיישבות המחודשת בנחלת יהודה</w:t>
      </w:r>
      <w:r w:rsidR="005B687F">
        <w:rPr>
          <w:rFonts w:hint="cs"/>
          <w:rtl/>
        </w:rPr>
        <w:t>,</w:t>
      </w:r>
      <w:r w:rsidRPr="00B70F13">
        <w:rPr>
          <w:rtl/>
        </w:rPr>
        <w:t xml:space="preserve"> הוא חוזר להתייחס לשתי הממלכות </w:t>
      </w:r>
      <w:r w:rsidR="000F670D">
        <w:rPr>
          <w:rFonts w:hint="cs"/>
          <w:rtl/>
        </w:rPr>
        <w:t xml:space="preserve">– </w:t>
      </w:r>
      <w:r w:rsidRPr="00B70F13">
        <w:rPr>
          <w:rtl/>
        </w:rPr>
        <w:t>בית ישראל ובית יהודה.</w:t>
      </w:r>
      <w:r>
        <w:rPr>
          <w:rFonts w:hint="cs"/>
          <w:rtl/>
        </w:rPr>
        <w:t xml:space="preserve"> </w:t>
      </w:r>
      <w:r w:rsidR="00B70F13" w:rsidRPr="00B70F13">
        <w:rPr>
          <w:rtl/>
        </w:rPr>
        <w:t xml:space="preserve">המשל </w:t>
      </w:r>
      <w:r w:rsidR="00464583">
        <w:rPr>
          <w:rFonts w:hint="cs"/>
          <w:rtl/>
        </w:rPr>
        <w:t>ש</w:t>
      </w:r>
      <w:r w:rsidR="00B70F13" w:rsidRPr="00B70F13">
        <w:rPr>
          <w:rtl/>
        </w:rPr>
        <w:t>בו משתמש הנביא הוא ש</w:t>
      </w:r>
      <w:r w:rsidR="00464583">
        <w:rPr>
          <w:rFonts w:hint="cs"/>
          <w:rtl/>
        </w:rPr>
        <w:t>ה'</w:t>
      </w:r>
      <w:r w:rsidR="00B70F13" w:rsidRPr="00B70F13">
        <w:rPr>
          <w:rtl/>
        </w:rPr>
        <w:t xml:space="preserve"> </w:t>
      </w:r>
      <w:r w:rsidR="00992481">
        <w:rPr>
          <w:rFonts w:hint="cs"/>
          <w:rtl/>
        </w:rPr>
        <w:t>"</w:t>
      </w:r>
      <w:r w:rsidR="00B70F13" w:rsidRPr="00B70F13">
        <w:rPr>
          <w:rtl/>
        </w:rPr>
        <w:t>יזרע</w:t>
      </w:r>
      <w:r w:rsidR="00992481">
        <w:rPr>
          <w:rFonts w:hint="cs"/>
          <w:rtl/>
        </w:rPr>
        <w:t>"</w:t>
      </w:r>
      <w:r w:rsidR="00B70F13" w:rsidRPr="00B70F13">
        <w:rPr>
          <w:rtl/>
        </w:rPr>
        <w:t xml:space="preserve"> את בית ישראל ובית יהודה</w:t>
      </w:r>
      <w:r w:rsidR="00992481">
        <w:rPr>
          <w:rFonts w:hint="cs"/>
          <w:rtl/>
        </w:rPr>
        <w:t xml:space="preserve"> </w:t>
      </w:r>
      <w:r w:rsidR="00992481" w:rsidRPr="00B70F13">
        <w:rPr>
          <w:rtl/>
        </w:rPr>
        <w:t>באדמה</w:t>
      </w:r>
      <w:r w:rsidR="00B70F13" w:rsidRPr="00B70F13">
        <w:rPr>
          <w:rtl/>
        </w:rPr>
        <w:t xml:space="preserve">. תפקיד הזריעה </w:t>
      </w:r>
      <w:r w:rsidR="00992481">
        <w:rPr>
          <w:rFonts w:hint="cs"/>
          <w:rtl/>
        </w:rPr>
        <w:t>הוא כפול:</w:t>
      </w:r>
      <w:r w:rsidR="00B70F13" w:rsidRPr="00B70F13">
        <w:rPr>
          <w:rtl/>
        </w:rPr>
        <w:t xml:space="preserve"> מחד</w:t>
      </w:r>
      <w:r w:rsidR="00992481">
        <w:rPr>
          <w:rFonts w:hint="cs"/>
          <w:rtl/>
        </w:rPr>
        <w:t xml:space="preserve"> –</w:t>
      </w:r>
      <w:r w:rsidR="00B70F13" w:rsidRPr="00B70F13">
        <w:rPr>
          <w:rtl/>
        </w:rPr>
        <w:t xml:space="preserve"> להצמיח את הזרע שיגדל ויגבה</w:t>
      </w:r>
      <w:r w:rsidR="00992481">
        <w:rPr>
          <w:rFonts w:hint="cs"/>
          <w:rtl/>
        </w:rPr>
        <w:t>,</w:t>
      </w:r>
      <w:r w:rsidR="00B70F13" w:rsidRPr="00B70F13">
        <w:rPr>
          <w:rtl/>
        </w:rPr>
        <w:t xml:space="preserve"> יתפתח וייתן פירות</w:t>
      </w:r>
      <w:r w:rsidR="00992481">
        <w:rPr>
          <w:rFonts w:hint="cs"/>
          <w:rtl/>
        </w:rPr>
        <w:t>,</w:t>
      </w:r>
      <w:r w:rsidR="00B70F13" w:rsidRPr="00B70F13">
        <w:rPr>
          <w:rtl/>
        </w:rPr>
        <w:t xml:space="preserve"> </w:t>
      </w:r>
      <w:r w:rsidR="00992481">
        <w:rPr>
          <w:rFonts w:hint="cs"/>
          <w:rtl/>
        </w:rPr>
        <w:t>ומאידך –</w:t>
      </w:r>
      <w:r w:rsidR="00B70F13" w:rsidRPr="00B70F13">
        <w:rPr>
          <w:rtl/>
        </w:rPr>
        <w:t xml:space="preserve"> להשריש אותו באדמה, כלומר לעגן אותו </w:t>
      </w:r>
      <w:r w:rsidR="00992481">
        <w:rPr>
          <w:rFonts w:hint="cs"/>
          <w:rtl/>
        </w:rPr>
        <w:t xml:space="preserve">באדמה </w:t>
      </w:r>
      <w:r w:rsidR="00B70F13" w:rsidRPr="00B70F13">
        <w:rPr>
          <w:rtl/>
        </w:rPr>
        <w:t xml:space="preserve">באופן יציב. ה' ישכן </w:t>
      </w:r>
      <w:r w:rsidR="00C4057B">
        <w:rPr>
          <w:rFonts w:hint="cs"/>
          <w:rtl/>
        </w:rPr>
        <w:t xml:space="preserve">בארץ </w:t>
      </w:r>
      <w:r w:rsidR="00B70F13" w:rsidRPr="00B70F13">
        <w:rPr>
          <w:rtl/>
        </w:rPr>
        <w:t>מחדש את בני ישראל ויהודה</w:t>
      </w:r>
      <w:r w:rsidR="002675B3">
        <w:rPr>
          <w:rFonts w:hint="cs"/>
          <w:rtl/>
        </w:rPr>
        <w:t>,</w:t>
      </w:r>
      <w:r w:rsidR="00B70F13" w:rsidRPr="00B70F13">
        <w:rPr>
          <w:rtl/>
        </w:rPr>
        <w:t xml:space="preserve"> והם יגדלו בה</w:t>
      </w:r>
      <w:r w:rsidR="00C4057B">
        <w:rPr>
          <w:rFonts w:hint="cs"/>
          <w:rtl/>
        </w:rPr>
        <w:t>,</w:t>
      </w:r>
      <w:r w:rsidR="00B70F13" w:rsidRPr="00B70F13">
        <w:rPr>
          <w:rtl/>
        </w:rPr>
        <w:t xml:space="preserve"> יפרחו בה ויתבססו בה. הרי כחלק מכניסתו לנבואה, בנבוא</w:t>
      </w:r>
      <w:r w:rsidR="00C4057B">
        <w:rPr>
          <w:rFonts w:hint="cs"/>
          <w:rtl/>
        </w:rPr>
        <w:t>תו הראשונה,</w:t>
      </w:r>
      <w:r w:rsidR="00B70F13" w:rsidRPr="00B70F13">
        <w:rPr>
          <w:rtl/>
        </w:rPr>
        <w:t xml:space="preserve"> נאמר </w:t>
      </w:r>
      <w:r w:rsidR="00C4057B">
        <w:rPr>
          <w:rFonts w:hint="cs"/>
          <w:rtl/>
        </w:rPr>
        <w:t xml:space="preserve">לנביא </w:t>
      </w:r>
      <w:r w:rsidR="00B70F13" w:rsidRPr="00B70F13">
        <w:rPr>
          <w:rtl/>
        </w:rPr>
        <w:t>(ירמיהו א, י-יב):</w:t>
      </w:r>
    </w:p>
    <w:p w14:paraId="5BC2A4C3" w14:textId="2FFDAD2C" w:rsidR="00B70F13" w:rsidRPr="00B70F13" w:rsidRDefault="00C4057B" w:rsidP="00C4057B">
      <w:pPr>
        <w:pStyle w:val="14"/>
        <w:ind w:left="624"/>
        <w:rPr>
          <w:rtl/>
        </w:rPr>
      </w:pPr>
      <w:r>
        <w:rPr>
          <w:rFonts w:hint="cs"/>
          <w:rtl/>
        </w:rPr>
        <w:t>"</w:t>
      </w:r>
      <w:r w:rsidR="00B70F13" w:rsidRPr="00B70F13">
        <w:rPr>
          <w:rtl/>
        </w:rPr>
        <w:t>רְאֵה הִפְקַדְתִּיךָ הַיּוֹם הַזֶּה עַל הַגּוֹיִם וְעַל הַמַּמְלָכוֹת לִנְתוֹשׁ וְלִנְתוֹץ וּלְהַאֲבִיד וְלַהֲרוֹס לִבְנוֹת וְלִנְטוֹעַ:</w:t>
      </w:r>
      <w:r>
        <w:rPr>
          <w:rtl/>
        </w:rPr>
        <w:tab/>
      </w:r>
      <w:r>
        <w:rPr>
          <w:rtl/>
        </w:rPr>
        <w:br/>
      </w:r>
      <w:r w:rsidR="00B70F13" w:rsidRPr="00B70F13">
        <w:rPr>
          <w:rtl/>
        </w:rPr>
        <w:t>וַיְהִי דְבַר ה' אֵלַי לֵאמֹר מָה אַתָּה רֹאֶה יִרְמְיָהוּ וָאֹמַר מַקֵּל שָׁקֵד אֲנִי רֹאֶה: וַיֹּאמֶר ה' אֵלַי הֵיטַבְתָּ לִרְאוֹת כִּי שֹׁקֵד אֲנִי עַל דְּבָרִי לַעֲשֹׂתוֹ"</w:t>
      </w:r>
      <w:r>
        <w:rPr>
          <w:rFonts w:hint="cs"/>
          <w:rtl/>
        </w:rPr>
        <w:t>.</w:t>
      </w:r>
    </w:p>
    <w:p w14:paraId="5537B4B1" w14:textId="15DA9C55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בפרקנו חוזר הנביא על </w:t>
      </w:r>
      <w:r w:rsidR="000A29F0">
        <w:rPr>
          <w:rFonts w:hint="cs"/>
          <w:rtl/>
        </w:rPr>
        <w:t xml:space="preserve">כל הפעלים </w:t>
      </w:r>
      <w:r w:rsidR="00967EF8">
        <w:rPr>
          <w:rFonts w:hint="cs"/>
          <w:rtl/>
        </w:rPr>
        <w:t xml:space="preserve">השליליים </w:t>
      </w:r>
      <w:r w:rsidR="000A29F0">
        <w:rPr>
          <w:rFonts w:hint="cs"/>
          <w:rtl/>
        </w:rPr>
        <w:t>המופיעים באותה נבואה,</w:t>
      </w:r>
      <w:r w:rsidRPr="00B70F13">
        <w:rPr>
          <w:rtl/>
        </w:rPr>
        <w:t xml:space="preserve"> ומוסיף את הפועל </w:t>
      </w:r>
      <w:r w:rsidR="000A29F0">
        <w:rPr>
          <w:rFonts w:hint="cs"/>
          <w:rtl/>
        </w:rPr>
        <w:t>"</w:t>
      </w:r>
      <w:r w:rsidRPr="00B70F13">
        <w:rPr>
          <w:rtl/>
        </w:rPr>
        <w:t>להרע</w:t>
      </w:r>
      <w:r w:rsidR="000A29F0">
        <w:rPr>
          <w:rFonts w:hint="cs"/>
          <w:rtl/>
        </w:rPr>
        <w:t>".</w:t>
      </w:r>
      <w:r w:rsidR="00967EF8">
        <w:rPr>
          <w:rFonts w:hint="cs"/>
          <w:rtl/>
        </w:rPr>
        <w:t xml:space="preserve"> אלא שהפעם הוא מוסיף ו</w:t>
      </w:r>
      <w:r w:rsidRPr="00B70F13">
        <w:rPr>
          <w:rtl/>
        </w:rPr>
        <w:t>אומר שבאותה מידה ש</w:t>
      </w:r>
      <w:r w:rsidR="00967EF8">
        <w:rPr>
          <w:rFonts w:hint="cs"/>
          <w:rtl/>
        </w:rPr>
        <w:t>בה הקב"ה</w:t>
      </w:r>
      <w:r w:rsidRPr="00B70F13">
        <w:rPr>
          <w:rtl/>
        </w:rPr>
        <w:t xml:space="preserve"> שקד </w:t>
      </w:r>
      <w:r w:rsidR="00E471F7">
        <w:rPr>
          <w:rFonts w:hint="cs"/>
          <w:rtl/>
        </w:rPr>
        <w:t>"</w:t>
      </w:r>
      <w:r w:rsidRPr="00B70F13">
        <w:rPr>
          <w:rtl/>
        </w:rPr>
        <w:t>לנתוש ולנתוץ ולהרוס ולהאביד ולהרע</w:t>
      </w:r>
      <w:r w:rsidR="00E471F7">
        <w:rPr>
          <w:rFonts w:hint="cs"/>
          <w:rtl/>
        </w:rPr>
        <w:t>" לעם ישראל,</w:t>
      </w:r>
      <w:r w:rsidRPr="00B70F13">
        <w:rPr>
          <w:rtl/>
        </w:rPr>
        <w:t xml:space="preserve"> כך הוא </w:t>
      </w:r>
      <w:r w:rsidR="00E471F7">
        <w:rPr>
          <w:rFonts w:hint="cs"/>
          <w:rtl/>
        </w:rPr>
        <w:t>עתיד ל</w:t>
      </w:r>
      <w:r w:rsidRPr="00B70F13">
        <w:rPr>
          <w:rtl/>
        </w:rPr>
        <w:t xml:space="preserve">שקוד עליהם </w:t>
      </w:r>
      <w:r w:rsidR="00E471F7">
        <w:rPr>
          <w:rFonts w:hint="cs"/>
          <w:rtl/>
        </w:rPr>
        <w:t>"</w:t>
      </w:r>
      <w:r w:rsidRPr="00B70F13">
        <w:rPr>
          <w:rtl/>
        </w:rPr>
        <w:t>לבנות ולנטוע</w:t>
      </w:r>
      <w:r w:rsidR="00E471F7">
        <w:rPr>
          <w:rFonts w:hint="cs"/>
          <w:rtl/>
        </w:rPr>
        <w:t>"</w:t>
      </w:r>
      <w:r w:rsidRPr="00B70F13">
        <w:rPr>
          <w:rtl/>
        </w:rPr>
        <w:t>.</w:t>
      </w:r>
    </w:p>
    <w:p w14:paraId="6958430B" w14:textId="77777777" w:rsidR="00752F0D" w:rsidRDefault="00B70F13" w:rsidP="00B70F13">
      <w:pPr>
        <w:rPr>
          <w:rtl/>
        </w:rPr>
      </w:pPr>
      <w:r w:rsidRPr="00B70F13">
        <w:rPr>
          <w:rtl/>
        </w:rPr>
        <w:t xml:space="preserve">כבר הערנו על גודל הפלא </w:t>
      </w:r>
      <w:r w:rsidR="00E34112">
        <w:rPr>
          <w:rFonts w:hint="cs"/>
          <w:rtl/>
        </w:rPr>
        <w:t xml:space="preserve">בכך </w:t>
      </w:r>
      <w:r w:rsidRPr="00B70F13">
        <w:rPr>
          <w:rtl/>
        </w:rPr>
        <w:t>שאותו הנביא שבישר מתחילה על החורבן</w:t>
      </w:r>
      <w:r w:rsidR="00E34112">
        <w:rPr>
          <w:rFonts w:hint="cs"/>
          <w:rtl/>
        </w:rPr>
        <w:t xml:space="preserve"> בישר גם</w:t>
      </w:r>
      <w:r w:rsidRPr="00B70F13">
        <w:rPr>
          <w:rtl/>
        </w:rPr>
        <w:t xml:space="preserve"> על הבניין</w:t>
      </w:r>
      <w:r w:rsidR="00E34112">
        <w:rPr>
          <w:rFonts w:hint="cs"/>
          <w:rtl/>
        </w:rPr>
        <w:t>. הוא</w:t>
      </w:r>
      <w:r w:rsidRPr="00B70F13">
        <w:rPr>
          <w:rtl/>
        </w:rPr>
        <w:t xml:space="preserve"> פעל במשך רוב חייו על מנת למנוע את החורבן</w:t>
      </w:r>
      <w:r w:rsidR="00752F0D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752F0D">
        <w:rPr>
          <w:rFonts w:hint="cs"/>
          <w:rtl/>
        </w:rPr>
        <w:t>נשא</w:t>
      </w:r>
      <w:r w:rsidRPr="00B70F13">
        <w:rPr>
          <w:rtl/>
        </w:rPr>
        <w:t xml:space="preserve"> נבואות גלות</w:t>
      </w:r>
      <w:r w:rsidR="00752F0D">
        <w:rPr>
          <w:rFonts w:hint="cs"/>
          <w:rtl/>
        </w:rPr>
        <w:t>,</w:t>
      </w:r>
      <w:r w:rsidRPr="00B70F13">
        <w:rPr>
          <w:rtl/>
        </w:rPr>
        <w:t xml:space="preserve"> פורענות וחורבן</w:t>
      </w:r>
      <w:r w:rsidR="00752F0D">
        <w:rPr>
          <w:rFonts w:hint="cs"/>
          <w:rtl/>
        </w:rPr>
        <w:t>,</w:t>
      </w:r>
      <w:r w:rsidRPr="00B70F13">
        <w:rPr>
          <w:rtl/>
        </w:rPr>
        <w:t xml:space="preserve"> והיה עד בעצמו לכל אלו</w:t>
      </w:r>
      <w:r w:rsidR="00752F0D">
        <w:rPr>
          <w:rFonts w:hint="cs"/>
          <w:rtl/>
        </w:rPr>
        <w:t>,</w:t>
      </w:r>
      <w:r w:rsidRPr="00B70F13">
        <w:rPr>
          <w:rtl/>
        </w:rPr>
        <w:t xml:space="preserve"> ולצד זה </w:t>
      </w:r>
      <w:r w:rsidR="00752F0D">
        <w:rPr>
          <w:rFonts w:hint="cs"/>
          <w:rtl/>
        </w:rPr>
        <w:t>נשא</w:t>
      </w:r>
      <w:r w:rsidRPr="00B70F13">
        <w:rPr>
          <w:rtl/>
        </w:rPr>
        <w:t xml:space="preserve"> נבואות נחמה של בניין</w:t>
      </w:r>
      <w:r w:rsidR="00752F0D">
        <w:rPr>
          <w:rFonts w:hint="cs"/>
          <w:rtl/>
        </w:rPr>
        <w:t>,</w:t>
      </w:r>
      <w:r w:rsidRPr="00B70F13">
        <w:rPr>
          <w:rtl/>
        </w:rPr>
        <w:t xml:space="preserve"> נטיעה ושיקום</w:t>
      </w:r>
      <w:r w:rsidR="00752F0D">
        <w:rPr>
          <w:rFonts w:hint="cs"/>
          <w:rtl/>
        </w:rPr>
        <w:t>.</w:t>
      </w:r>
    </w:p>
    <w:p w14:paraId="551BBAB3" w14:textId="56C8EF72" w:rsidR="00B70F13" w:rsidRPr="00B70F13" w:rsidRDefault="00B70F13" w:rsidP="003E2A26">
      <w:pPr>
        <w:rPr>
          <w:rtl/>
        </w:rPr>
      </w:pPr>
      <w:r w:rsidRPr="00B70F13">
        <w:rPr>
          <w:rtl/>
        </w:rPr>
        <w:t xml:space="preserve">הנביא מבשר כי </w:t>
      </w:r>
      <w:r w:rsidR="00BC6862">
        <w:rPr>
          <w:rFonts w:hint="cs"/>
          <w:rtl/>
        </w:rPr>
        <w:t>"</w:t>
      </w:r>
      <w:r w:rsidR="003E2A26" w:rsidRPr="003E2A26">
        <w:rPr>
          <w:rtl/>
        </w:rPr>
        <w:t>לֹא יֹאמְרוּ עוֹד אָבוֹת אָכְלוּ בֹסֶר וְשִׁנֵּי בָנִים תִּקְהֶינָה</w:t>
      </w:r>
      <w:r w:rsidR="003E2A26">
        <w:rPr>
          <w:rFonts w:hint="cs"/>
          <w:rtl/>
        </w:rPr>
        <w:t>"</w:t>
      </w:r>
      <w:r w:rsidR="00A32072">
        <w:rPr>
          <w:rFonts w:hint="cs"/>
          <w:rtl/>
        </w:rPr>
        <w:t>,</w:t>
      </w:r>
      <w:r w:rsidRPr="00B70F13">
        <w:rPr>
          <w:rtl/>
        </w:rPr>
        <w:t xml:space="preserve"> כלומר לא </w:t>
      </w:r>
      <w:r w:rsidR="00A32072">
        <w:rPr>
          <w:rFonts w:hint="cs"/>
          <w:rtl/>
        </w:rPr>
        <w:t>יאמרו</w:t>
      </w:r>
      <w:r w:rsidRPr="00B70F13">
        <w:rPr>
          <w:rtl/>
        </w:rPr>
        <w:t xml:space="preserve"> ש</w:t>
      </w:r>
      <w:r w:rsidR="00A32072">
        <w:rPr>
          <w:rFonts w:hint="cs"/>
          <w:rtl/>
        </w:rPr>
        <w:t>ה</w:t>
      </w:r>
      <w:r w:rsidRPr="00B70F13">
        <w:rPr>
          <w:rtl/>
        </w:rPr>
        <w:t>בנים ייענשו על עוו</w:t>
      </w:r>
      <w:r w:rsidR="00A32072">
        <w:rPr>
          <w:rFonts w:hint="cs"/>
          <w:rtl/>
        </w:rPr>
        <w:t>נות</w:t>
      </w:r>
      <w:r w:rsidRPr="00B70F13">
        <w:rPr>
          <w:rtl/>
        </w:rPr>
        <w:t xml:space="preserve"> אבותיהם. ה' אמנם פוקד עוון אבות על בנים</w:t>
      </w:r>
      <w:r w:rsidR="00A32072">
        <w:rPr>
          <w:rFonts w:hint="cs"/>
          <w:rtl/>
        </w:rPr>
        <w:t>,</w:t>
      </w:r>
      <w:r w:rsidRPr="00B70F13">
        <w:rPr>
          <w:rtl/>
        </w:rPr>
        <w:t xml:space="preserve"> אך על פי חז"ל (סנהדרין כז</w:t>
      </w:r>
      <w:r w:rsidR="00A32072">
        <w:rPr>
          <w:rFonts w:hint="cs"/>
          <w:rtl/>
        </w:rPr>
        <w:t xml:space="preserve"> ע"ב</w:t>
      </w:r>
      <w:r w:rsidRPr="00B70F13">
        <w:rPr>
          <w:rtl/>
        </w:rPr>
        <w:t xml:space="preserve">) </w:t>
      </w:r>
      <w:r w:rsidR="00A32072">
        <w:rPr>
          <w:rFonts w:hint="cs"/>
          <w:rtl/>
        </w:rPr>
        <w:t>דבר</w:t>
      </w:r>
      <w:r w:rsidR="00D81C2C">
        <w:rPr>
          <w:rFonts w:hint="cs"/>
          <w:rtl/>
        </w:rPr>
        <w:t xml:space="preserve"> </w:t>
      </w:r>
      <w:r w:rsidRPr="00B70F13">
        <w:rPr>
          <w:rtl/>
        </w:rPr>
        <w:t xml:space="preserve">זה </w:t>
      </w:r>
      <w:r w:rsidR="00D81C2C">
        <w:rPr>
          <w:rFonts w:hint="cs"/>
          <w:rtl/>
        </w:rPr>
        <w:t xml:space="preserve">מתרחש רק כאשר הבנים </w:t>
      </w:r>
      <w:r w:rsidRPr="00B70F13">
        <w:rPr>
          <w:rtl/>
        </w:rPr>
        <w:t xml:space="preserve">אוחזין מעשה אבותיהם בידיהן. </w:t>
      </w:r>
    </w:p>
    <w:p w14:paraId="23D63B0C" w14:textId="55ECB73B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הן ירמיהו והן יחזקאל </w:t>
      </w:r>
      <w:r w:rsidR="00D81C2C">
        <w:rPr>
          <w:rFonts w:hint="cs"/>
          <w:rtl/>
        </w:rPr>
        <w:t>(</w:t>
      </w:r>
      <w:r w:rsidRPr="00B70F13">
        <w:rPr>
          <w:rtl/>
        </w:rPr>
        <w:t>בפרק י"ח</w:t>
      </w:r>
      <w:r w:rsidR="00D81C2C">
        <w:rPr>
          <w:rFonts w:hint="cs"/>
          <w:rtl/>
        </w:rPr>
        <w:t>)</w:t>
      </w:r>
      <w:r w:rsidRPr="00B70F13">
        <w:rPr>
          <w:rtl/>
        </w:rPr>
        <w:t xml:space="preserve"> </w:t>
      </w:r>
      <w:r w:rsidR="00D81C2C">
        <w:rPr>
          <w:rFonts w:hint="cs"/>
          <w:rtl/>
        </w:rPr>
        <w:t>התנבאו</w:t>
      </w:r>
      <w:r w:rsidRPr="00B70F13">
        <w:rPr>
          <w:rtl/>
        </w:rPr>
        <w:t xml:space="preserve"> על כך שמשל זה כבר לא ייאמר על ידי הבריות</w:t>
      </w:r>
      <w:r w:rsidR="00ED6F4D">
        <w:rPr>
          <w:rFonts w:hint="cs"/>
          <w:rtl/>
        </w:rPr>
        <w:t>, והכל יבינו</w:t>
      </w:r>
      <w:r w:rsidRPr="00B70F13">
        <w:rPr>
          <w:rtl/>
        </w:rPr>
        <w:t xml:space="preserve"> </w:t>
      </w:r>
      <w:r w:rsidR="00ED6F4D">
        <w:rPr>
          <w:rFonts w:hint="cs"/>
          <w:rtl/>
        </w:rPr>
        <w:t xml:space="preserve">כי </w:t>
      </w:r>
      <w:r w:rsidRPr="00B70F13">
        <w:rPr>
          <w:rtl/>
        </w:rPr>
        <w:t>גאולת הבנים תלויה בראש ובראשונה בתשובתם של הבנים</w:t>
      </w:r>
      <w:r w:rsidR="00ED6F4D">
        <w:rPr>
          <w:rFonts w:hint="cs"/>
          <w:rtl/>
        </w:rPr>
        <w:t>,</w:t>
      </w:r>
      <w:r w:rsidRPr="00B70F13">
        <w:rPr>
          <w:rtl/>
        </w:rPr>
        <w:t xml:space="preserve"> ולא בעוונות</w:t>
      </w:r>
      <w:r w:rsidR="00ED6F4D">
        <w:rPr>
          <w:rFonts w:hint="cs"/>
          <w:rtl/>
        </w:rPr>
        <w:t>יהם של</w:t>
      </w:r>
      <w:r w:rsidRPr="00B70F13">
        <w:rPr>
          <w:rtl/>
        </w:rPr>
        <w:t xml:space="preserve"> האבות</w:t>
      </w:r>
      <w:r w:rsidR="00ED6F4D">
        <w:rPr>
          <w:rFonts w:hint="cs"/>
          <w:rtl/>
        </w:rPr>
        <w:t xml:space="preserve"> –</w:t>
      </w:r>
      <w:r w:rsidRPr="00B70F13">
        <w:rPr>
          <w:rtl/>
        </w:rPr>
        <w:t xml:space="preserve"> כל אדם </w:t>
      </w:r>
      <w:r w:rsidR="00ED6F4D">
        <w:rPr>
          <w:rFonts w:hint="cs"/>
          <w:rtl/>
        </w:rPr>
        <w:t>נושא באחריות ל</w:t>
      </w:r>
      <w:r w:rsidRPr="00B70F13">
        <w:rPr>
          <w:rtl/>
        </w:rPr>
        <w:t>חטאיו</w:t>
      </w:r>
      <w:r w:rsidR="00ED6F4D">
        <w:rPr>
          <w:rFonts w:hint="cs"/>
          <w:rtl/>
        </w:rPr>
        <w:t>,</w:t>
      </w:r>
      <w:r w:rsidRPr="00B70F13">
        <w:rPr>
          <w:rtl/>
        </w:rPr>
        <w:t xml:space="preserve"> ו</w:t>
      </w:r>
      <w:r w:rsidR="00ED6F4D">
        <w:rPr>
          <w:rFonts w:hint="cs"/>
          <w:rtl/>
        </w:rPr>
        <w:t>"</w:t>
      </w:r>
      <w:r w:rsidRPr="00B70F13">
        <w:rPr>
          <w:rtl/>
        </w:rPr>
        <w:t>איש בעוונו ימות</w:t>
      </w:r>
      <w:r w:rsidR="00ED6F4D">
        <w:rPr>
          <w:rFonts w:hint="cs"/>
          <w:rtl/>
        </w:rPr>
        <w:t>"</w:t>
      </w:r>
      <w:r w:rsidRPr="00B70F13">
        <w:rPr>
          <w:rtl/>
        </w:rPr>
        <w:t>.</w:t>
      </w:r>
    </w:p>
    <w:p w14:paraId="6CA402EA" w14:textId="401F6824" w:rsidR="00B70F13" w:rsidRPr="00B33830" w:rsidRDefault="00B70F13" w:rsidP="00B33830">
      <w:pPr>
        <w:pStyle w:val="2"/>
        <w:rPr>
          <w:szCs w:val="28"/>
          <w:rtl/>
        </w:rPr>
      </w:pPr>
      <w:r w:rsidRPr="00B33830">
        <w:rPr>
          <w:szCs w:val="28"/>
          <w:rtl/>
        </w:rPr>
        <w:t>ברית חדשה</w:t>
      </w:r>
    </w:p>
    <w:p w14:paraId="7B3FEBBE" w14:textId="4643B7F2" w:rsidR="00B70F13" w:rsidRPr="00B70F13" w:rsidRDefault="00B70F13" w:rsidP="00D34B02">
      <w:pPr>
        <w:rPr>
          <w:rtl/>
        </w:rPr>
      </w:pPr>
      <w:r w:rsidRPr="00B70F13">
        <w:rPr>
          <w:rtl/>
        </w:rPr>
        <w:t xml:space="preserve">הנביא מבשר על כריתת ברית חדשה לבית ישראל ולבית יהודה. כריתת ברית </w:t>
      </w:r>
      <w:r w:rsidR="004A60A1">
        <w:rPr>
          <w:rFonts w:hint="cs"/>
          <w:rtl/>
        </w:rPr>
        <w:t>הייתה נעשית על ידי חיתוך בהמה</w:t>
      </w:r>
      <w:r w:rsidRPr="00B70F13">
        <w:rPr>
          <w:rtl/>
        </w:rPr>
        <w:t xml:space="preserve"> ו</w:t>
      </w:r>
      <w:r w:rsidR="004A60A1">
        <w:rPr>
          <w:rFonts w:hint="cs"/>
          <w:rtl/>
        </w:rPr>
        <w:t>מ</w:t>
      </w:r>
      <w:r w:rsidRPr="00B70F13">
        <w:rPr>
          <w:rtl/>
        </w:rPr>
        <w:t>עבר בין בתריה</w:t>
      </w:r>
      <w:r w:rsidR="004A60A1">
        <w:rPr>
          <w:rFonts w:hint="cs"/>
          <w:rtl/>
        </w:rPr>
        <w:t>,</w:t>
      </w:r>
      <w:r w:rsidRPr="00B70F13">
        <w:rPr>
          <w:rtl/>
        </w:rPr>
        <w:t xml:space="preserve"> על מנת לסמל כי שני </w:t>
      </w:r>
      <w:r w:rsidR="000F3FA5">
        <w:rPr>
          <w:rFonts w:hint="cs"/>
          <w:rtl/>
        </w:rPr>
        <w:t>כורתי</w:t>
      </w:r>
      <w:r w:rsidRPr="00B70F13">
        <w:rPr>
          <w:rtl/>
        </w:rPr>
        <w:t xml:space="preserve"> הברית שייכים לגוף אחד</w:t>
      </w:r>
      <w:r w:rsidR="000F3FA5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0F3FA5">
        <w:rPr>
          <w:rFonts w:hint="cs"/>
          <w:rtl/>
        </w:rPr>
        <w:t xml:space="preserve">וכל אחד מהם צריך </w:t>
      </w:r>
      <w:r w:rsidRPr="00B70F13">
        <w:rPr>
          <w:rtl/>
        </w:rPr>
        <w:t>להרגיש כ</w:t>
      </w:r>
      <w:r w:rsidR="000F3FA5">
        <w:rPr>
          <w:rFonts w:hint="cs"/>
          <w:rtl/>
        </w:rPr>
        <w:t xml:space="preserve">אילו הוא </w:t>
      </w:r>
      <w:r w:rsidRPr="00B70F13">
        <w:rPr>
          <w:rtl/>
        </w:rPr>
        <w:t>חלק מ</w:t>
      </w:r>
      <w:r w:rsidR="000F3FA5">
        <w:rPr>
          <w:rFonts w:hint="cs"/>
          <w:rtl/>
        </w:rPr>
        <w:t>גופו של ה</w:t>
      </w:r>
      <w:r w:rsidRPr="00B70F13">
        <w:rPr>
          <w:rtl/>
        </w:rPr>
        <w:t>שני. כבר בברית בין הבתרים נכרתה ברית כזאת (בראשית טו, יז)</w:t>
      </w:r>
      <w:r w:rsidR="000F3FA5">
        <w:rPr>
          <w:rFonts w:hint="cs"/>
          <w:rtl/>
        </w:rPr>
        <w:t>,</w:t>
      </w:r>
      <w:r w:rsidRPr="00B70F13">
        <w:rPr>
          <w:rtl/>
        </w:rPr>
        <w:t xml:space="preserve"> ובמרוצת הדורות נכרתו הרבה בריתות </w:t>
      </w:r>
      <w:r w:rsidR="000F3FA5">
        <w:rPr>
          <w:rFonts w:hint="cs"/>
          <w:rtl/>
        </w:rPr>
        <w:t xml:space="preserve">בין </w:t>
      </w:r>
      <w:r w:rsidRPr="00B70F13">
        <w:rPr>
          <w:rtl/>
        </w:rPr>
        <w:t xml:space="preserve">הקב"ה </w:t>
      </w:r>
      <w:r w:rsidR="00F43FF6">
        <w:rPr>
          <w:rFonts w:hint="cs"/>
          <w:rtl/>
        </w:rPr>
        <w:t xml:space="preserve">לבין </w:t>
      </w:r>
      <w:r w:rsidRPr="00B70F13">
        <w:rPr>
          <w:rtl/>
        </w:rPr>
        <w:t>עם ישראל</w:t>
      </w:r>
      <w:r w:rsidR="000F3FA5">
        <w:rPr>
          <w:rFonts w:hint="cs"/>
          <w:rtl/>
        </w:rPr>
        <w:t>:</w:t>
      </w:r>
      <w:r w:rsidRPr="00B70F13">
        <w:rPr>
          <w:rtl/>
        </w:rPr>
        <w:t xml:space="preserve"> הברית בהר סיני (שמות כד) </w:t>
      </w:r>
      <w:r w:rsidR="005B7683">
        <w:rPr>
          <w:rFonts w:hint="cs"/>
          <w:rtl/>
        </w:rPr>
        <w:t>ו</w:t>
      </w:r>
      <w:r w:rsidRPr="00B70F13">
        <w:rPr>
          <w:rtl/>
        </w:rPr>
        <w:t>הברית בערבות מואב (דברים כח, סט; כט, יא)</w:t>
      </w:r>
      <w:r w:rsidR="005B7683">
        <w:rPr>
          <w:rFonts w:hint="cs"/>
          <w:rtl/>
        </w:rPr>
        <w:t>.</w:t>
      </w:r>
      <w:r w:rsidRPr="00B70F13">
        <w:rPr>
          <w:rtl/>
        </w:rPr>
        <w:t xml:space="preserve"> </w:t>
      </w:r>
      <w:r w:rsidR="0089545A">
        <w:rPr>
          <w:rFonts w:hint="cs"/>
          <w:rtl/>
        </w:rPr>
        <w:t>במהלך</w:t>
      </w:r>
      <w:r w:rsidRPr="00B70F13">
        <w:rPr>
          <w:rtl/>
        </w:rPr>
        <w:t xml:space="preserve"> הדורות </w:t>
      </w:r>
      <w:r w:rsidR="0089545A">
        <w:rPr>
          <w:rFonts w:hint="cs"/>
          <w:rtl/>
        </w:rPr>
        <w:t xml:space="preserve">גם </w:t>
      </w:r>
      <w:r w:rsidRPr="00B70F13">
        <w:rPr>
          <w:rtl/>
        </w:rPr>
        <w:t xml:space="preserve">נתחדשה הברית </w:t>
      </w:r>
      <w:r w:rsidR="0089545A">
        <w:rPr>
          <w:rFonts w:hint="cs"/>
          <w:rtl/>
        </w:rPr>
        <w:t>מספר פעמים</w:t>
      </w:r>
      <w:r w:rsidR="00DE16AB">
        <w:rPr>
          <w:rFonts w:hint="cs"/>
          <w:rtl/>
        </w:rPr>
        <w:t>, כגון</w:t>
      </w:r>
      <w:r w:rsidRPr="00B70F13">
        <w:rPr>
          <w:rtl/>
        </w:rPr>
        <w:t xml:space="preserve"> בימי המלך יאשיהו</w:t>
      </w:r>
      <w:r w:rsidR="00DE16AB">
        <w:rPr>
          <w:rFonts w:hint="cs"/>
          <w:rtl/>
        </w:rPr>
        <w:t>,</w:t>
      </w:r>
      <w:r w:rsidRPr="00B70F13">
        <w:rPr>
          <w:rtl/>
        </w:rPr>
        <w:t xml:space="preserve"> בעקבות מציאת ספר התורה (מלכים ב כג, ג; דברי הימים ב לד, לא). </w:t>
      </w:r>
      <w:r w:rsidR="00BB2148">
        <w:rPr>
          <w:rFonts w:hint="cs"/>
          <w:rtl/>
        </w:rPr>
        <w:t>גם</w:t>
      </w:r>
      <w:r w:rsidRPr="00B70F13">
        <w:rPr>
          <w:rtl/>
        </w:rPr>
        <w:t xml:space="preserve"> הנביא ירמיהו עצמו </w:t>
      </w:r>
      <w:r w:rsidR="006507C4" w:rsidRPr="00B70F13">
        <w:rPr>
          <w:rtl/>
        </w:rPr>
        <w:t>(</w:t>
      </w:r>
      <w:r w:rsidR="006507C4">
        <w:rPr>
          <w:rFonts w:hint="cs"/>
          <w:rtl/>
        </w:rPr>
        <w:t xml:space="preserve">בפרק </w:t>
      </w:r>
      <w:r w:rsidR="006507C4" w:rsidRPr="00B70F13">
        <w:rPr>
          <w:rtl/>
        </w:rPr>
        <w:t>לד)</w:t>
      </w:r>
      <w:r w:rsidR="006507C4">
        <w:rPr>
          <w:rFonts w:hint="cs"/>
          <w:rtl/>
        </w:rPr>
        <w:t xml:space="preserve"> </w:t>
      </w:r>
      <w:r w:rsidRPr="00B70F13">
        <w:rPr>
          <w:rtl/>
        </w:rPr>
        <w:t>מתאר כריתת ברית</w:t>
      </w:r>
      <w:r w:rsidR="006507C4">
        <w:rPr>
          <w:rFonts w:hint="cs"/>
          <w:rtl/>
        </w:rPr>
        <w:t xml:space="preserve"> –</w:t>
      </w:r>
      <w:r w:rsidRPr="00B70F13">
        <w:rPr>
          <w:rtl/>
        </w:rPr>
        <w:t xml:space="preserve"> הברית </w:t>
      </w:r>
      <w:r w:rsidR="006507C4" w:rsidRPr="00B70F13">
        <w:rPr>
          <w:rtl/>
        </w:rPr>
        <w:t xml:space="preserve">על שחרור העבדים </w:t>
      </w:r>
      <w:r w:rsidRPr="00B70F13">
        <w:rPr>
          <w:rtl/>
        </w:rPr>
        <w:t xml:space="preserve">בימי צדקיהו, ברית שהופרה </w:t>
      </w:r>
      <w:r w:rsidR="00EF5235">
        <w:rPr>
          <w:rFonts w:hint="cs"/>
          <w:rtl/>
        </w:rPr>
        <w:t>לאחר</w:t>
      </w:r>
      <w:r w:rsidR="007036C1">
        <w:rPr>
          <w:rFonts w:hint="cs"/>
          <w:rtl/>
        </w:rPr>
        <w:t xml:space="preserve"> </w:t>
      </w:r>
      <w:r w:rsidR="00EF793A">
        <w:rPr>
          <w:rFonts w:hint="cs"/>
          <w:rtl/>
        </w:rPr>
        <w:t>ה</w:t>
      </w:r>
      <w:r w:rsidR="007036C1">
        <w:rPr>
          <w:rFonts w:hint="cs"/>
          <w:rtl/>
        </w:rPr>
        <w:t>הפסק</w:t>
      </w:r>
      <w:r w:rsidR="00EF793A">
        <w:rPr>
          <w:rFonts w:hint="cs"/>
          <w:rtl/>
        </w:rPr>
        <w:t>ה</w:t>
      </w:r>
      <w:r w:rsidR="007036C1">
        <w:rPr>
          <w:rFonts w:hint="cs"/>
          <w:rtl/>
        </w:rPr>
        <w:t xml:space="preserve"> </w:t>
      </w:r>
      <w:r w:rsidR="00EF793A">
        <w:rPr>
          <w:rFonts w:hint="cs"/>
          <w:rtl/>
        </w:rPr>
        <w:t xml:space="preserve">הזמנית במצור, כאשר </w:t>
      </w:r>
      <w:r w:rsidR="007036C1">
        <w:rPr>
          <w:rFonts w:hint="cs"/>
          <w:rtl/>
        </w:rPr>
        <w:t xml:space="preserve">הבבלים ירדו להילחם במצרים. </w:t>
      </w:r>
      <w:r w:rsidRPr="00B70F13">
        <w:rPr>
          <w:rtl/>
        </w:rPr>
        <w:t xml:space="preserve">ה' מזכיר את העובדה כי עם ישראל הפר את הברית למרות שה' </w:t>
      </w:r>
      <w:r w:rsidRPr="00B70F13">
        <w:rPr>
          <w:rtl/>
        </w:rPr>
        <w:lastRenderedPageBreak/>
        <w:t>מושל בהם. הברית החדשה שת</w:t>
      </w:r>
      <w:r w:rsidR="00F24A6D">
        <w:rPr>
          <w:rFonts w:hint="cs"/>
          <w:rtl/>
        </w:rPr>
        <w:t>י</w:t>
      </w:r>
      <w:r w:rsidRPr="00B70F13">
        <w:rPr>
          <w:rtl/>
        </w:rPr>
        <w:t>כרת</w:t>
      </w:r>
      <w:r w:rsidR="00F24A6D">
        <w:rPr>
          <w:rFonts w:hint="cs"/>
          <w:rtl/>
        </w:rPr>
        <w:t xml:space="preserve">, </w:t>
      </w:r>
      <w:r w:rsidR="00650C2B">
        <w:rPr>
          <w:rFonts w:hint="cs"/>
          <w:rtl/>
        </w:rPr>
        <w:t>בימי הגאולה,</w:t>
      </w:r>
      <w:r w:rsidRPr="00B70F13">
        <w:rPr>
          <w:rtl/>
        </w:rPr>
        <w:t xml:space="preserve"> תהיה שונה מן הבריתות הקודמות</w:t>
      </w:r>
      <w:r w:rsidR="00650C2B">
        <w:rPr>
          <w:rFonts w:hint="cs"/>
          <w:rtl/>
        </w:rPr>
        <w:t xml:space="preserve"> –</w:t>
      </w:r>
      <w:r w:rsidRPr="00B70F13">
        <w:rPr>
          <w:rtl/>
        </w:rPr>
        <w:t xml:space="preserve"> לברית החדשה לא יהיה ביטול לעולם. בשונה מן הבריתות הקודמות</w:t>
      </w:r>
      <w:r w:rsidR="00650C2B">
        <w:rPr>
          <w:rFonts w:hint="cs"/>
          <w:rtl/>
        </w:rPr>
        <w:t>,</w:t>
      </w:r>
      <w:r w:rsidRPr="00B70F13">
        <w:rPr>
          <w:rtl/>
        </w:rPr>
        <w:t xml:space="preserve"> שנכתבו על לוחות או </w:t>
      </w:r>
      <w:r w:rsidR="00650C2B">
        <w:rPr>
          <w:rFonts w:hint="cs"/>
          <w:rtl/>
        </w:rPr>
        <w:t xml:space="preserve">על </w:t>
      </w:r>
      <w:r w:rsidRPr="00B70F13">
        <w:rPr>
          <w:rtl/>
        </w:rPr>
        <w:t xml:space="preserve">ספר, </w:t>
      </w:r>
      <w:r w:rsidR="00C53C90">
        <w:rPr>
          <w:rFonts w:hint="cs"/>
          <w:rtl/>
        </w:rPr>
        <w:t>כריתת ה</w:t>
      </w:r>
      <w:r w:rsidRPr="00B70F13">
        <w:rPr>
          <w:rtl/>
        </w:rPr>
        <w:t xml:space="preserve">ברית החדשה </w:t>
      </w:r>
      <w:r w:rsidR="00C53C90">
        <w:rPr>
          <w:rFonts w:hint="cs"/>
          <w:rtl/>
        </w:rPr>
        <w:t xml:space="preserve">תתבטא </w:t>
      </w:r>
      <w:r w:rsidRPr="00B70F13">
        <w:rPr>
          <w:rtl/>
        </w:rPr>
        <w:t xml:space="preserve">בכך שה' יכתוב את התורה על לוח ליבם </w:t>
      </w:r>
      <w:r w:rsidR="00C53C90">
        <w:rPr>
          <w:rFonts w:hint="cs"/>
          <w:rtl/>
        </w:rPr>
        <w:t xml:space="preserve">של עם ישראל, </w:t>
      </w:r>
      <w:r w:rsidRPr="00B70F13">
        <w:rPr>
          <w:rtl/>
        </w:rPr>
        <w:t>וכך היא לא תישכח ו</w:t>
      </w:r>
      <w:r w:rsidR="000A60E8">
        <w:rPr>
          <w:rFonts w:hint="cs"/>
          <w:rtl/>
        </w:rPr>
        <w:t>תתקיים</w:t>
      </w:r>
      <w:r w:rsidRPr="00B70F13">
        <w:rPr>
          <w:rtl/>
        </w:rPr>
        <w:t xml:space="preserve"> עד עולם</w:t>
      </w:r>
      <w:r w:rsidR="00D34B02">
        <w:rPr>
          <w:rFonts w:hint="cs"/>
          <w:rtl/>
        </w:rPr>
        <w:t xml:space="preserve">, </w:t>
      </w:r>
      <w:r w:rsidRPr="00B70F13">
        <w:rPr>
          <w:rtl/>
        </w:rPr>
        <w:t>כפי שהנביא ירמיהו עצמו</w:t>
      </w:r>
      <w:r w:rsidR="00613197">
        <w:rPr>
          <w:rFonts w:hint="cs"/>
          <w:rtl/>
        </w:rPr>
        <w:t xml:space="preserve"> </w:t>
      </w:r>
      <w:r w:rsidRPr="00B70F13">
        <w:rPr>
          <w:rtl/>
        </w:rPr>
        <w:t>מעיד</w:t>
      </w:r>
      <w:r w:rsidR="00613197">
        <w:rPr>
          <w:rFonts w:hint="cs"/>
          <w:rtl/>
        </w:rPr>
        <w:t xml:space="preserve"> –</w:t>
      </w:r>
      <w:r w:rsidRPr="00B70F13">
        <w:rPr>
          <w:rtl/>
        </w:rPr>
        <w:t xml:space="preserve"> "וְכָרַתִּי לָהֶם בְּרִית עוֹלָם אֲשֶׁר לֹא אָשׁוּב מֵאַחֲרֵיהֶם לְהֵיטִיבִי אוֹתָם וְאֶת יִרְאָתִי אֶתֵּן בִּלְבָבָם לְבִלְתִּי סוּר מֵעָלָי"</w:t>
      </w:r>
      <w:r w:rsidR="00D34B02">
        <w:rPr>
          <w:rFonts w:hint="cs"/>
          <w:rtl/>
        </w:rPr>
        <w:t xml:space="preserve"> (</w:t>
      </w:r>
      <w:r w:rsidR="00D34B02" w:rsidRPr="00B70F13">
        <w:rPr>
          <w:rtl/>
        </w:rPr>
        <w:t>לב, מ</w:t>
      </w:r>
      <w:r w:rsidR="00D34B02">
        <w:rPr>
          <w:rFonts w:hint="cs"/>
          <w:rtl/>
        </w:rPr>
        <w:t>)</w:t>
      </w:r>
      <w:r w:rsidRPr="00B70F13">
        <w:rPr>
          <w:rtl/>
        </w:rPr>
        <w:t>. הברית החדשה לא ת</w:t>
      </w:r>
      <w:r w:rsidR="00D34B02">
        <w:rPr>
          <w:rFonts w:hint="cs"/>
          <w:rtl/>
        </w:rPr>
        <w:t>י</w:t>
      </w:r>
      <w:r w:rsidRPr="00B70F13">
        <w:rPr>
          <w:rtl/>
        </w:rPr>
        <w:t>כתב על חפץ חיצוני</w:t>
      </w:r>
      <w:r w:rsidR="00D34B02">
        <w:rPr>
          <w:rFonts w:hint="cs"/>
          <w:rtl/>
        </w:rPr>
        <w:t>,</w:t>
      </w:r>
      <w:r w:rsidRPr="00B70F13">
        <w:rPr>
          <w:rtl/>
        </w:rPr>
        <w:t xml:space="preserve"> אלא על לוח ליבם </w:t>
      </w:r>
      <w:r w:rsidR="00D34B02">
        <w:rPr>
          <w:rFonts w:hint="cs"/>
          <w:rtl/>
        </w:rPr>
        <w:t xml:space="preserve">של עם ישראל, </w:t>
      </w:r>
      <w:r w:rsidRPr="00B70F13">
        <w:rPr>
          <w:rtl/>
        </w:rPr>
        <w:t xml:space="preserve">וכך תתקיים באופן </w:t>
      </w:r>
      <w:r w:rsidR="00511E86">
        <w:rPr>
          <w:rFonts w:hint="cs"/>
          <w:rtl/>
        </w:rPr>
        <w:t>מו</w:t>
      </w:r>
      <w:r w:rsidRPr="00B70F13">
        <w:rPr>
          <w:rtl/>
        </w:rPr>
        <w:t>שלם העובדה שה' יהיה להם לאלוקים והם יהיו לו לעם. במצב חדש זה לא יהיה אדם בישראל שלא י</w:t>
      </w:r>
      <w:r w:rsidR="00511E86">
        <w:rPr>
          <w:rFonts w:hint="cs"/>
          <w:rtl/>
        </w:rPr>
        <w:t>ֵ</w:t>
      </w:r>
      <w:r w:rsidRPr="00B70F13">
        <w:rPr>
          <w:rtl/>
        </w:rPr>
        <w:t>דע את ה'</w:t>
      </w:r>
      <w:r w:rsidR="009B2E0D">
        <w:rPr>
          <w:rFonts w:hint="cs"/>
          <w:rtl/>
        </w:rPr>
        <w:t xml:space="preserve"> – </w:t>
      </w:r>
      <w:r w:rsidRPr="00B70F13">
        <w:rPr>
          <w:rtl/>
        </w:rPr>
        <w:t xml:space="preserve">מן הפחות שבהם עד החשוב שבהם, מקטן ועד גדול. ה' יסלח לעוונם ולא יזכור </w:t>
      </w:r>
      <w:r w:rsidR="009B2E0D">
        <w:rPr>
          <w:rFonts w:hint="cs"/>
          <w:rtl/>
        </w:rPr>
        <w:t>עוד</w:t>
      </w:r>
      <w:r w:rsidRPr="00B70F13">
        <w:rPr>
          <w:rtl/>
        </w:rPr>
        <w:t xml:space="preserve"> את חטאתם. </w:t>
      </w:r>
    </w:p>
    <w:p w14:paraId="5E43CBF0" w14:textId="0F052F07" w:rsidR="00B70F13" w:rsidRPr="00B70F13" w:rsidRDefault="009B2E0D" w:rsidP="00B70F13">
      <w:pPr>
        <w:rPr>
          <w:rtl/>
        </w:rPr>
      </w:pPr>
      <w:r>
        <w:rPr>
          <w:rFonts w:hint="cs"/>
          <w:rtl/>
        </w:rPr>
        <w:t xml:space="preserve">הנביא ממשיל את </w:t>
      </w:r>
      <w:r w:rsidR="00B53C90">
        <w:rPr>
          <w:rFonts w:hint="cs"/>
          <w:rtl/>
        </w:rPr>
        <w:t>קיומה</w:t>
      </w:r>
      <w:r w:rsidR="00B70F13" w:rsidRPr="00B70F13">
        <w:rPr>
          <w:rtl/>
        </w:rPr>
        <w:t xml:space="preserve"> הנצחי של הברית החדשה לקביעות ולנצחיות של חוקי הטבע שהוטבעו בעולם מראשיתו</w:t>
      </w:r>
      <w:r w:rsidR="00B31F70">
        <w:rPr>
          <w:rFonts w:hint="cs"/>
          <w:rtl/>
        </w:rPr>
        <w:t xml:space="preserve"> –</w:t>
      </w:r>
      <w:r w:rsidR="00B70F13" w:rsidRPr="00B70F13">
        <w:rPr>
          <w:rtl/>
        </w:rPr>
        <w:t xml:space="preserve"> החוקים </w:t>
      </w:r>
      <w:r w:rsidR="00B31F70">
        <w:rPr>
          <w:rFonts w:hint="cs"/>
          <w:rtl/>
        </w:rPr>
        <w:t>ש</w:t>
      </w:r>
      <w:r w:rsidR="00B70F13" w:rsidRPr="00B70F13">
        <w:rPr>
          <w:rtl/>
        </w:rPr>
        <w:t xml:space="preserve">על פיהם השמש </w:t>
      </w:r>
      <w:r w:rsidR="00B6666A">
        <w:rPr>
          <w:rFonts w:hint="cs"/>
          <w:rtl/>
        </w:rPr>
        <w:t>מאירה ב</w:t>
      </w:r>
      <w:r w:rsidR="00B70F13" w:rsidRPr="00B70F13">
        <w:rPr>
          <w:rtl/>
        </w:rPr>
        <w:t>יום</w:t>
      </w:r>
      <w:r w:rsidR="00B6666A">
        <w:rPr>
          <w:rFonts w:hint="cs"/>
          <w:rtl/>
        </w:rPr>
        <w:t>,</w:t>
      </w:r>
      <w:r w:rsidR="00B70F13" w:rsidRPr="00B70F13">
        <w:rPr>
          <w:rtl/>
        </w:rPr>
        <w:t xml:space="preserve"> הירח והכוכבים </w:t>
      </w:r>
      <w:r w:rsidR="00B6666A">
        <w:rPr>
          <w:rFonts w:hint="cs"/>
          <w:rtl/>
        </w:rPr>
        <w:t>מאירים ב</w:t>
      </w:r>
      <w:r w:rsidR="00B70F13" w:rsidRPr="00B70F13">
        <w:rPr>
          <w:rtl/>
        </w:rPr>
        <w:t xml:space="preserve">לילה וגלי הים הומים </w:t>
      </w:r>
      <w:r w:rsidR="00D0572E">
        <w:rPr>
          <w:rFonts w:hint="cs"/>
          <w:rtl/>
        </w:rPr>
        <w:t>כשקב"ה מסעיר אותם</w:t>
      </w:r>
      <w:r w:rsidR="00B70F13" w:rsidRPr="00B70F13">
        <w:rPr>
          <w:rtl/>
        </w:rPr>
        <w:t>. ה'</w:t>
      </w:r>
      <w:r w:rsidR="00D0572E">
        <w:rPr>
          <w:rFonts w:hint="cs"/>
          <w:rtl/>
        </w:rPr>
        <w:t>,</w:t>
      </w:r>
      <w:r w:rsidR="00B70F13" w:rsidRPr="00B70F13">
        <w:rPr>
          <w:rtl/>
        </w:rPr>
        <w:t xml:space="preserve"> המולך על כל צבא השמיים</w:t>
      </w:r>
      <w:r w:rsidR="00D0572E">
        <w:rPr>
          <w:rFonts w:hint="cs"/>
          <w:rtl/>
        </w:rPr>
        <w:t>,</w:t>
      </w:r>
      <w:r w:rsidR="00B70F13" w:rsidRPr="00B70F13">
        <w:rPr>
          <w:rtl/>
        </w:rPr>
        <w:t xml:space="preserve"> יקיים את הבטחותיו</w:t>
      </w:r>
      <w:r w:rsidR="00E70115">
        <w:rPr>
          <w:rFonts w:hint="cs"/>
          <w:rtl/>
        </w:rPr>
        <w:t xml:space="preserve"> לנצח</w:t>
      </w:r>
      <w:r w:rsidR="00B70F13" w:rsidRPr="00B70F13">
        <w:rPr>
          <w:rtl/>
        </w:rPr>
        <w:t xml:space="preserve">. </w:t>
      </w:r>
      <w:r w:rsidR="000F0C93">
        <w:rPr>
          <w:rFonts w:hint="cs"/>
          <w:rtl/>
        </w:rPr>
        <w:t xml:space="preserve">הנביא מבהיר כי </w:t>
      </w:r>
      <w:r w:rsidR="00B70F13" w:rsidRPr="00B70F13">
        <w:rPr>
          <w:rtl/>
        </w:rPr>
        <w:t>כשם שחוקי הטבע קיימים לעולם</w:t>
      </w:r>
      <w:r w:rsidR="000F0C93">
        <w:rPr>
          <w:rFonts w:hint="cs"/>
          <w:rtl/>
        </w:rPr>
        <w:t xml:space="preserve"> –</w:t>
      </w:r>
      <w:r w:rsidR="00B70F13" w:rsidRPr="00B70F13">
        <w:rPr>
          <w:rtl/>
        </w:rPr>
        <w:t xml:space="preserve"> כך בחירת ה' בעמו היא נצחית</w:t>
      </w:r>
      <w:r w:rsidR="000F0C93">
        <w:rPr>
          <w:rFonts w:hint="cs"/>
          <w:rtl/>
        </w:rPr>
        <w:t>,</w:t>
      </w:r>
      <w:r w:rsidR="00B70F13" w:rsidRPr="00B70F13">
        <w:rPr>
          <w:rtl/>
        </w:rPr>
        <w:t xml:space="preserve"> וכשם שאין כל אפשרות ריאלית ומציאותית למדוד את גובה השמיים ואת יסודות הארץ </w:t>
      </w:r>
      <w:r w:rsidR="000F0C93">
        <w:rPr>
          <w:rFonts w:hint="cs"/>
          <w:rtl/>
        </w:rPr>
        <w:t xml:space="preserve">– כך </w:t>
      </w:r>
      <w:r w:rsidR="00D93C48">
        <w:rPr>
          <w:rFonts w:hint="cs"/>
          <w:rtl/>
        </w:rPr>
        <w:t>לא ייתכן ש</w:t>
      </w:r>
      <w:r w:rsidR="00B70F13" w:rsidRPr="00B70F13">
        <w:rPr>
          <w:rtl/>
        </w:rPr>
        <w:t xml:space="preserve">ה' ימאס בישראל. כל החטאים שהם עשו </w:t>
      </w:r>
      <w:r w:rsidR="00D93C48">
        <w:rPr>
          <w:rFonts w:hint="cs"/>
          <w:rtl/>
        </w:rPr>
        <w:t xml:space="preserve">אינם יכולים </w:t>
      </w:r>
      <w:r w:rsidR="00B70F13" w:rsidRPr="00B70F13">
        <w:rPr>
          <w:rtl/>
        </w:rPr>
        <w:t>לבטל את בחירתם.</w:t>
      </w:r>
    </w:p>
    <w:p w14:paraId="69F39006" w14:textId="77777777" w:rsidR="00B70F13" w:rsidRPr="00D93C48" w:rsidRDefault="00B70F13" w:rsidP="00D93C48">
      <w:pPr>
        <w:pStyle w:val="2"/>
        <w:rPr>
          <w:szCs w:val="28"/>
          <w:rtl/>
        </w:rPr>
      </w:pPr>
      <w:r w:rsidRPr="00D93C48">
        <w:rPr>
          <w:szCs w:val="28"/>
          <w:rtl/>
        </w:rPr>
        <w:t>בניינה העתידי של ירושלים</w:t>
      </w:r>
    </w:p>
    <w:p w14:paraId="3FE92E37" w14:textId="46006E95" w:rsidR="00B70F13" w:rsidRPr="00B70F13" w:rsidRDefault="00B70F13" w:rsidP="00E35E59">
      <w:pPr>
        <w:rPr>
          <w:rtl/>
        </w:rPr>
      </w:pPr>
      <w:r w:rsidRPr="00B70F13">
        <w:rPr>
          <w:rtl/>
        </w:rPr>
        <w:t xml:space="preserve">חלק מהותי מחזון הנחמה והגאולה של הנביא </w:t>
      </w:r>
      <w:r w:rsidR="00B61ACD">
        <w:rPr>
          <w:rFonts w:hint="cs"/>
          <w:rtl/>
        </w:rPr>
        <w:t>הוא</w:t>
      </w:r>
      <w:r w:rsidRPr="00B70F13">
        <w:rPr>
          <w:rtl/>
        </w:rPr>
        <w:t xml:space="preserve"> בניינה המחודש של ירושלים. אותה עיר </w:t>
      </w:r>
      <w:r w:rsidR="00F53E37">
        <w:rPr>
          <w:rFonts w:hint="cs"/>
          <w:rtl/>
        </w:rPr>
        <w:t>שחרבה בגלל חוסר הצדק והעבודה הזרה שהיו בה,</w:t>
      </w:r>
      <w:r w:rsidRPr="00B70F13">
        <w:rPr>
          <w:rtl/>
        </w:rPr>
        <w:t xml:space="preserve"> תיבנה מחדש</w:t>
      </w:r>
      <w:r w:rsidR="00793353">
        <w:rPr>
          <w:rFonts w:hint="cs"/>
          <w:rtl/>
        </w:rPr>
        <w:t>,</w:t>
      </w:r>
      <w:r w:rsidRPr="00B70F13">
        <w:rPr>
          <w:rtl/>
        </w:rPr>
        <w:t xml:space="preserve"> אך </w:t>
      </w:r>
      <w:r w:rsidR="001F2300">
        <w:rPr>
          <w:rFonts w:hint="cs"/>
          <w:rtl/>
        </w:rPr>
        <w:t>הפעם "</w:t>
      </w:r>
      <w:r w:rsidR="001F2300" w:rsidRPr="001F2300">
        <w:rPr>
          <w:rtl/>
        </w:rPr>
        <w:t>וְנִבְנְתָה הָעִיר לַה'</w:t>
      </w:r>
      <w:r w:rsidR="001F2300">
        <w:rPr>
          <w:rFonts w:hint="cs"/>
          <w:rtl/>
        </w:rPr>
        <w:t>",</w:t>
      </w:r>
      <w:r w:rsidRPr="00B70F13">
        <w:rPr>
          <w:rtl/>
        </w:rPr>
        <w:t xml:space="preserve"> כלומר </w:t>
      </w:r>
      <w:r w:rsidR="00A63AA3">
        <w:rPr>
          <w:rFonts w:hint="cs"/>
          <w:rtl/>
        </w:rPr>
        <w:t xml:space="preserve">העיר תהיה </w:t>
      </w:r>
      <w:r w:rsidRPr="00B70F13">
        <w:rPr>
          <w:rtl/>
        </w:rPr>
        <w:t xml:space="preserve">קדושה לה'. </w:t>
      </w:r>
      <w:r w:rsidR="00E35E59">
        <w:rPr>
          <w:rFonts w:hint="cs"/>
          <w:rtl/>
        </w:rPr>
        <w:t>הנביא מדגיש נקודה זו, ובה הוא</w:t>
      </w:r>
      <w:r w:rsidRPr="00B70F13">
        <w:rPr>
          <w:rtl/>
        </w:rPr>
        <w:t xml:space="preserve"> פותח </w:t>
      </w:r>
      <w:r w:rsidR="001205A5">
        <w:rPr>
          <w:rFonts w:hint="cs"/>
          <w:rtl/>
        </w:rPr>
        <w:t xml:space="preserve">ומסיים </w:t>
      </w:r>
      <w:r w:rsidRPr="00B70F13">
        <w:rPr>
          <w:rtl/>
        </w:rPr>
        <w:t xml:space="preserve">את תיאור בניין העיר </w:t>
      </w:r>
      <w:r w:rsidR="00FA3659">
        <w:rPr>
          <w:rFonts w:hint="cs"/>
          <w:rtl/>
        </w:rPr>
        <w:t>לעתיד לבוא</w:t>
      </w:r>
      <w:r w:rsidRPr="00B70F13">
        <w:rPr>
          <w:rtl/>
        </w:rPr>
        <w:t xml:space="preserve">. </w:t>
      </w:r>
      <w:r w:rsidR="006C3120">
        <w:rPr>
          <w:rFonts w:hint="cs"/>
          <w:rtl/>
        </w:rPr>
        <w:t>גם</w:t>
      </w:r>
      <w:r w:rsidRPr="00B70F13">
        <w:rPr>
          <w:rtl/>
        </w:rPr>
        <w:t xml:space="preserve"> הנביא יואל</w:t>
      </w:r>
      <w:r w:rsidR="00050BFE">
        <w:rPr>
          <w:rFonts w:hint="cs"/>
          <w:rtl/>
        </w:rPr>
        <w:t xml:space="preserve"> </w:t>
      </w:r>
      <w:r w:rsidR="00050BFE" w:rsidRPr="00B70F13">
        <w:rPr>
          <w:rtl/>
        </w:rPr>
        <w:t>(ד, יז)</w:t>
      </w:r>
      <w:r w:rsidR="00050BFE">
        <w:rPr>
          <w:rFonts w:hint="cs"/>
          <w:rtl/>
        </w:rPr>
        <w:t>, שחי</w:t>
      </w:r>
      <w:r w:rsidRPr="00B70F13">
        <w:rPr>
          <w:rtl/>
        </w:rPr>
        <w:t xml:space="preserve"> לפני ירמיהו</w:t>
      </w:r>
      <w:r w:rsidR="00050BFE">
        <w:rPr>
          <w:rFonts w:hint="cs"/>
          <w:rtl/>
        </w:rPr>
        <w:t>,</w:t>
      </w:r>
      <w:r w:rsidRPr="00B70F13">
        <w:rPr>
          <w:rtl/>
        </w:rPr>
        <w:t xml:space="preserve"> והנביא זכריה</w:t>
      </w:r>
      <w:r w:rsidR="00050BFE">
        <w:rPr>
          <w:rFonts w:hint="cs"/>
          <w:rtl/>
        </w:rPr>
        <w:t xml:space="preserve"> </w:t>
      </w:r>
      <w:r w:rsidR="00050BFE" w:rsidRPr="00B70F13">
        <w:rPr>
          <w:rtl/>
        </w:rPr>
        <w:t>(יד, כ-כא)</w:t>
      </w:r>
      <w:r w:rsidR="00050BFE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6C3120">
        <w:rPr>
          <w:rFonts w:hint="cs"/>
          <w:rtl/>
        </w:rPr>
        <w:t xml:space="preserve">שחי </w:t>
      </w:r>
      <w:r w:rsidRPr="00B70F13">
        <w:rPr>
          <w:rtl/>
        </w:rPr>
        <w:t>בימי שיבת ציון</w:t>
      </w:r>
      <w:r w:rsidR="00050BFE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6C3120">
        <w:rPr>
          <w:rFonts w:hint="cs"/>
          <w:rtl/>
        </w:rPr>
        <w:t>דיברו</w:t>
      </w:r>
      <w:r w:rsidRPr="00B70F13">
        <w:rPr>
          <w:rtl/>
        </w:rPr>
        <w:t xml:space="preserve"> על קדושתה העתידית של ירושלים. הנביא ירמיהו מוסיף שהעיר לא תינטש ולא תיהרס עוד לעולם. </w:t>
      </w:r>
    </w:p>
    <w:p w14:paraId="6F9ECD5E" w14:textId="7EB176F0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הנביא </w:t>
      </w:r>
      <w:r w:rsidR="00B827F1">
        <w:rPr>
          <w:rFonts w:hint="cs"/>
          <w:rtl/>
        </w:rPr>
        <w:t>מ</w:t>
      </w:r>
      <w:r w:rsidRPr="00B70F13">
        <w:rPr>
          <w:rtl/>
        </w:rPr>
        <w:t>תאר את גבולותיה העתידיים של העיר</w:t>
      </w:r>
      <w:r w:rsidR="00B827F1">
        <w:rPr>
          <w:rFonts w:hint="cs"/>
          <w:rtl/>
        </w:rPr>
        <w:t>.</w:t>
      </w:r>
      <w:r w:rsidRPr="00B70F13">
        <w:rPr>
          <w:rtl/>
        </w:rPr>
        <w:t xml:space="preserve"> תחילה הוא מתאר את החומה הצפונית של העיר </w:t>
      </w:r>
      <w:r w:rsidR="00B827F1">
        <w:rPr>
          <w:rFonts w:hint="cs"/>
          <w:rtl/>
        </w:rPr>
        <w:t xml:space="preserve">– </w:t>
      </w:r>
      <w:r w:rsidRPr="00B70F13">
        <w:rPr>
          <w:rtl/>
        </w:rPr>
        <w:t xml:space="preserve">ממגדל חננאל </w:t>
      </w:r>
      <w:r w:rsidR="00B827F1">
        <w:rPr>
          <w:rFonts w:hint="cs"/>
          <w:rtl/>
        </w:rPr>
        <w:t>(</w:t>
      </w:r>
      <w:r w:rsidRPr="00B70F13">
        <w:rPr>
          <w:rtl/>
        </w:rPr>
        <w:t>ככל הנראה בפינה הצפון מזרחית</w:t>
      </w:r>
      <w:r w:rsidR="00B827F1">
        <w:rPr>
          <w:rFonts w:hint="cs"/>
          <w:rtl/>
        </w:rPr>
        <w:t>)</w:t>
      </w:r>
      <w:r w:rsidRPr="00B70F13">
        <w:rPr>
          <w:rtl/>
        </w:rPr>
        <w:t xml:space="preserve"> עד שער הפינה </w:t>
      </w:r>
      <w:r w:rsidR="00B827F1">
        <w:rPr>
          <w:rFonts w:hint="cs"/>
          <w:rtl/>
        </w:rPr>
        <w:t>(</w:t>
      </w:r>
      <w:r w:rsidRPr="00B70F13">
        <w:rPr>
          <w:rtl/>
        </w:rPr>
        <w:t>ככל הנראה בפינה הצפון מערבית</w:t>
      </w:r>
      <w:r w:rsidR="00B827F1">
        <w:rPr>
          <w:rFonts w:hint="cs"/>
          <w:rtl/>
        </w:rPr>
        <w:t>)</w:t>
      </w:r>
      <w:r w:rsidRPr="00B70F13">
        <w:rPr>
          <w:rtl/>
        </w:rPr>
        <w:t xml:space="preserve">, </w:t>
      </w:r>
      <w:r w:rsidR="006A71B8">
        <w:rPr>
          <w:rFonts w:hint="cs"/>
          <w:rtl/>
        </w:rPr>
        <w:t>ו</w:t>
      </w:r>
      <w:r w:rsidRPr="00B70F13">
        <w:rPr>
          <w:rtl/>
        </w:rPr>
        <w:t xml:space="preserve">משם </w:t>
      </w:r>
      <w:r w:rsidR="006A71B8">
        <w:rPr>
          <w:rFonts w:hint="cs"/>
          <w:rtl/>
        </w:rPr>
        <w:t>ממשיכה החומה</w:t>
      </w:r>
      <w:r w:rsidRPr="00B70F13">
        <w:rPr>
          <w:rtl/>
        </w:rPr>
        <w:t xml:space="preserve"> לכיוון גבעת גרב וגועה. שני השמות הללו מופיעים רק בנבואה הזאת</w:t>
      </w:r>
      <w:r w:rsidR="00237DDF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237DDF">
        <w:rPr>
          <w:rFonts w:hint="cs"/>
          <w:rtl/>
        </w:rPr>
        <w:t>ו</w:t>
      </w:r>
      <w:r w:rsidRPr="00B70F13">
        <w:rPr>
          <w:rtl/>
        </w:rPr>
        <w:t>ישנן דעות שונות ביחס למיקומן המשוער</w:t>
      </w:r>
      <w:r w:rsidR="00957278">
        <w:rPr>
          <w:rFonts w:hint="cs"/>
          <w:rtl/>
        </w:rPr>
        <w:t xml:space="preserve"> –</w:t>
      </w:r>
      <w:r w:rsidRPr="00B70F13">
        <w:rPr>
          <w:rtl/>
        </w:rPr>
        <w:t xml:space="preserve"> </w:t>
      </w:r>
      <w:r w:rsidR="00957278">
        <w:rPr>
          <w:rFonts w:hint="cs"/>
          <w:rtl/>
        </w:rPr>
        <w:t xml:space="preserve">ייתכן </w:t>
      </w:r>
      <w:r w:rsidR="003415B2">
        <w:rPr>
          <w:rFonts w:hint="cs"/>
          <w:rtl/>
        </w:rPr>
        <w:t>שאיזכור מקומות אלו שייך עדיין לתיאור צפון</w:t>
      </w:r>
      <w:r w:rsidRPr="00B70F13">
        <w:rPr>
          <w:rtl/>
        </w:rPr>
        <w:t xml:space="preserve"> העיר</w:t>
      </w:r>
      <w:r w:rsidR="003415B2">
        <w:rPr>
          <w:rFonts w:hint="cs"/>
          <w:rtl/>
        </w:rPr>
        <w:t>,</w:t>
      </w:r>
      <w:r w:rsidRPr="00B70F13">
        <w:rPr>
          <w:rtl/>
        </w:rPr>
        <w:t xml:space="preserve"> </w:t>
      </w:r>
      <w:r w:rsidR="003415B2">
        <w:rPr>
          <w:rFonts w:hint="cs"/>
          <w:rtl/>
        </w:rPr>
        <w:t>וייתכן ש</w:t>
      </w:r>
      <w:r w:rsidR="003400FF">
        <w:rPr>
          <w:rFonts w:hint="cs"/>
          <w:rtl/>
        </w:rPr>
        <w:t xml:space="preserve">זהו כבר חלק מתיאור ההתקדמות </w:t>
      </w:r>
      <w:r w:rsidRPr="00B70F13">
        <w:rPr>
          <w:rtl/>
        </w:rPr>
        <w:t>לכיוון דרום העיר.</w:t>
      </w:r>
    </w:p>
    <w:p w14:paraId="3A3983BD" w14:textId="681F4019" w:rsidR="00B70F13" w:rsidRPr="00B70F13" w:rsidRDefault="00C967C1" w:rsidP="00306C34">
      <w:pPr>
        <w:rPr>
          <w:rtl/>
        </w:rPr>
      </w:pPr>
      <w:r>
        <w:rPr>
          <w:rFonts w:hint="cs"/>
          <w:rtl/>
        </w:rPr>
        <w:t>ל</w:t>
      </w:r>
      <w:r w:rsidR="00B70F13" w:rsidRPr="00B70F13">
        <w:rPr>
          <w:rtl/>
        </w:rPr>
        <w:t xml:space="preserve">אחר </w:t>
      </w:r>
      <w:r>
        <w:rPr>
          <w:rFonts w:hint="cs"/>
          <w:rtl/>
        </w:rPr>
        <w:t xml:space="preserve">מכן </w:t>
      </w:r>
      <w:r w:rsidR="00B70F13" w:rsidRPr="00B70F13">
        <w:rPr>
          <w:rtl/>
        </w:rPr>
        <w:t xml:space="preserve">מוזכרים </w:t>
      </w:r>
      <w:r>
        <w:rPr>
          <w:rFonts w:hint="cs"/>
          <w:rtl/>
        </w:rPr>
        <w:t>"</w:t>
      </w:r>
      <w:r w:rsidR="00B70F13" w:rsidRPr="00B70F13">
        <w:rPr>
          <w:rtl/>
        </w:rPr>
        <w:t>כל העמק הפגרים והדשן</w:t>
      </w:r>
      <w:r>
        <w:rPr>
          <w:rFonts w:hint="cs"/>
          <w:rtl/>
        </w:rPr>
        <w:t>"</w:t>
      </w:r>
      <w:r w:rsidR="00B70F13" w:rsidRPr="00B70F13">
        <w:rPr>
          <w:rtl/>
        </w:rPr>
        <w:t xml:space="preserve">. אפשר להניח כי העמק נקרא </w:t>
      </w:r>
      <w:r w:rsidR="00821BA9">
        <w:rPr>
          <w:rFonts w:hint="cs"/>
          <w:rtl/>
        </w:rPr>
        <w:t>"</w:t>
      </w:r>
      <w:r w:rsidR="00B70F13" w:rsidRPr="00B70F13">
        <w:rPr>
          <w:rtl/>
        </w:rPr>
        <w:t>פגרים</w:t>
      </w:r>
      <w:r w:rsidR="00821BA9">
        <w:rPr>
          <w:rFonts w:hint="cs"/>
          <w:rtl/>
        </w:rPr>
        <w:t>"</w:t>
      </w:r>
      <w:r w:rsidR="00B70F13" w:rsidRPr="00B70F13">
        <w:rPr>
          <w:rtl/>
        </w:rPr>
        <w:t xml:space="preserve"> בגלל החללים הרבים שנקברו שם בימי המצור הבבלי על העיר. ואם כך </w:t>
      </w:r>
      <w:r w:rsidR="00821BA9">
        <w:rPr>
          <w:rFonts w:hint="cs"/>
          <w:rtl/>
        </w:rPr>
        <w:t xml:space="preserve">– </w:t>
      </w:r>
      <w:r w:rsidR="00B70F13" w:rsidRPr="00B70F13">
        <w:rPr>
          <w:rtl/>
        </w:rPr>
        <w:t xml:space="preserve">ייתכן </w:t>
      </w:r>
      <w:r w:rsidR="00821BA9">
        <w:rPr>
          <w:rFonts w:hint="cs"/>
          <w:rtl/>
        </w:rPr>
        <w:t xml:space="preserve">שיש </w:t>
      </w:r>
      <w:r w:rsidR="00B70F13" w:rsidRPr="00B70F13">
        <w:rPr>
          <w:rtl/>
        </w:rPr>
        <w:t xml:space="preserve">לזהותו עם גיא בן הינום, </w:t>
      </w:r>
      <w:r w:rsidR="00821BA9">
        <w:rPr>
          <w:rFonts w:hint="cs"/>
          <w:rtl/>
        </w:rPr>
        <w:t>ש</w:t>
      </w:r>
      <w:r w:rsidR="00B70F13" w:rsidRPr="00B70F13">
        <w:rPr>
          <w:rtl/>
        </w:rPr>
        <w:t xml:space="preserve">עליו מעיד הנביא ירמיהו עצמו (ירמיהו </w:t>
      </w:r>
      <w:r w:rsidR="003D391D">
        <w:rPr>
          <w:rFonts w:hint="cs"/>
          <w:rtl/>
        </w:rPr>
        <w:t>י"ט,</w:t>
      </w:r>
      <w:r w:rsidR="00B70F13" w:rsidRPr="00B70F13">
        <w:rPr>
          <w:rtl/>
        </w:rPr>
        <w:t>י"א) כי</w:t>
      </w:r>
      <w:r w:rsidR="00F46374">
        <w:rPr>
          <w:rFonts w:hint="cs"/>
          <w:rtl/>
        </w:rPr>
        <w:t xml:space="preserve"> </w:t>
      </w:r>
      <w:r w:rsidR="00B70F13" w:rsidRPr="00B70F13">
        <w:rPr>
          <w:rtl/>
        </w:rPr>
        <w:t xml:space="preserve">"בתופת יקברו מאין מקום לקבור". במקום זה גם </w:t>
      </w:r>
      <w:r w:rsidR="00044987">
        <w:rPr>
          <w:rFonts w:hint="cs"/>
          <w:rtl/>
        </w:rPr>
        <w:t xml:space="preserve">היה מקובל לשרוף גוויות, </w:t>
      </w:r>
      <w:r w:rsidR="00B70F13" w:rsidRPr="00B70F13">
        <w:rPr>
          <w:rtl/>
        </w:rPr>
        <w:t xml:space="preserve"> על כן מוזכר </w:t>
      </w:r>
      <w:r w:rsidR="005A020F">
        <w:rPr>
          <w:rFonts w:hint="cs"/>
          <w:rtl/>
        </w:rPr>
        <w:t>כאן גם "</w:t>
      </w:r>
      <w:r w:rsidR="00B70F13" w:rsidRPr="00B70F13">
        <w:rPr>
          <w:rtl/>
        </w:rPr>
        <w:t>הדשן</w:t>
      </w:r>
      <w:r w:rsidR="005A020F">
        <w:rPr>
          <w:rFonts w:hint="cs"/>
          <w:rtl/>
        </w:rPr>
        <w:t>".</w:t>
      </w:r>
      <w:r w:rsidR="00B70F13" w:rsidRPr="00B70F13">
        <w:rPr>
          <w:rtl/>
        </w:rPr>
        <w:t xml:space="preserve"> </w:t>
      </w:r>
      <w:r w:rsidR="005A020F">
        <w:rPr>
          <w:rFonts w:hint="cs"/>
          <w:rtl/>
        </w:rPr>
        <w:t>"השדמות" הן ככל הנראה</w:t>
      </w:r>
      <w:r w:rsidR="00306C34">
        <w:rPr>
          <w:rFonts w:hint="cs"/>
          <w:rtl/>
        </w:rPr>
        <w:t xml:space="preserve"> </w:t>
      </w:r>
      <w:r w:rsidR="00B70F13" w:rsidRPr="00B70F13">
        <w:rPr>
          <w:rtl/>
        </w:rPr>
        <w:t>השדות המעובדים (המוזכרים במלכים ב כג</w:t>
      </w:r>
      <w:r w:rsidR="00306C34">
        <w:rPr>
          <w:rFonts w:hint="cs"/>
          <w:rtl/>
        </w:rPr>
        <w:t>,</w:t>
      </w:r>
      <w:r w:rsidR="00B70F13" w:rsidRPr="00B70F13">
        <w:rPr>
          <w:rtl/>
        </w:rPr>
        <w:t xml:space="preserve"> ד כמקום </w:t>
      </w:r>
      <w:r w:rsidR="00306C34">
        <w:rPr>
          <w:rFonts w:hint="cs"/>
          <w:rtl/>
        </w:rPr>
        <w:t>ש</w:t>
      </w:r>
      <w:r w:rsidR="00B70F13" w:rsidRPr="00B70F13">
        <w:rPr>
          <w:rtl/>
        </w:rPr>
        <w:t xml:space="preserve">בו </w:t>
      </w:r>
      <w:r w:rsidR="00306C34">
        <w:rPr>
          <w:rFonts w:hint="cs"/>
          <w:rtl/>
        </w:rPr>
        <w:t xml:space="preserve">ציווה </w:t>
      </w:r>
      <w:r w:rsidR="00B70F13" w:rsidRPr="00B70F13">
        <w:rPr>
          <w:rtl/>
        </w:rPr>
        <w:t xml:space="preserve">המלך יאשיהו </w:t>
      </w:r>
      <w:r w:rsidR="008D471E">
        <w:rPr>
          <w:rFonts w:hint="cs"/>
          <w:rtl/>
        </w:rPr>
        <w:t>לשרוף ו</w:t>
      </w:r>
      <w:r w:rsidR="00B70F13" w:rsidRPr="00B70F13">
        <w:rPr>
          <w:rtl/>
        </w:rPr>
        <w:t xml:space="preserve">להשליך את העבודה הזרה שהייתה במקדש). </w:t>
      </w:r>
      <w:r w:rsidR="00B070BE">
        <w:rPr>
          <w:rFonts w:hint="cs"/>
          <w:rtl/>
        </w:rPr>
        <w:t>"</w:t>
      </w:r>
      <w:r w:rsidR="00B70F13" w:rsidRPr="00B70F13">
        <w:rPr>
          <w:rtl/>
        </w:rPr>
        <w:t>שער הסוסים</w:t>
      </w:r>
      <w:r w:rsidR="00B070BE">
        <w:rPr>
          <w:rFonts w:hint="cs"/>
          <w:rtl/>
        </w:rPr>
        <w:t>" הוא</w:t>
      </w:r>
      <w:r w:rsidR="00B70F13" w:rsidRPr="00B70F13">
        <w:rPr>
          <w:rtl/>
        </w:rPr>
        <w:t xml:space="preserve"> שער שהיה בצד מזרח</w:t>
      </w:r>
      <w:r w:rsidR="00B070BE">
        <w:rPr>
          <w:rFonts w:hint="cs"/>
          <w:rtl/>
        </w:rPr>
        <w:t>,</w:t>
      </w:r>
      <w:r w:rsidR="00B70F13" w:rsidRPr="00B70F13">
        <w:rPr>
          <w:rtl/>
        </w:rPr>
        <w:t xml:space="preserve"> במעבר </w:t>
      </w:r>
      <w:r w:rsidR="00B070BE">
        <w:rPr>
          <w:rFonts w:hint="cs"/>
          <w:rtl/>
        </w:rPr>
        <w:t>ש</w:t>
      </w:r>
      <w:r w:rsidR="00B70F13" w:rsidRPr="00B70F13">
        <w:rPr>
          <w:rtl/>
        </w:rPr>
        <w:t>בין בית המקדש לבית המלך (דב</w:t>
      </w:r>
      <w:r w:rsidR="00B070BE">
        <w:rPr>
          <w:rFonts w:hint="cs"/>
          <w:rtl/>
        </w:rPr>
        <w:t>רי הימים ב</w:t>
      </w:r>
      <w:r w:rsidR="00B70F13" w:rsidRPr="00B70F13">
        <w:rPr>
          <w:rtl/>
        </w:rPr>
        <w:t xml:space="preserve"> כג, טו). </w:t>
      </w:r>
    </w:p>
    <w:p w14:paraId="4B7FB56A" w14:textId="7952BA63" w:rsidR="00B70F13" w:rsidRPr="00B70F13" w:rsidRDefault="00B70F13" w:rsidP="00B70F13">
      <w:pPr>
        <w:rPr>
          <w:rtl/>
        </w:rPr>
      </w:pPr>
      <w:r w:rsidRPr="00B70F13">
        <w:rPr>
          <w:rtl/>
        </w:rPr>
        <w:t xml:space="preserve">החידוש בתיאור </w:t>
      </w:r>
      <w:r w:rsidR="000A4A10">
        <w:rPr>
          <w:rFonts w:hint="cs"/>
          <w:rtl/>
        </w:rPr>
        <w:t>זה</w:t>
      </w:r>
      <w:r w:rsidRPr="00B70F13">
        <w:rPr>
          <w:rtl/>
        </w:rPr>
        <w:t xml:space="preserve"> הוא ש</w:t>
      </w:r>
      <w:r w:rsidR="006B1255">
        <w:rPr>
          <w:rFonts w:hint="cs"/>
          <w:rtl/>
        </w:rPr>
        <w:t xml:space="preserve">ירמיהו מבשר </w:t>
      </w:r>
      <w:r w:rsidR="00377D03">
        <w:rPr>
          <w:rFonts w:hint="cs"/>
          <w:rtl/>
        </w:rPr>
        <w:t>כי העיר תכלול בתוכה גם את גיא בן הינום ונחל קדרון</w:t>
      </w:r>
      <w:r w:rsidR="003F2D03">
        <w:rPr>
          <w:rFonts w:hint="cs"/>
          <w:rtl/>
        </w:rPr>
        <w:t>, מקומות</w:t>
      </w:r>
      <w:r w:rsidR="00377D03">
        <w:rPr>
          <w:rFonts w:hint="cs"/>
          <w:rtl/>
        </w:rPr>
        <w:t xml:space="preserve"> </w:t>
      </w:r>
      <w:r w:rsidR="003F2D03">
        <w:rPr>
          <w:rFonts w:hint="cs"/>
          <w:rtl/>
        </w:rPr>
        <w:t>ש</w:t>
      </w:r>
      <w:r w:rsidRPr="00B70F13">
        <w:rPr>
          <w:rtl/>
        </w:rPr>
        <w:t xml:space="preserve">מראשית </w:t>
      </w:r>
      <w:r w:rsidR="003F2D03">
        <w:rPr>
          <w:rFonts w:hint="cs"/>
          <w:rtl/>
        </w:rPr>
        <w:t xml:space="preserve">ימיה של </w:t>
      </w:r>
      <w:r w:rsidRPr="00B70F13">
        <w:rPr>
          <w:rtl/>
        </w:rPr>
        <w:t xml:space="preserve">העיר ועד חורבנה </w:t>
      </w:r>
      <w:r w:rsidR="003F2D03">
        <w:rPr>
          <w:rFonts w:hint="cs"/>
          <w:rtl/>
        </w:rPr>
        <w:t xml:space="preserve">היו </w:t>
      </w:r>
      <w:r w:rsidRPr="00B70F13">
        <w:rPr>
          <w:rtl/>
        </w:rPr>
        <w:t>מחוץ לחומות. מ</w:t>
      </w:r>
      <w:r w:rsidR="00C24F09">
        <w:rPr>
          <w:rFonts w:hint="cs"/>
          <w:rtl/>
        </w:rPr>
        <w:t>לבד</w:t>
      </w:r>
      <w:r w:rsidRPr="00B70F13">
        <w:rPr>
          <w:rtl/>
        </w:rPr>
        <w:t xml:space="preserve"> </w:t>
      </w:r>
      <w:r w:rsidR="00C24F09">
        <w:rPr>
          <w:rFonts w:hint="cs"/>
          <w:rtl/>
        </w:rPr>
        <w:t xml:space="preserve">הקשר האפשרי </w:t>
      </w:r>
      <w:r w:rsidRPr="00B70F13">
        <w:rPr>
          <w:rtl/>
        </w:rPr>
        <w:t xml:space="preserve">בין קדושת העיר להרחבתה, </w:t>
      </w:r>
      <w:r w:rsidR="00C24F09">
        <w:rPr>
          <w:rFonts w:hint="cs"/>
          <w:rtl/>
        </w:rPr>
        <w:t>ייתכן</w:t>
      </w:r>
      <w:r w:rsidRPr="00B70F13">
        <w:rPr>
          <w:rtl/>
        </w:rPr>
        <w:t xml:space="preserve"> </w:t>
      </w:r>
      <w:r w:rsidR="00C24F09">
        <w:rPr>
          <w:rFonts w:hint="cs"/>
          <w:rtl/>
        </w:rPr>
        <w:t>ש</w:t>
      </w:r>
      <w:r w:rsidRPr="00B70F13">
        <w:rPr>
          <w:rtl/>
        </w:rPr>
        <w:t xml:space="preserve">משמעות הנבואה היא </w:t>
      </w:r>
      <w:r w:rsidR="000B0230">
        <w:rPr>
          <w:rFonts w:hint="cs"/>
          <w:rtl/>
        </w:rPr>
        <w:t xml:space="preserve">כי </w:t>
      </w:r>
      <w:r w:rsidRPr="00B70F13">
        <w:rPr>
          <w:rtl/>
        </w:rPr>
        <w:t xml:space="preserve">גם מקומות שבעבר שימשו לעבודת מולך, לקבורת מתים </w:t>
      </w:r>
      <w:r w:rsidR="000B0230">
        <w:rPr>
          <w:rFonts w:hint="cs"/>
          <w:rtl/>
        </w:rPr>
        <w:t>א</w:t>
      </w:r>
      <w:r w:rsidRPr="00B70F13">
        <w:rPr>
          <w:rtl/>
        </w:rPr>
        <w:t>ו</w:t>
      </w:r>
      <w:r w:rsidR="000B0230">
        <w:rPr>
          <w:rFonts w:hint="cs"/>
          <w:rtl/>
        </w:rPr>
        <w:t xml:space="preserve"> </w:t>
      </w:r>
      <w:r w:rsidRPr="00B70F13">
        <w:rPr>
          <w:rtl/>
        </w:rPr>
        <w:t xml:space="preserve">לביעור עבודה זרה, יהפכו בעתיד </w:t>
      </w:r>
      <w:r w:rsidR="000B0230">
        <w:rPr>
          <w:rFonts w:hint="cs"/>
          <w:rtl/>
        </w:rPr>
        <w:t>ל</w:t>
      </w:r>
      <w:r w:rsidRPr="00B70F13">
        <w:rPr>
          <w:rtl/>
        </w:rPr>
        <w:t>מקומות של חיים וקדושה</w:t>
      </w:r>
      <w:r w:rsidR="000B0230">
        <w:rPr>
          <w:rFonts w:hint="cs"/>
          <w:rtl/>
        </w:rPr>
        <w:t>, ה</w:t>
      </w:r>
      <w:r w:rsidR="008372BB">
        <w:rPr>
          <w:rFonts w:hint="cs"/>
          <w:rtl/>
        </w:rPr>
        <w:t>שוכנים</w:t>
      </w:r>
      <w:r w:rsidRPr="00B70F13">
        <w:rPr>
          <w:rtl/>
        </w:rPr>
        <w:t xml:space="preserve"> בתוך העיר עצמה. גם </w:t>
      </w:r>
      <w:r w:rsidR="008372BB">
        <w:rPr>
          <w:rFonts w:hint="cs"/>
          <w:rtl/>
        </w:rPr>
        <w:t xml:space="preserve">שינוי </w:t>
      </w:r>
      <w:r w:rsidRPr="00B70F13">
        <w:rPr>
          <w:rtl/>
        </w:rPr>
        <w:t xml:space="preserve">זה </w:t>
      </w:r>
      <w:r w:rsidR="008372BB">
        <w:rPr>
          <w:rFonts w:hint="cs"/>
          <w:rtl/>
        </w:rPr>
        <w:t xml:space="preserve">הוא </w:t>
      </w:r>
      <w:r w:rsidRPr="00B70F13">
        <w:rPr>
          <w:rtl/>
        </w:rPr>
        <w:t>חלק מן התיקון שיתרחש בעתיד</w:t>
      </w:r>
      <w:r w:rsidR="008372BB">
        <w:rPr>
          <w:rFonts w:hint="cs"/>
          <w:rtl/>
        </w:rPr>
        <w:t>,</w:t>
      </w:r>
      <w:r w:rsidRPr="00B70F13">
        <w:rPr>
          <w:rtl/>
        </w:rPr>
        <w:t xml:space="preserve"> ו</w:t>
      </w:r>
      <w:r w:rsidR="005F6F4E">
        <w:rPr>
          <w:rFonts w:hint="cs"/>
          <w:rtl/>
        </w:rPr>
        <w:t>מ</w:t>
      </w:r>
      <w:r w:rsidRPr="00B70F13">
        <w:rPr>
          <w:rtl/>
        </w:rPr>
        <w:t>בטא באופן מובהק את תיקון המציאות, את הנחמה ו</w:t>
      </w:r>
      <w:r w:rsidR="003D4810">
        <w:rPr>
          <w:rFonts w:hint="cs"/>
          <w:rtl/>
        </w:rPr>
        <w:t>א</w:t>
      </w:r>
      <w:r w:rsidR="00D87EE8">
        <w:rPr>
          <w:rFonts w:hint="cs"/>
          <w:rtl/>
        </w:rPr>
        <w:t xml:space="preserve">ת </w:t>
      </w:r>
      <w:r w:rsidRPr="00B70F13">
        <w:rPr>
          <w:rtl/>
        </w:rPr>
        <w:t>הגאולה</w:t>
      </w:r>
      <w:r w:rsidR="00D87EE8">
        <w:rPr>
          <w:rFonts w:hint="cs"/>
          <w:rtl/>
        </w:rPr>
        <w:t>.</w:t>
      </w:r>
      <w:r w:rsidR="00524C8D">
        <w:rPr>
          <w:rFonts w:hint="cs"/>
          <w:rtl/>
        </w:rPr>
        <w:t xml:space="preserve"> כל</w:t>
      </w:r>
      <w:r w:rsidR="000A02AA">
        <w:rPr>
          <w:rFonts w:hint="cs"/>
          <w:rtl/>
        </w:rPr>
        <w:t xml:space="preserve"> אלו</w:t>
      </w:r>
      <w:r w:rsidRPr="00B70F13">
        <w:rPr>
          <w:rtl/>
        </w:rPr>
        <w:t xml:space="preserve"> יבואו לידי ביטוי בירושלים העתידית</w:t>
      </w:r>
      <w:r w:rsidR="000A02AA">
        <w:rPr>
          <w:rFonts w:hint="cs"/>
          <w:rtl/>
        </w:rPr>
        <w:t xml:space="preserve"> – </w:t>
      </w:r>
      <w:r w:rsidRPr="00B70F13">
        <w:rPr>
          <w:rtl/>
        </w:rPr>
        <w:t>בקדושתה</w:t>
      </w:r>
      <w:r w:rsidR="000A02AA">
        <w:rPr>
          <w:rFonts w:hint="cs"/>
          <w:rtl/>
        </w:rPr>
        <w:t>,</w:t>
      </w:r>
      <w:r w:rsidRPr="00B70F13">
        <w:rPr>
          <w:rtl/>
        </w:rPr>
        <w:t xml:space="preserve"> בהרחבתה ובכך ש</w:t>
      </w:r>
      <w:r w:rsidR="000A02AA">
        <w:rPr>
          <w:rFonts w:hint="cs"/>
          <w:rtl/>
        </w:rPr>
        <w:t xml:space="preserve">היא </w:t>
      </w:r>
      <w:r w:rsidRPr="00B70F13">
        <w:rPr>
          <w:rtl/>
        </w:rPr>
        <w:t>תכלול ב</w:t>
      </w:r>
      <w:r w:rsidR="000A02AA">
        <w:rPr>
          <w:rFonts w:hint="cs"/>
          <w:rtl/>
        </w:rPr>
        <w:t>תוכ</w:t>
      </w:r>
      <w:r w:rsidRPr="00B70F13">
        <w:rPr>
          <w:rtl/>
        </w:rPr>
        <w:t>ה מקומות שבעבר שימשו למוות ולעבודה זרה.</w:t>
      </w:r>
    </w:p>
    <w:p w14:paraId="581258F7" w14:textId="4E933E62" w:rsidR="00C90051" w:rsidRPr="00B70F13" w:rsidRDefault="00B70F13" w:rsidP="00B70F13">
      <w:r w:rsidRPr="00B70F13">
        <w:rPr>
          <w:rtl/>
        </w:rPr>
        <w:t>בשיעור הבא נחזור לעיין בהבטחות</w:t>
      </w:r>
      <w:r w:rsidR="00F9231C">
        <w:rPr>
          <w:rFonts w:hint="cs"/>
          <w:rtl/>
        </w:rPr>
        <w:t>יו</w:t>
      </w:r>
      <w:r w:rsidRPr="00B70F13">
        <w:rPr>
          <w:rtl/>
        </w:rPr>
        <w:t xml:space="preserve"> </w:t>
      </w:r>
      <w:r w:rsidR="00F9231C">
        <w:rPr>
          <w:rFonts w:hint="cs"/>
          <w:rtl/>
        </w:rPr>
        <w:t xml:space="preserve">של </w:t>
      </w:r>
      <w:r w:rsidRPr="00B70F13">
        <w:rPr>
          <w:rtl/>
        </w:rPr>
        <w:t>הנביא יחזקאל בסוף פרק ל"ז.</w:t>
      </w:r>
    </w:p>
    <w:tbl>
      <w:tblPr>
        <w:tblpPr w:leftFromText="180" w:rightFromText="180" w:vertAnchor="text" w:horzAnchor="margin" w:tblpY="94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B70F13" w14:paraId="5C818752" w14:textId="77777777" w:rsidTr="00B70F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C8D9D" w14:textId="77777777" w:rsidR="00B70F13" w:rsidRDefault="00B70F13" w:rsidP="00B70F13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8194C8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 </w:t>
            </w:r>
          </w:p>
          <w:p w14:paraId="0F3580D8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129C9D30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1D46EF31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4552D97B" w14:textId="77777777" w:rsidR="00B70F13" w:rsidRPr="005734F1" w:rsidRDefault="00B70F13" w:rsidP="00B70F13">
            <w:pPr>
              <w:pStyle w:val="aa"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166E23BF" w14:textId="77777777" w:rsidR="00B70F13" w:rsidRPr="005734F1" w:rsidRDefault="00B70F13" w:rsidP="00B70F13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1A5E049F" w14:textId="77777777" w:rsidR="00B70F13" w:rsidRPr="00B75FB0" w:rsidRDefault="00B70F13" w:rsidP="00B70F13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23E3FE03" w14:textId="77777777" w:rsidR="00B70F13" w:rsidRDefault="00B70F13" w:rsidP="00B70F13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7C94800B" w14:textId="77777777" w:rsidR="00B70F13" w:rsidRDefault="00B70F13" w:rsidP="00B70F13">
            <w:pPr>
              <w:pStyle w:val="aa"/>
              <w:rPr>
                <w:rtl/>
              </w:rPr>
            </w:pPr>
          </w:p>
          <w:p w14:paraId="680126B9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0F376372" w14:textId="77777777" w:rsidR="00B70F13" w:rsidRDefault="00B70F13" w:rsidP="00B70F13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5AEED6E4" w14:textId="77777777" w:rsidR="00B70F13" w:rsidRDefault="00B70F13" w:rsidP="00B70F13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B6D7CD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DB51D2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6AC0" w14:textId="77777777" w:rsidR="00115F1D" w:rsidRDefault="00115F1D" w:rsidP="0073336C">
      <w:r>
        <w:separator/>
      </w:r>
    </w:p>
  </w:endnote>
  <w:endnote w:type="continuationSeparator" w:id="0">
    <w:p w14:paraId="44435186" w14:textId="77777777" w:rsidR="00115F1D" w:rsidRDefault="00115F1D" w:rsidP="007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AF1E" w14:textId="77777777" w:rsidR="00115F1D" w:rsidRDefault="00115F1D" w:rsidP="0073336C">
      <w:r>
        <w:separator/>
      </w:r>
    </w:p>
  </w:footnote>
  <w:footnote w:type="continuationSeparator" w:id="0">
    <w:p w14:paraId="2E0C389E" w14:textId="77777777" w:rsidR="00115F1D" w:rsidRDefault="00115F1D" w:rsidP="0073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2F61D8" w:rsidRDefault="002F61D8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2F61D8" w:rsidRDefault="002F61D8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2F61D8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2F61D8" w:rsidRPr="006216C9" w:rsidRDefault="002F61D8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2F61D8" w:rsidRPr="006216C9" w:rsidRDefault="002F61D8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2F61D8" w:rsidRPr="006216C9" w:rsidRDefault="00115F1D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2F61D8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2F61D8" w:rsidRPr="00AC2922" w:rsidRDefault="002F61D8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8D"/>
    <w:multiLevelType w:val="hybridMultilevel"/>
    <w:tmpl w:val="C7B05650"/>
    <w:lvl w:ilvl="0" w:tplc="A6E2A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5B16A1"/>
    <w:multiLevelType w:val="hybridMultilevel"/>
    <w:tmpl w:val="34483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98C6634"/>
    <w:multiLevelType w:val="hybridMultilevel"/>
    <w:tmpl w:val="72EC3C86"/>
    <w:lvl w:ilvl="0" w:tplc="4CE2F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31"/>
  </w:num>
  <w:num w:numId="9">
    <w:abstractNumId w:val="27"/>
  </w:num>
  <w:num w:numId="10">
    <w:abstractNumId w:val="33"/>
  </w:num>
  <w:num w:numId="11">
    <w:abstractNumId w:val="22"/>
  </w:num>
  <w:num w:numId="12">
    <w:abstractNumId w:val="34"/>
  </w:num>
  <w:num w:numId="13">
    <w:abstractNumId w:val="17"/>
  </w:num>
  <w:num w:numId="14">
    <w:abstractNumId w:val="4"/>
  </w:num>
  <w:num w:numId="15">
    <w:abstractNumId w:val="30"/>
  </w:num>
  <w:num w:numId="16">
    <w:abstractNumId w:val="24"/>
  </w:num>
  <w:num w:numId="17">
    <w:abstractNumId w:val="26"/>
  </w:num>
  <w:num w:numId="18">
    <w:abstractNumId w:val="23"/>
  </w:num>
  <w:num w:numId="19">
    <w:abstractNumId w:val="20"/>
  </w:num>
  <w:num w:numId="20">
    <w:abstractNumId w:val="5"/>
  </w:num>
  <w:num w:numId="21">
    <w:abstractNumId w:val="28"/>
  </w:num>
  <w:num w:numId="22">
    <w:abstractNumId w:val="12"/>
  </w:num>
  <w:num w:numId="23">
    <w:abstractNumId w:val="8"/>
  </w:num>
  <w:num w:numId="24">
    <w:abstractNumId w:val="14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10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  <w:num w:numId="34">
    <w:abstractNumId w:val="15"/>
  </w:num>
  <w:num w:numId="35">
    <w:abstractNumId w:val="9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010F"/>
    <w:rsid w:val="00001321"/>
    <w:rsid w:val="00002327"/>
    <w:rsid w:val="0000263F"/>
    <w:rsid w:val="0000351B"/>
    <w:rsid w:val="000048F9"/>
    <w:rsid w:val="00005156"/>
    <w:rsid w:val="00006142"/>
    <w:rsid w:val="00006A76"/>
    <w:rsid w:val="00007261"/>
    <w:rsid w:val="00007578"/>
    <w:rsid w:val="00007C99"/>
    <w:rsid w:val="000116E5"/>
    <w:rsid w:val="00012A92"/>
    <w:rsid w:val="00013331"/>
    <w:rsid w:val="000133CC"/>
    <w:rsid w:val="00013476"/>
    <w:rsid w:val="00015437"/>
    <w:rsid w:val="00015C4E"/>
    <w:rsid w:val="00017731"/>
    <w:rsid w:val="00017774"/>
    <w:rsid w:val="00017E6D"/>
    <w:rsid w:val="00020E71"/>
    <w:rsid w:val="00021179"/>
    <w:rsid w:val="00021ADE"/>
    <w:rsid w:val="00022A1A"/>
    <w:rsid w:val="00022B18"/>
    <w:rsid w:val="00023E31"/>
    <w:rsid w:val="00023EE9"/>
    <w:rsid w:val="00026734"/>
    <w:rsid w:val="000268F4"/>
    <w:rsid w:val="000306AA"/>
    <w:rsid w:val="00031797"/>
    <w:rsid w:val="00032996"/>
    <w:rsid w:val="00032A80"/>
    <w:rsid w:val="00032B9E"/>
    <w:rsid w:val="00032E49"/>
    <w:rsid w:val="00032EC6"/>
    <w:rsid w:val="00034C35"/>
    <w:rsid w:val="00034C56"/>
    <w:rsid w:val="000364D6"/>
    <w:rsid w:val="00036BE2"/>
    <w:rsid w:val="00036E61"/>
    <w:rsid w:val="00037629"/>
    <w:rsid w:val="00040A12"/>
    <w:rsid w:val="00042703"/>
    <w:rsid w:val="000438EA"/>
    <w:rsid w:val="00043F83"/>
    <w:rsid w:val="00044601"/>
    <w:rsid w:val="00044987"/>
    <w:rsid w:val="00045597"/>
    <w:rsid w:val="0004674C"/>
    <w:rsid w:val="00050BFE"/>
    <w:rsid w:val="0005131E"/>
    <w:rsid w:val="00051554"/>
    <w:rsid w:val="000517DE"/>
    <w:rsid w:val="00052A0B"/>
    <w:rsid w:val="0005479B"/>
    <w:rsid w:val="00054971"/>
    <w:rsid w:val="00056413"/>
    <w:rsid w:val="00056637"/>
    <w:rsid w:val="00056DDC"/>
    <w:rsid w:val="00057741"/>
    <w:rsid w:val="00057ADA"/>
    <w:rsid w:val="00057C33"/>
    <w:rsid w:val="0006084C"/>
    <w:rsid w:val="00060BD3"/>
    <w:rsid w:val="00060FF4"/>
    <w:rsid w:val="00061FC7"/>
    <w:rsid w:val="00062C83"/>
    <w:rsid w:val="0006305C"/>
    <w:rsid w:val="0006682D"/>
    <w:rsid w:val="00066C50"/>
    <w:rsid w:val="000702B2"/>
    <w:rsid w:val="00072052"/>
    <w:rsid w:val="000720B2"/>
    <w:rsid w:val="0007390C"/>
    <w:rsid w:val="00074142"/>
    <w:rsid w:val="00075E43"/>
    <w:rsid w:val="00075E70"/>
    <w:rsid w:val="00076337"/>
    <w:rsid w:val="0007734B"/>
    <w:rsid w:val="000773F4"/>
    <w:rsid w:val="00083EDB"/>
    <w:rsid w:val="00084397"/>
    <w:rsid w:val="000845ED"/>
    <w:rsid w:val="00084B00"/>
    <w:rsid w:val="00086970"/>
    <w:rsid w:val="00086A90"/>
    <w:rsid w:val="00087AE1"/>
    <w:rsid w:val="00087CEF"/>
    <w:rsid w:val="00090212"/>
    <w:rsid w:val="000910D3"/>
    <w:rsid w:val="000921C9"/>
    <w:rsid w:val="00092AAD"/>
    <w:rsid w:val="00092D5A"/>
    <w:rsid w:val="00092EFE"/>
    <w:rsid w:val="000938A6"/>
    <w:rsid w:val="000963EF"/>
    <w:rsid w:val="00096A61"/>
    <w:rsid w:val="00096C72"/>
    <w:rsid w:val="00097305"/>
    <w:rsid w:val="00097D49"/>
    <w:rsid w:val="00097DEC"/>
    <w:rsid w:val="00097E43"/>
    <w:rsid w:val="000A02AA"/>
    <w:rsid w:val="000A1BE6"/>
    <w:rsid w:val="000A299B"/>
    <w:rsid w:val="000A29F0"/>
    <w:rsid w:val="000A340B"/>
    <w:rsid w:val="000A3861"/>
    <w:rsid w:val="000A3C1B"/>
    <w:rsid w:val="000A493A"/>
    <w:rsid w:val="000A4A10"/>
    <w:rsid w:val="000A56FC"/>
    <w:rsid w:val="000A5D16"/>
    <w:rsid w:val="000A60E8"/>
    <w:rsid w:val="000A7A3E"/>
    <w:rsid w:val="000B0230"/>
    <w:rsid w:val="000B18D3"/>
    <w:rsid w:val="000B1AC3"/>
    <w:rsid w:val="000B324D"/>
    <w:rsid w:val="000B3CB3"/>
    <w:rsid w:val="000B4AA4"/>
    <w:rsid w:val="000B59A2"/>
    <w:rsid w:val="000B5E80"/>
    <w:rsid w:val="000B6622"/>
    <w:rsid w:val="000C19F5"/>
    <w:rsid w:val="000C27A1"/>
    <w:rsid w:val="000C30A8"/>
    <w:rsid w:val="000C33EB"/>
    <w:rsid w:val="000C5706"/>
    <w:rsid w:val="000C5EDE"/>
    <w:rsid w:val="000C68DA"/>
    <w:rsid w:val="000C7ABE"/>
    <w:rsid w:val="000D0674"/>
    <w:rsid w:val="000D14EE"/>
    <w:rsid w:val="000D150D"/>
    <w:rsid w:val="000D25BF"/>
    <w:rsid w:val="000D2F68"/>
    <w:rsid w:val="000D4260"/>
    <w:rsid w:val="000D477B"/>
    <w:rsid w:val="000D74A6"/>
    <w:rsid w:val="000E17E8"/>
    <w:rsid w:val="000E21BC"/>
    <w:rsid w:val="000E2322"/>
    <w:rsid w:val="000E3B5A"/>
    <w:rsid w:val="000E6C3C"/>
    <w:rsid w:val="000E7DFD"/>
    <w:rsid w:val="000F0C93"/>
    <w:rsid w:val="000F103D"/>
    <w:rsid w:val="000F3906"/>
    <w:rsid w:val="000F3FA5"/>
    <w:rsid w:val="000F6308"/>
    <w:rsid w:val="000F641A"/>
    <w:rsid w:val="000F6479"/>
    <w:rsid w:val="000F670D"/>
    <w:rsid w:val="000F671D"/>
    <w:rsid w:val="000F6FA7"/>
    <w:rsid w:val="00100306"/>
    <w:rsid w:val="001009EE"/>
    <w:rsid w:val="001018AC"/>
    <w:rsid w:val="0010214C"/>
    <w:rsid w:val="00102851"/>
    <w:rsid w:val="00102A1E"/>
    <w:rsid w:val="00102A2A"/>
    <w:rsid w:val="00102BE4"/>
    <w:rsid w:val="00103447"/>
    <w:rsid w:val="001051EE"/>
    <w:rsid w:val="00105F77"/>
    <w:rsid w:val="00106143"/>
    <w:rsid w:val="001063BA"/>
    <w:rsid w:val="001065BE"/>
    <w:rsid w:val="00106EBB"/>
    <w:rsid w:val="0010727D"/>
    <w:rsid w:val="0011179C"/>
    <w:rsid w:val="00112FFD"/>
    <w:rsid w:val="00114D83"/>
    <w:rsid w:val="00115505"/>
    <w:rsid w:val="00115F1D"/>
    <w:rsid w:val="001162A4"/>
    <w:rsid w:val="001164E7"/>
    <w:rsid w:val="001166E0"/>
    <w:rsid w:val="00120585"/>
    <w:rsid w:val="001205A5"/>
    <w:rsid w:val="00120E03"/>
    <w:rsid w:val="00122E5A"/>
    <w:rsid w:val="00123521"/>
    <w:rsid w:val="001240AA"/>
    <w:rsid w:val="0012441D"/>
    <w:rsid w:val="001247B1"/>
    <w:rsid w:val="00124A4E"/>
    <w:rsid w:val="00125BFF"/>
    <w:rsid w:val="0012685A"/>
    <w:rsid w:val="00126D92"/>
    <w:rsid w:val="00126DB2"/>
    <w:rsid w:val="001273A0"/>
    <w:rsid w:val="00127AB3"/>
    <w:rsid w:val="00130089"/>
    <w:rsid w:val="00130CA8"/>
    <w:rsid w:val="00130F07"/>
    <w:rsid w:val="00131B82"/>
    <w:rsid w:val="00132923"/>
    <w:rsid w:val="00132A58"/>
    <w:rsid w:val="00135BCE"/>
    <w:rsid w:val="001372F8"/>
    <w:rsid w:val="00137A3B"/>
    <w:rsid w:val="00137C0E"/>
    <w:rsid w:val="00141C9A"/>
    <w:rsid w:val="00143985"/>
    <w:rsid w:val="00143BDE"/>
    <w:rsid w:val="00144C37"/>
    <w:rsid w:val="00144D5B"/>
    <w:rsid w:val="00146C1D"/>
    <w:rsid w:val="0014791C"/>
    <w:rsid w:val="00147C80"/>
    <w:rsid w:val="00147F05"/>
    <w:rsid w:val="00151635"/>
    <w:rsid w:val="00151DE2"/>
    <w:rsid w:val="001523D3"/>
    <w:rsid w:val="00154B8B"/>
    <w:rsid w:val="001559FC"/>
    <w:rsid w:val="001571DB"/>
    <w:rsid w:val="001603D4"/>
    <w:rsid w:val="00160BB3"/>
    <w:rsid w:val="0016153A"/>
    <w:rsid w:val="001615CD"/>
    <w:rsid w:val="00162E76"/>
    <w:rsid w:val="00163EE5"/>
    <w:rsid w:val="00164CE6"/>
    <w:rsid w:val="00165923"/>
    <w:rsid w:val="00165E47"/>
    <w:rsid w:val="00167D80"/>
    <w:rsid w:val="001706D4"/>
    <w:rsid w:val="00171247"/>
    <w:rsid w:val="00171D97"/>
    <w:rsid w:val="0017567E"/>
    <w:rsid w:val="00175D42"/>
    <w:rsid w:val="001771DB"/>
    <w:rsid w:val="001774CE"/>
    <w:rsid w:val="00180DA2"/>
    <w:rsid w:val="001813BE"/>
    <w:rsid w:val="001820F1"/>
    <w:rsid w:val="00183034"/>
    <w:rsid w:val="001852B1"/>
    <w:rsid w:val="0018772F"/>
    <w:rsid w:val="0018776A"/>
    <w:rsid w:val="00190FEA"/>
    <w:rsid w:val="0019292B"/>
    <w:rsid w:val="00192DB2"/>
    <w:rsid w:val="001935D9"/>
    <w:rsid w:val="001975C9"/>
    <w:rsid w:val="001A13AC"/>
    <w:rsid w:val="001A160E"/>
    <w:rsid w:val="001A50CD"/>
    <w:rsid w:val="001A5C79"/>
    <w:rsid w:val="001A6573"/>
    <w:rsid w:val="001A7ECD"/>
    <w:rsid w:val="001B0107"/>
    <w:rsid w:val="001B0261"/>
    <w:rsid w:val="001B1475"/>
    <w:rsid w:val="001B3ED3"/>
    <w:rsid w:val="001B46A9"/>
    <w:rsid w:val="001B5079"/>
    <w:rsid w:val="001B50BF"/>
    <w:rsid w:val="001B669C"/>
    <w:rsid w:val="001B7C66"/>
    <w:rsid w:val="001B7F24"/>
    <w:rsid w:val="001C0087"/>
    <w:rsid w:val="001C0F9A"/>
    <w:rsid w:val="001C1CAA"/>
    <w:rsid w:val="001C219B"/>
    <w:rsid w:val="001C3278"/>
    <w:rsid w:val="001C369A"/>
    <w:rsid w:val="001C4473"/>
    <w:rsid w:val="001C4940"/>
    <w:rsid w:val="001C4B5E"/>
    <w:rsid w:val="001C4E63"/>
    <w:rsid w:val="001C6C39"/>
    <w:rsid w:val="001D0F2E"/>
    <w:rsid w:val="001D7F02"/>
    <w:rsid w:val="001E01E8"/>
    <w:rsid w:val="001E056A"/>
    <w:rsid w:val="001E11C3"/>
    <w:rsid w:val="001E1D48"/>
    <w:rsid w:val="001E231A"/>
    <w:rsid w:val="001E3883"/>
    <w:rsid w:val="001E5152"/>
    <w:rsid w:val="001E66E7"/>
    <w:rsid w:val="001E68D1"/>
    <w:rsid w:val="001F11FE"/>
    <w:rsid w:val="001F17FA"/>
    <w:rsid w:val="001F2300"/>
    <w:rsid w:val="001F243E"/>
    <w:rsid w:val="001F3A97"/>
    <w:rsid w:val="001F5914"/>
    <w:rsid w:val="001F746B"/>
    <w:rsid w:val="001F77EE"/>
    <w:rsid w:val="00200ABB"/>
    <w:rsid w:val="00203453"/>
    <w:rsid w:val="0020359E"/>
    <w:rsid w:val="0021015B"/>
    <w:rsid w:val="002115E2"/>
    <w:rsid w:val="00211DA7"/>
    <w:rsid w:val="00212A5E"/>
    <w:rsid w:val="00213F9F"/>
    <w:rsid w:val="0021417A"/>
    <w:rsid w:val="002142D4"/>
    <w:rsid w:val="00214428"/>
    <w:rsid w:val="00214C9F"/>
    <w:rsid w:val="002166C0"/>
    <w:rsid w:val="00216AF7"/>
    <w:rsid w:val="0022042F"/>
    <w:rsid w:val="00220493"/>
    <w:rsid w:val="00220D4A"/>
    <w:rsid w:val="00221931"/>
    <w:rsid w:val="00223CEC"/>
    <w:rsid w:val="00223E5C"/>
    <w:rsid w:val="0022462F"/>
    <w:rsid w:val="0022574A"/>
    <w:rsid w:val="002269AC"/>
    <w:rsid w:val="00227978"/>
    <w:rsid w:val="002314D2"/>
    <w:rsid w:val="00232093"/>
    <w:rsid w:val="002338A7"/>
    <w:rsid w:val="00233E7F"/>
    <w:rsid w:val="002345BB"/>
    <w:rsid w:val="00235575"/>
    <w:rsid w:val="0023606A"/>
    <w:rsid w:val="00236873"/>
    <w:rsid w:val="00237A75"/>
    <w:rsid w:val="00237DDF"/>
    <w:rsid w:val="00244B01"/>
    <w:rsid w:val="00244C13"/>
    <w:rsid w:val="0024593C"/>
    <w:rsid w:val="002468BF"/>
    <w:rsid w:val="00251114"/>
    <w:rsid w:val="00251836"/>
    <w:rsid w:val="0025188F"/>
    <w:rsid w:val="00251F1D"/>
    <w:rsid w:val="00252934"/>
    <w:rsid w:val="00252C9C"/>
    <w:rsid w:val="002537CA"/>
    <w:rsid w:val="002540D7"/>
    <w:rsid w:val="002548F1"/>
    <w:rsid w:val="00254CCB"/>
    <w:rsid w:val="0025700E"/>
    <w:rsid w:val="00257236"/>
    <w:rsid w:val="0025727A"/>
    <w:rsid w:val="002609ED"/>
    <w:rsid w:val="00260AA2"/>
    <w:rsid w:val="002617BA"/>
    <w:rsid w:val="002635D1"/>
    <w:rsid w:val="00265E1C"/>
    <w:rsid w:val="00267173"/>
    <w:rsid w:val="002675B3"/>
    <w:rsid w:val="00267C22"/>
    <w:rsid w:val="00270751"/>
    <w:rsid w:val="00270BA3"/>
    <w:rsid w:val="00270E17"/>
    <w:rsid w:val="00270F7F"/>
    <w:rsid w:val="00271172"/>
    <w:rsid w:val="0027200A"/>
    <w:rsid w:val="0027267B"/>
    <w:rsid w:val="00272883"/>
    <w:rsid w:val="00273132"/>
    <w:rsid w:val="002744D7"/>
    <w:rsid w:val="002753EB"/>
    <w:rsid w:val="00275739"/>
    <w:rsid w:val="002758B1"/>
    <w:rsid w:val="00275B17"/>
    <w:rsid w:val="0027610C"/>
    <w:rsid w:val="00276321"/>
    <w:rsid w:val="00276B14"/>
    <w:rsid w:val="00281070"/>
    <w:rsid w:val="00282163"/>
    <w:rsid w:val="002826F7"/>
    <w:rsid w:val="00284937"/>
    <w:rsid w:val="00284E60"/>
    <w:rsid w:val="00291A14"/>
    <w:rsid w:val="00291DC9"/>
    <w:rsid w:val="00293BED"/>
    <w:rsid w:val="0029412F"/>
    <w:rsid w:val="00294EDC"/>
    <w:rsid w:val="00295321"/>
    <w:rsid w:val="002A26CA"/>
    <w:rsid w:val="002A2CB0"/>
    <w:rsid w:val="002A300A"/>
    <w:rsid w:val="002A349D"/>
    <w:rsid w:val="002A6A8D"/>
    <w:rsid w:val="002A6E6F"/>
    <w:rsid w:val="002A7264"/>
    <w:rsid w:val="002A735E"/>
    <w:rsid w:val="002A7384"/>
    <w:rsid w:val="002B0904"/>
    <w:rsid w:val="002B33FB"/>
    <w:rsid w:val="002B3B0F"/>
    <w:rsid w:val="002B4D51"/>
    <w:rsid w:val="002B519B"/>
    <w:rsid w:val="002B5C52"/>
    <w:rsid w:val="002B5E1E"/>
    <w:rsid w:val="002B6355"/>
    <w:rsid w:val="002B6CA6"/>
    <w:rsid w:val="002C0CE5"/>
    <w:rsid w:val="002C12A6"/>
    <w:rsid w:val="002C19F6"/>
    <w:rsid w:val="002C1E65"/>
    <w:rsid w:val="002C33E6"/>
    <w:rsid w:val="002C33FA"/>
    <w:rsid w:val="002C3C5F"/>
    <w:rsid w:val="002C63E3"/>
    <w:rsid w:val="002D22C4"/>
    <w:rsid w:val="002D347A"/>
    <w:rsid w:val="002D3E0D"/>
    <w:rsid w:val="002D411F"/>
    <w:rsid w:val="002D4DC1"/>
    <w:rsid w:val="002D666E"/>
    <w:rsid w:val="002D70C6"/>
    <w:rsid w:val="002D7C53"/>
    <w:rsid w:val="002E04E4"/>
    <w:rsid w:val="002E0589"/>
    <w:rsid w:val="002E098C"/>
    <w:rsid w:val="002E0D3F"/>
    <w:rsid w:val="002E1308"/>
    <w:rsid w:val="002E2489"/>
    <w:rsid w:val="002E26D6"/>
    <w:rsid w:val="002E30FD"/>
    <w:rsid w:val="002E3688"/>
    <w:rsid w:val="002E3D7E"/>
    <w:rsid w:val="002E417E"/>
    <w:rsid w:val="002E602A"/>
    <w:rsid w:val="002E644E"/>
    <w:rsid w:val="002E65D7"/>
    <w:rsid w:val="002E7B94"/>
    <w:rsid w:val="002E7C2D"/>
    <w:rsid w:val="002E7CD9"/>
    <w:rsid w:val="002F24BC"/>
    <w:rsid w:val="002F2680"/>
    <w:rsid w:val="002F2769"/>
    <w:rsid w:val="002F2C09"/>
    <w:rsid w:val="002F2E5B"/>
    <w:rsid w:val="002F3772"/>
    <w:rsid w:val="002F46F1"/>
    <w:rsid w:val="002F61D8"/>
    <w:rsid w:val="002F726A"/>
    <w:rsid w:val="002F7C51"/>
    <w:rsid w:val="002F7DBF"/>
    <w:rsid w:val="0030002C"/>
    <w:rsid w:val="003014C4"/>
    <w:rsid w:val="003031F7"/>
    <w:rsid w:val="00303A65"/>
    <w:rsid w:val="00303CA6"/>
    <w:rsid w:val="00303CA7"/>
    <w:rsid w:val="00303CFC"/>
    <w:rsid w:val="003041AF"/>
    <w:rsid w:val="00304682"/>
    <w:rsid w:val="003055E6"/>
    <w:rsid w:val="003060D9"/>
    <w:rsid w:val="00306C34"/>
    <w:rsid w:val="00307245"/>
    <w:rsid w:val="00310E7B"/>
    <w:rsid w:val="003116C3"/>
    <w:rsid w:val="0031218D"/>
    <w:rsid w:val="003128B3"/>
    <w:rsid w:val="00313B94"/>
    <w:rsid w:val="0031566F"/>
    <w:rsid w:val="00315888"/>
    <w:rsid w:val="00315D2F"/>
    <w:rsid w:val="003161CA"/>
    <w:rsid w:val="00317044"/>
    <w:rsid w:val="0031751A"/>
    <w:rsid w:val="00317B81"/>
    <w:rsid w:val="0032321C"/>
    <w:rsid w:val="00323FBD"/>
    <w:rsid w:val="00324177"/>
    <w:rsid w:val="0032486A"/>
    <w:rsid w:val="00324B44"/>
    <w:rsid w:val="00324BEF"/>
    <w:rsid w:val="00325C45"/>
    <w:rsid w:val="00326887"/>
    <w:rsid w:val="00326D35"/>
    <w:rsid w:val="00330B35"/>
    <w:rsid w:val="00331D93"/>
    <w:rsid w:val="00331F25"/>
    <w:rsid w:val="00332A56"/>
    <w:rsid w:val="00334562"/>
    <w:rsid w:val="003346E3"/>
    <w:rsid w:val="003349E8"/>
    <w:rsid w:val="003400FF"/>
    <w:rsid w:val="003403F3"/>
    <w:rsid w:val="0034040A"/>
    <w:rsid w:val="00340843"/>
    <w:rsid w:val="00340D7F"/>
    <w:rsid w:val="003415B2"/>
    <w:rsid w:val="00341717"/>
    <w:rsid w:val="003422E9"/>
    <w:rsid w:val="00343750"/>
    <w:rsid w:val="00344A84"/>
    <w:rsid w:val="0034550A"/>
    <w:rsid w:val="00346874"/>
    <w:rsid w:val="003469BC"/>
    <w:rsid w:val="00347A1F"/>
    <w:rsid w:val="0035009B"/>
    <w:rsid w:val="0035152D"/>
    <w:rsid w:val="00351974"/>
    <w:rsid w:val="00351B8C"/>
    <w:rsid w:val="003531FA"/>
    <w:rsid w:val="0035411B"/>
    <w:rsid w:val="003549DE"/>
    <w:rsid w:val="0035603C"/>
    <w:rsid w:val="00356341"/>
    <w:rsid w:val="0036005C"/>
    <w:rsid w:val="00361342"/>
    <w:rsid w:val="00362073"/>
    <w:rsid w:val="0036343A"/>
    <w:rsid w:val="0036404B"/>
    <w:rsid w:val="00364F83"/>
    <w:rsid w:val="00365D7A"/>
    <w:rsid w:val="00367299"/>
    <w:rsid w:val="00367660"/>
    <w:rsid w:val="00367752"/>
    <w:rsid w:val="00370395"/>
    <w:rsid w:val="00373064"/>
    <w:rsid w:val="003745F4"/>
    <w:rsid w:val="003748DD"/>
    <w:rsid w:val="0037776B"/>
    <w:rsid w:val="00377A33"/>
    <w:rsid w:val="00377D03"/>
    <w:rsid w:val="0038000A"/>
    <w:rsid w:val="00380C05"/>
    <w:rsid w:val="003814BA"/>
    <w:rsid w:val="003825B9"/>
    <w:rsid w:val="0038272E"/>
    <w:rsid w:val="003828F1"/>
    <w:rsid w:val="003833E1"/>
    <w:rsid w:val="00383BEA"/>
    <w:rsid w:val="003841E3"/>
    <w:rsid w:val="00384863"/>
    <w:rsid w:val="00384914"/>
    <w:rsid w:val="003858FE"/>
    <w:rsid w:val="00385C5C"/>
    <w:rsid w:val="00385EFF"/>
    <w:rsid w:val="00386EC8"/>
    <w:rsid w:val="00392B77"/>
    <w:rsid w:val="0039321B"/>
    <w:rsid w:val="00393D29"/>
    <w:rsid w:val="0039677C"/>
    <w:rsid w:val="003A0412"/>
    <w:rsid w:val="003A39AF"/>
    <w:rsid w:val="003A3B71"/>
    <w:rsid w:val="003A4638"/>
    <w:rsid w:val="003A57D9"/>
    <w:rsid w:val="003A57E9"/>
    <w:rsid w:val="003A675D"/>
    <w:rsid w:val="003A67F4"/>
    <w:rsid w:val="003A6DA7"/>
    <w:rsid w:val="003A7237"/>
    <w:rsid w:val="003A7AAF"/>
    <w:rsid w:val="003B02BE"/>
    <w:rsid w:val="003B10E1"/>
    <w:rsid w:val="003B2B26"/>
    <w:rsid w:val="003B38FF"/>
    <w:rsid w:val="003B4006"/>
    <w:rsid w:val="003B4443"/>
    <w:rsid w:val="003B480F"/>
    <w:rsid w:val="003B482F"/>
    <w:rsid w:val="003B4AC7"/>
    <w:rsid w:val="003B4C56"/>
    <w:rsid w:val="003B5268"/>
    <w:rsid w:val="003B5490"/>
    <w:rsid w:val="003B5CD7"/>
    <w:rsid w:val="003B6FCB"/>
    <w:rsid w:val="003B7217"/>
    <w:rsid w:val="003C07F9"/>
    <w:rsid w:val="003C11D0"/>
    <w:rsid w:val="003C1DF2"/>
    <w:rsid w:val="003C1F10"/>
    <w:rsid w:val="003C32D1"/>
    <w:rsid w:val="003C3B19"/>
    <w:rsid w:val="003C3FEB"/>
    <w:rsid w:val="003C52A8"/>
    <w:rsid w:val="003C641D"/>
    <w:rsid w:val="003C65D7"/>
    <w:rsid w:val="003C6ED3"/>
    <w:rsid w:val="003C719E"/>
    <w:rsid w:val="003C73CE"/>
    <w:rsid w:val="003D391D"/>
    <w:rsid w:val="003D454A"/>
    <w:rsid w:val="003D4810"/>
    <w:rsid w:val="003D7D62"/>
    <w:rsid w:val="003D7E06"/>
    <w:rsid w:val="003E2A26"/>
    <w:rsid w:val="003E3343"/>
    <w:rsid w:val="003E3654"/>
    <w:rsid w:val="003E3E6B"/>
    <w:rsid w:val="003E536B"/>
    <w:rsid w:val="003E6B7E"/>
    <w:rsid w:val="003E78AE"/>
    <w:rsid w:val="003E7DF7"/>
    <w:rsid w:val="003F0F92"/>
    <w:rsid w:val="003F1717"/>
    <w:rsid w:val="003F19C6"/>
    <w:rsid w:val="003F2D03"/>
    <w:rsid w:val="003F5151"/>
    <w:rsid w:val="003F58BC"/>
    <w:rsid w:val="003F70BB"/>
    <w:rsid w:val="003F72ED"/>
    <w:rsid w:val="00400451"/>
    <w:rsid w:val="004007E7"/>
    <w:rsid w:val="00401ADE"/>
    <w:rsid w:val="00403BA9"/>
    <w:rsid w:val="00403C6C"/>
    <w:rsid w:val="004041BA"/>
    <w:rsid w:val="00405665"/>
    <w:rsid w:val="00405CE0"/>
    <w:rsid w:val="0040686A"/>
    <w:rsid w:val="00406B45"/>
    <w:rsid w:val="00406DB1"/>
    <w:rsid w:val="00406F35"/>
    <w:rsid w:val="00407851"/>
    <w:rsid w:val="00407CB2"/>
    <w:rsid w:val="0041037F"/>
    <w:rsid w:val="004110B9"/>
    <w:rsid w:val="0041212D"/>
    <w:rsid w:val="004126D8"/>
    <w:rsid w:val="00413028"/>
    <w:rsid w:val="004148C3"/>
    <w:rsid w:val="00415E8C"/>
    <w:rsid w:val="00417235"/>
    <w:rsid w:val="00417446"/>
    <w:rsid w:val="00417754"/>
    <w:rsid w:val="00420307"/>
    <w:rsid w:val="00421EAB"/>
    <w:rsid w:val="00422C44"/>
    <w:rsid w:val="00422D4C"/>
    <w:rsid w:val="00424F92"/>
    <w:rsid w:val="00431FA5"/>
    <w:rsid w:val="0043230A"/>
    <w:rsid w:val="00432922"/>
    <w:rsid w:val="00432A7E"/>
    <w:rsid w:val="00433049"/>
    <w:rsid w:val="004353C9"/>
    <w:rsid w:val="004369E8"/>
    <w:rsid w:val="004379D9"/>
    <w:rsid w:val="00437A07"/>
    <w:rsid w:val="00440618"/>
    <w:rsid w:val="00440B94"/>
    <w:rsid w:val="00441895"/>
    <w:rsid w:val="0044244D"/>
    <w:rsid w:val="00442A78"/>
    <w:rsid w:val="00443A27"/>
    <w:rsid w:val="004443B4"/>
    <w:rsid w:val="004461C6"/>
    <w:rsid w:val="004474C6"/>
    <w:rsid w:val="00447582"/>
    <w:rsid w:val="004507B6"/>
    <w:rsid w:val="00451C66"/>
    <w:rsid w:val="00451DB5"/>
    <w:rsid w:val="00452ED0"/>
    <w:rsid w:val="00454234"/>
    <w:rsid w:val="0045432D"/>
    <w:rsid w:val="004546F3"/>
    <w:rsid w:val="004570A3"/>
    <w:rsid w:val="004573E6"/>
    <w:rsid w:val="00460362"/>
    <w:rsid w:val="00460E6D"/>
    <w:rsid w:val="00460F15"/>
    <w:rsid w:val="0046118B"/>
    <w:rsid w:val="00462359"/>
    <w:rsid w:val="0046235F"/>
    <w:rsid w:val="004628EB"/>
    <w:rsid w:val="00462A46"/>
    <w:rsid w:val="00464583"/>
    <w:rsid w:val="00464F58"/>
    <w:rsid w:val="0046609E"/>
    <w:rsid w:val="0046704C"/>
    <w:rsid w:val="004734AB"/>
    <w:rsid w:val="0047458B"/>
    <w:rsid w:val="004752AE"/>
    <w:rsid w:val="00475741"/>
    <w:rsid w:val="00476985"/>
    <w:rsid w:val="00476D9D"/>
    <w:rsid w:val="00477C74"/>
    <w:rsid w:val="00481042"/>
    <w:rsid w:val="0048142C"/>
    <w:rsid w:val="0048240E"/>
    <w:rsid w:val="0048350A"/>
    <w:rsid w:val="00484DA1"/>
    <w:rsid w:val="004853A2"/>
    <w:rsid w:val="00486E88"/>
    <w:rsid w:val="00490BAE"/>
    <w:rsid w:val="00491E93"/>
    <w:rsid w:val="004928E0"/>
    <w:rsid w:val="004950D8"/>
    <w:rsid w:val="00495B4B"/>
    <w:rsid w:val="00495C84"/>
    <w:rsid w:val="0049613D"/>
    <w:rsid w:val="00496D1B"/>
    <w:rsid w:val="00497938"/>
    <w:rsid w:val="004A1673"/>
    <w:rsid w:val="004A2571"/>
    <w:rsid w:val="004A386F"/>
    <w:rsid w:val="004A3C49"/>
    <w:rsid w:val="004A4864"/>
    <w:rsid w:val="004A4A66"/>
    <w:rsid w:val="004A4A72"/>
    <w:rsid w:val="004A4E0D"/>
    <w:rsid w:val="004A5039"/>
    <w:rsid w:val="004A60A1"/>
    <w:rsid w:val="004A7AF8"/>
    <w:rsid w:val="004B0420"/>
    <w:rsid w:val="004B0B1E"/>
    <w:rsid w:val="004B1B28"/>
    <w:rsid w:val="004B3339"/>
    <w:rsid w:val="004B34E9"/>
    <w:rsid w:val="004B389D"/>
    <w:rsid w:val="004B5E91"/>
    <w:rsid w:val="004B646B"/>
    <w:rsid w:val="004B64A8"/>
    <w:rsid w:val="004C1D2F"/>
    <w:rsid w:val="004C6137"/>
    <w:rsid w:val="004C6B5D"/>
    <w:rsid w:val="004C7011"/>
    <w:rsid w:val="004C799C"/>
    <w:rsid w:val="004D067A"/>
    <w:rsid w:val="004D0C20"/>
    <w:rsid w:val="004D1C10"/>
    <w:rsid w:val="004D31E2"/>
    <w:rsid w:val="004D42E9"/>
    <w:rsid w:val="004D47F3"/>
    <w:rsid w:val="004D59AB"/>
    <w:rsid w:val="004D73F3"/>
    <w:rsid w:val="004E37D0"/>
    <w:rsid w:val="004E64FC"/>
    <w:rsid w:val="004E6605"/>
    <w:rsid w:val="004F0ADF"/>
    <w:rsid w:val="004F0D92"/>
    <w:rsid w:val="004F1BA9"/>
    <w:rsid w:val="004F25D6"/>
    <w:rsid w:val="004F2997"/>
    <w:rsid w:val="004F3587"/>
    <w:rsid w:val="004F48CF"/>
    <w:rsid w:val="004F4D5E"/>
    <w:rsid w:val="004F5AC8"/>
    <w:rsid w:val="004F7707"/>
    <w:rsid w:val="004F7CE9"/>
    <w:rsid w:val="0050074F"/>
    <w:rsid w:val="00500967"/>
    <w:rsid w:val="00500B89"/>
    <w:rsid w:val="0050299F"/>
    <w:rsid w:val="00503F9E"/>
    <w:rsid w:val="00504931"/>
    <w:rsid w:val="00506D17"/>
    <w:rsid w:val="005103BF"/>
    <w:rsid w:val="00510427"/>
    <w:rsid w:val="00510450"/>
    <w:rsid w:val="005107C0"/>
    <w:rsid w:val="00511E86"/>
    <w:rsid w:val="005141A4"/>
    <w:rsid w:val="00514939"/>
    <w:rsid w:val="005160F8"/>
    <w:rsid w:val="00516D58"/>
    <w:rsid w:val="00517A2D"/>
    <w:rsid w:val="0052117E"/>
    <w:rsid w:val="0052151E"/>
    <w:rsid w:val="00521C86"/>
    <w:rsid w:val="005221B7"/>
    <w:rsid w:val="005233E1"/>
    <w:rsid w:val="00523CF6"/>
    <w:rsid w:val="00523E04"/>
    <w:rsid w:val="00523E3A"/>
    <w:rsid w:val="00524B27"/>
    <w:rsid w:val="00524C8D"/>
    <w:rsid w:val="0052679B"/>
    <w:rsid w:val="00526F83"/>
    <w:rsid w:val="00527203"/>
    <w:rsid w:val="00532B19"/>
    <w:rsid w:val="00533123"/>
    <w:rsid w:val="0053392C"/>
    <w:rsid w:val="005342F8"/>
    <w:rsid w:val="00534E51"/>
    <w:rsid w:val="0053592D"/>
    <w:rsid w:val="00537144"/>
    <w:rsid w:val="005375D8"/>
    <w:rsid w:val="00537C4E"/>
    <w:rsid w:val="0054016D"/>
    <w:rsid w:val="0054083B"/>
    <w:rsid w:val="005411D3"/>
    <w:rsid w:val="00541232"/>
    <w:rsid w:val="00542578"/>
    <w:rsid w:val="005427CB"/>
    <w:rsid w:val="00543387"/>
    <w:rsid w:val="00543770"/>
    <w:rsid w:val="00544477"/>
    <w:rsid w:val="00545076"/>
    <w:rsid w:val="00546797"/>
    <w:rsid w:val="0055005B"/>
    <w:rsid w:val="00550CDE"/>
    <w:rsid w:val="005515D3"/>
    <w:rsid w:val="0055163E"/>
    <w:rsid w:val="00551968"/>
    <w:rsid w:val="00552378"/>
    <w:rsid w:val="00552BC7"/>
    <w:rsid w:val="00552E1F"/>
    <w:rsid w:val="005542B6"/>
    <w:rsid w:val="00554F60"/>
    <w:rsid w:val="005559A7"/>
    <w:rsid w:val="00556775"/>
    <w:rsid w:val="00557207"/>
    <w:rsid w:val="00557B56"/>
    <w:rsid w:val="00557F2B"/>
    <w:rsid w:val="00560231"/>
    <w:rsid w:val="00560304"/>
    <w:rsid w:val="005615C3"/>
    <w:rsid w:val="00562B37"/>
    <w:rsid w:val="00563D4C"/>
    <w:rsid w:val="005648FB"/>
    <w:rsid w:val="00570081"/>
    <w:rsid w:val="0057194E"/>
    <w:rsid w:val="00572059"/>
    <w:rsid w:val="00572397"/>
    <w:rsid w:val="00572E23"/>
    <w:rsid w:val="00573B7B"/>
    <w:rsid w:val="00575C0F"/>
    <w:rsid w:val="00575E8E"/>
    <w:rsid w:val="00576198"/>
    <w:rsid w:val="00576A9E"/>
    <w:rsid w:val="00580D9C"/>
    <w:rsid w:val="00580FAE"/>
    <w:rsid w:val="00581869"/>
    <w:rsid w:val="00581F75"/>
    <w:rsid w:val="00582C56"/>
    <w:rsid w:val="005847F6"/>
    <w:rsid w:val="005868F2"/>
    <w:rsid w:val="00587EE2"/>
    <w:rsid w:val="00592BC5"/>
    <w:rsid w:val="005932A1"/>
    <w:rsid w:val="005946FD"/>
    <w:rsid w:val="00594DAB"/>
    <w:rsid w:val="005964B2"/>
    <w:rsid w:val="005970EF"/>
    <w:rsid w:val="0059787B"/>
    <w:rsid w:val="005A009C"/>
    <w:rsid w:val="005A020F"/>
    <w:rsid w:val="005A0904"/>
    <w:rsid w:val="005A1366"/>
    <w:rsid w:val="005A26B5"/>
    <w:rsid w:val="005A3F0A"/>
    <w:rsid w:val="005A4A6A"/>
    <w:rsid w:val="005A4E5A"/>
    <w:rsid w:val="005A517F"/>
    <w:rsid w:val="005A5215"/>
    <w:rsid w:val="005A56E6"/>
    <w:rsid w:val="005B08DB"/>
    <w:rsid w:val="005B11E9"/>
    <w:rsid w:val="005B1FDC"/>
    <w:rsid w:val="005B48C5"/>
    <w:rsid w:val="005B6383"/>
    <w:rsid w:val="005B687F"/>
    <w:rsid w:val="005B75E6"/>
    <w:rsid w:val="005B7683"/>
    <w:rsid w:val="005C06E5"/>
    <w:rsid w:val="005C0C87"/>
    <w:rsid w:val="005C0CA0"/>
    <w:rsid w:val="005C0CE7"/>
    <w:rsid w:val="005C1685"/>
    <w:rsid w:val="005C53F3"/>
    <w:rsid w:val="005C5B0A"/>
    <w:rsid w:val="005C5BD5"/>
    <w:rsid w:val="005C6015"/>
    <w:rsid w:val="005C6E50"/>
    <w:rsid w:val="005D0257"/>
    <w:rsid w:val="005D120F"/>
    <w:rsid w:val="005D2A36"/>
    <w:rsid w:val="005D3CF2"/>
    <w:rsid w:val="005D451E"/>
    <w:rsid w:val="005D4972"/>
    <w:rsid w:val="005D5801"/>
    <w:rsid w:val="005D5DBD"/>
    <w:rsid w:val="005D6D51"/>
    <w:rsid w:val="005E146F"/>
    <w:rsid w:val="005E1FD5"/>
    <w:rsid w:val="005E33F6"/>
    <w:rsid w:val="005E50E0"/>
    <w:rsid w:val="005E5D1C"/>
    <w:rsid w:val="005E604F"/>
    <w:rsid w:val="005E65BE"/>
    <w:rsid w:val="005E6815"/>
    <w:rsid w:val="005F0DAD"/>
    <w:rsid w:val="005F1345"/>
    <w:rsid w:val="005F1E51"/>
    <w:rsid w:val="005F20FF"/>
    <w:rsid w:val="005F4985"/>
    <w:rsid w:val="005F58D1"/>
    <w:rsid w:val="005F5FB9"/>
    <w:rsid w:val="005F6F4E"/>
    <w:rsid w:val="005F7954"/>
    <w:rsid w:val="005F7C2A"/>
    <w:rsid w:val="006013FF"/>
    <w:rsid w:val="00602810"/>
    <w:rsid w:val="00603920"/>
    <w:rsid w:val="006046DB"/>
    <w:rsid w:val="00605B50"/>
    <w:rsid w:val="00606847"/>
    <w:rsid w:val="00607423"/>
    <w:rsid w:val="006101DF"/>
    <w:rsid w:val="0061040B"/>
    <w:rsid w:val="006119BD"/>
    <w:rsid w:val="006126F5"/>
    <w:rsid w:val="00612A40"/>
    <w:rsid w:val="0061306A"/>
    <w:rsid w:val="00613197"/>
    <w:rsid w:val="0061569F"/>
    <w:rsid w:val="006158F7"/>
    <w:rsid w:val="00615999"/>
    <w:rsid w:val="006172AD"/>
    <w:rsid w:val="006216C9"/>
    <w:rsid w:val="00621770"/>
    <w:rsid w:val="0062196F"/>
    <w:rsid w:val="00621C68"/>
    <w:rsid w:val="00622528"/>
    <w:rsid w:val="00624354"/>
    <w:rsid w:val="0062477E"/>
    <w:rsid w:val="006250F5"/>
    <w:rsid w:val="00625DC3"/>
    <w:rsid w:val="006264AD"/>
    <w:rsid w:val="006302B9"/>
    <w:rsid w:val="00632DE8"/>
    <w:rsid w:val="0063413D"/>
    <w:rsid w:val="00634E23"/>
    <w:rsid w:val="00635510"/>
    <w:rsid w:val="0063660F"/>
    <w:rsid w:val="00637159"/>
    <w:rsid w:val="0063753D"/>
    <w:rsid w:val="006404CD"/>
    <w:rsid w:val="006404D8"/>
    <w:rsid w:val="0064066D"/>
    <w:rsid w:val="00640ED2"/>
    <w:rsid w:val="0064136F"/>
    <w:rsid w:val="00641C4F"/>
    <w:rsid w:val="0064289F"/>
    <w:rsid w:val="0064335B"/>
    <w:rsid w:val="00643B0D"/>
    <w:rsid w:val="00644A0E"/>
    <w:rsid w:val="00645105"/>
    <w:rsid w:val="00645E54"/>
    <w:rsid w:val="00646840"/>
    <w:rsid w:val="006507C4"/>
    <w:rsid w:val="00650C2B"/>
    <w:rsid w:val="00651C3E"/>
    <w:rsid w:val="0065284D"/>
    <w:rsid w:val="006532EE"/>
    <w:rsid w:val="00653E74"/>
    <w:rsid w:val="00656260"/>
    <w:rsid w:val="00657B50"/>
    <w:rsid w:val="006607A6"/>
    <w:rsid w:val="00660BA1"/>
    <w:rsid w:val="00660BD6"/>
    <w:rsid w:val="00661C9C"/>
    <w:rsid w:val="00663423"/>
    <w:rsid w:val="00664FE2"/>
    <w:rsid w:val="00665F8F"/>
    <w:rsid w:val="00666C28"/>
    <w:rsid w:val="00666CEB"/>
    <w:rsid w:val="00666F5A"/>
    <w:rsid w:val="00667557"/>
    <w:rsid w:val="00670555"/>
    <w:rsid w:val="0067070B"/>
    <w:rsid w:val="00670F7F"/>
    <w:rsid w:val="0067162C"/>
    <w:rsid w:val="00673031"/>
    <w:rsid w:val="0067354D"/>
    <w:rsid w:val="00674390"/>
    <w:rsid w:val="00674EA6"/>
    <w:rsid w:val="0067543A"/>
    <w:rsid w:val="006758D7"/>
    <w:rsid w:val="00675933"/>
    <w:rsid w:val="00676DC2"/>
    <w:rsid w:val="00680974"/>
    <w:rsid w:val="00680CBB"/>
    <w:rsid w:val="006812C5"/>
    <w:rsid w:val="00681BC7"/>
    <w:rsid w:val="00681CA2"/>
    <w:rsid w:val="006842BD"/>
    <w:rsid w:val="00684A8A"/>
    <w:rsid w:val="00684E00"/>
    <w:rsid w:val="006853CC"/>
    <w:rsid w:val="006860DF"/>
    <w:rsid w:val="00687326"/>
    <w:rsid w:val="006901D9"/>
    <w:rsid w:val="0069041D"/>
    <w:rsid w:val="00690A63"/>
    <w:rsid w:val="00690FFB"/>
    <w:rsid w:val="00691A41"/>
    <w:rsid w:val="00692B3F"/>
    <w:rsid w:val="006945E2"/>
    <w:rsid w:val="0069553C"/>
    <w:rsid w:val="00695BCE"/>
    <w:rsid w:val="00697343"/>
    <w:rsid w:val="006A086B"/>
    <w:rsid w:val="006A1277"/>
    <w:rsid w:val="006A2863"/>
    <w:rsid w:val="006A3C0B"/>
    <w:rsid w:val="006A4F72"/>
    <w:rsid w:val="006A5051"/>
    <w:rsid w:val="006A5157"/>
    <w:rsid w:val="006A58EE"/>
    <w:rsid w:val="006A6111"/>
    <w:rsid w:val="006A6A77"/>
    <w:rsid w:val="006A71B8"/>
    <w:rsid w:val="006A7C13"/>
    <w:rsid w:val="006B044E"/>
    <w:rsid w:val="006B09D1"/>
    <w:rsid w:val="006B0B43"/>
    <w:rsid w:val="006B1255"/>
    <w:rsid w:val="006B1A58"/>
    <w:rsid w:val="006B26CB"/>
    <w:rsid w:val="006B2D6F"/>
    <w:rsid w:val="006B309A"/>
    <w:rsid w:val="006B35EC"/>
    <w:rsid w:val="006B48C3"/>
    <w:rsid w:val="006B4964"/>
    <w:rsid w:val="006B4E71"/>
    <w:rsid w:val="006B57AF"/>
    <w:rsid w:val="006B57DE"/>
    <w:rsid w:val="006B648A"/>
    <w:rsid w:val="006B64D4"/>
    <w:rsid w:val="006C0CCC"/>
    <w:rsid w:val="006C0FCB"/>
    <w:rsid w:val="006C157A"/>
    <w:rsid w:val="006C1C74"/>
    <w:rsid w:val="006C28B2"/>
    <w:rsid w:val="006C2A44"/>
    <w:rsid w:val="006C3120"/>
    <w:rsid w:val="006C31B4"/>
    <w:rsid w:val="006C330B"/>
    <w:rsid w:val="006C5AA4"/>
    <w:rsid w:val="006C5F28"/>
    <w:rsid w:val="006C6853"/>
    <w:rsid w:val="006C6FCE"/>
    <w:rsid w:val="006C7C71"/>
    <w:rsid w:val="006D011B"/>
    <w:rsid w:val="006D0E11"/>
    <w:rsid w:val="006D0F58"/>
    <w:rsid w:val="006D237B"/>
    <w:rsid w:val="006D2844"/>
    <w:rsid w:val="006D2CE0"/>
    <w:rsid w:val="006D3595"/>
    <w:rsid w:val="006D3749"/>
    <w:rsid w:val="006D5A1C"/>
    <w:rsid w:val="006D5A22"/>
    <w:rsid w:val="006D5CCB"/>
    <w:rsid w:val="006D5D82"/>
    <w:rsid w:val="006D5E74"/>
    <w:rsid w:val="006D74BE"/>
    <w:rsid w:val="006E0154"/>
    <w:rsid w:val="006E0B11"/>
    <w:rsid w:val="006E0B6E"/>
    <w:rsid w:val="006E1B13"/>
    <w:rsid w:val="006E2874"/>
    <w:rsid w:val="006E3AD6"/>
    <w:rsid w:val="006E3F9D"/>
    <w:rsid w:val="006E40E3"/>
    <w:rsid w:val="006E5E02"/>
    <w:rsid w:val="006E616A"/>
    <w:rsid w:val="006E6F72"/>
    <w:rsid w:val="006F0018"/>
    <w:rsid w:val="006F016B"/>
    <w:rsid w:val="006F20BC"/>
    <w:rsid w:val="006F275C"/>
    <w:rsid w:val="006F3743"/>
    <w:rsid w:val="006F520D"/>
    <w:rsid w:val="006F6FCB"/>
    <w:rsid w:val="006F77DB"/>
    <w:rsid w:val="006F7B26"/>
    <w:rsid w:val="00701021"/>
    <w:rsid w:val="00701608"/>
    <w:rsid w:val="00701DF9"/>
    <w:rsid w:val="00702359"/>
    <w:rsid w:val="007023D5"/>
    <w:rsid w:val="007036C1"/>
    <w:rsid w:val="00704A35"/>
    <w:rsid w:val="00706365"/>
    <w:rsid w:val="007071A9"/>
    <w:rsid w:val="00710FEE"/>
    <w:rsid w:val="00711334"/>
    <w:rsid w:val="007115F7"/>
    <w:rsid w:val="0071298C"/>
    <w:rsid w:val="00713F43"/>
    <w:rsid w:val="0071439C"/>
    <w:rsid w:val="00716F38"/>
    <w:rsid w:val="007170EF"/>
    <w:rsid w:val="007208C8"/>
    <w:rsid w:val="0072125D"/>
    <w:rsid w:val="00723694"/>
    <w:rsid w:val="0072478A"/>
    <w:rsid w:val="00726594"/>
    <w:rsid w:val="00727205"/>
    <w:rsid w:val="007308DD"/>
    <w:rsid w:val="00731242"/>
    <w:rsid w:val="00731FFA"/>
    <w:rsid w:val="00732736"/>
    <w:rsid w:val="0073336C"/>
    <w:rsid w:val="007360D3"/>
    <w:rsid w:val="00736964"/>
    <w:rsid w:val="00737504"/>
    <w:rsid w:val="00737519"/>
    <w:rsid w:val="00740096"/>
    <w:rsid w:val="00740E9C"/>
    <w:rsid w:val="00741380"/>
    <w:rsid w:val="007429B8"/>
    <w:rsid w:val="00743AC7"/>
    <w:rsid w:val="00743CAA"/>
    <w:rsid w:val="00743E5F"/>
    <w:rsid w:val="00743E99"/>
    <w:rsid w:val="0074567B"/>
    <w:rsid w:val="00745A35"/>
    <w:rsid w:val="00746254"/>
    <w:rsid w:val="00747455"/>
    <w:rsid w:val="007503A7"/>
    <w:rsid w:val="007503D7"/>
    <w:rsid w:val="00752F0D"/>
    <w:rsid w:val="00753641"/>
    <w:rsid w:val="007536C2"/>
    <w:rsid w:val="0075389E"/>
    <w:rsid w:val="00754216"/>
    <w:rsid w:val="00754383"/>
    <w:rsid w:val="00754891"/>
    <w:rsid w:val="00754921"/>
    <w:rsid w:val="007559E8"/>
    <w:rsid w:val="00755D64"/>
    <w:rsid w:val="00755F2F"/>
    <w:rsid w:val="00756563"/>
    <w:rsid w:val="00760C49"/>
    <w:rsid w:val="007620B0"/>
    <w:rsid w:val="0076282D"/>
    <w:rsid w:val="007633BC"/>
    <w:rsid w:val="0076733C"/>
    <w:rsid w:val="0076796E"/>
    <w:rsid w:val="00772025"/>
    <w:rsid w:val="00772B3D"/>
    <w:rsid w:val="00772EFB"/>
    <w:rsid w:val="007738DC"/>
    <w:rsid w:val="00773907"/>
    <w:rsid w:val="00773A08"/>
    <w:rsid w:val="007749DA"/>
    <w:rsid w:val="00775478"/>
    <w:rsid w:val="00775D44"/>
    <w:rsid w:val="007763BC"/>
    <w:rsid w:val="007769B1"/>
    <w:rsid w:val="0077787E"/>
    <w:rsid w:val="00781669"/>
    <w:rsid w:val="00781778"/>
    <w:rsid w:val="00782136"/>
    <w:rsid w:val="00782BFF"/>
    <w:rsid w:val="00782EEB"/>
    <w:rsid w:val="00785703"/>
    <w:rsid w:val="00787B94"/>
    <w:rsid w:val="00787D87"/>
    <w:rsid w:val="00790711"/>
    <w:rsid w:val="007908FE"/>
    <w:rsid w:val="007909A4"/>
    <w:rsid w:val="0079116D"/>
    <w:rsid w:val="007915D4"/>
    <w:rsid w:val="00791FB2"/>
    <w:rsid w:val="00792BED"/>
    <w:rsid w:val="00792E09"/>
    <w:rsid w:val="00793353"/>
    <w:rsid w:val="00795618"/>
    <w:rsid w:val="007962FF"/>
    <w:rsid w:val="007970DA"/>
    <w:rsid w:val="007976E8"/>
    <w:rsid w:val="007977D3"/>
    <w:rsid w:val="007A041D"/>
    <w:rsid w:val="007A2125"/>
    <w:rsid w:val="007A2D8F"/>
    <w:rsid w:val="007A3B6C"/>
    <w:rsid w:val="007A3EDF"/>
    <w:rsid w:val="007A5439"/>
    <w:rsid w:val="007A701F"/>
    <w:rsid w:val="007A7B22"/>
    <w:rsid w:val="007B0635"/>
    <w:rsid w:val="007B112D"/>
    <w:rsid w:val="007B118B"/>
    <w:rsid w:val="007B2890"/>
    <w:rsid w:val="007B2CFF"/>
    <w:rsid w:val="007B4CBA"/>
    <w:rsid w:val="007B51DC"/>
    <w:rsid w:val="007B5D21"/>
    <w:rsid w:val="007C06E3"/>
    <w:rsid w:val="007C0DC9"/>
    <w:rsid w:val="007C2346"/>
    <w:rsid w:val="007C44C2"/>
    <w:rsid w:val="007C4D1C"/>
    <w:rsid w:val="007C4D4F"/>
    <w:rsid w:val="007C4F8F"/>
    <w:rsid w:val="007C776B"/>
    <w:rsid w:val="007C7C70"/>
    <w:rsid w:val="007D29CA"/>
    <w:rsid w:val="007D2F6A"/>
    <w:rsid w:val="007D30BD"/>
    <w:rsid w:val="007D3CED"/>
    <w:rsid w:val="007D5680"/>
    <w:rsid w:val="007D65E1"/>
    <w:rsid w:val="007D678A"/>
    <w:rsid w:val="007D69B0"/>
    <w:rsid w:val="007D6CB4"/>
    <w:rsid w:val="007E374F"/>
    <w:rsid w:val="007E488C"/>
    <w:rsid w:val="007E4A2B"/>
    <w:rsid w:val="007E525E"/>
    <w:rsid w:val="007E73F1"/>
    <w:rsid w:val="007E7BBB"/>
    <w:rsid w:val="007E7DC2"/>
    <w:rsid w:val="007F0B79"/>
    <w:rsid w:val="007F2116"/>
    <w:rsid w:val="007F2FEF"/>
    <w:rsid w:val="007F35DF"/>
    <w:rsid w:val="007F551E"/>
    <w:rsid w:val="007F5568"/>
    <w:rsid w:val="007F6EB1"/>
    <w:rsid w:val="007F6F27"/>
    <w:rsid w:val="007F719A"/>
    <w:rsid w:val="007F769C"/>
    <w:rsid w:val="008005FE"/>
    <w:rsid w:val="00800A47"/>
    <w:rsid w:val="00802853"/>
    <w:rsid w:val="008048F2"/>
    <w:rsid w:val="0081067F"/>
    <w:rsid w:val="00810D7F"/>
    <w:rsid w:val="00811A01"/>
    <w:rsid w:val="0081264E"/>
    <w:rsid w:val="00812FED"/>
    <w:rsid w:val="00816533"/>
    <w:rsid w:val="00820600"/>
    <w:rsid w:val="00820E72"/>
    <w:rsid w:val="00821BA9"/>
    <w:rsid w:val="00823240"/>
    <w:rsid w:val="00823E41"/>
    <w:rsid w:val="00824C63"/>
    <w:rsid w:val="00825FE9"/>
    <w:rsid w:val="008270AF"/>
    <w:rsid w:val="00827253"/>
    <w:rsid w:val="00827967"/>
    <w:rsid w:val="00827C69"/>
    <w:rsid w:val="00830915"/>
    <w:rsid w:val="008309A4"/>
    <w:rsid w:val="00831BDC"/>
    <w:rsid w:val="008326E9"/>
    <w:rsid w:val="008329EF"/>
    <w:rsid w:val="00832BF2"/>
    <w:rsid w:val="00832F1E"/>
    <w:rsid w:val="00834286"/>
    <w:rsid w:val="008345FC"/>
    <w:rsid w:val="008346A3"/>
    <w:rsid w:val="00835C29"/>
    <w:rsid w:val="00836700"/>
    <w:rsid w:val="00836815"/>
    <w:rsid w:val="008372BB"/>
    <w:rsid w:val="00841279"/>
    <w:rsid w:val="00850E4B"/>
    <w:rsid w:val="008526DC"/>
    <w:rsid w:val="00853097"/>
    <w:rsid w:val="0085407D"/>
    <w:rsid w:val="0085487E"/>
    <w:rsid w:val="00854E3D"/>
    <w:rsid w:val="00855513"/>
    <w:rsid w:val="00856FE3"/>
    <w:rsid w:val="00857535"/>
    <w:rsid w:val="00857F45"/>
    <w:rsid w:val="00861EBC"/>
    <w:rsid w:val="00862003"/>
    <w:rsid w:val="00863B49"/>
    <w:rsid w:val="00864157"/>
    <w:rsid w:val="008652A5"/>
    <w:rsid w:val="008657A6"/>
    <w:rsid w:val="00870217"/>
    <w:rsid w:val="0087097B"/>
    <w:rsid w:val="00870E8C"/>
    <w:rsid w:val="00872561"/>
    <w:rsid w:val="00872A3A"/>
    <w:rsid w:val="00873B4F"/>
    <w:rsid w:val="00873BF1"/>
    <w:rsid w:val="008746DC"/>
    <w:rsid w:val="008774CC"/>
    <w:rsid w:val="00877665"/>
    <w:rsid w:val="008779E6"/>
    <w:rsid w:val="008809EB"/>
    <w:rsid w:val="00880A53"/>
    <w:rsid w:val="00880F6C"/>
    <w:rsid w:val="008829C2"/>
    <w:rsid w:val="00884F11"/>
    <w:rsid w:val="00885407"/>
    <w:rsid w:val="008858E9"/>
    <w:rsid w:val="00890769"/>
    <w:rsid w:val="008909DC"/>
    <w:rsid w:val="0089145F"/>
    <w:rsid w:val="00892F40"/>
    <w:rsid w:val="00893F01"/>
    <w:rsid w:val="0089545A"/>
    <w:rsid w:val="00895A57"/>
    <w:rsid w:val="00895B8B"/>
    <w:rsid w:val="00895FAB"/>
    <w:rsid w:val="00896063"/>
    <w:rsid w:val="00897BA2"/>
    <w:rsid w:val="00897D94"/>
    <w:rsid w:val="008A09FA"/>
    <w:rsid w:val="008A0C18"/>
    <w:rsid w:val="008A1327"/>
    <w:rsid w:val="008A1CA1"/>
    <w:rsid w:val="008A253C"/>
    <w:rsid w:val="008A279D"/>
    <w:rsid w:val="008A37C4"/>
    <w:rsid w:val="008A53B3"/>
    <w:rsid w:val="008A54BF"/>
    <w:rsid w:val="008A5995"/>
    <w:rsid w:val="008A5B88"/>
    <w:rsid w:val="008A6431"/>
    <w:rsid w:val="008A7263"/>
    <w:rsid w:val="008A7986"/>
    <w:rsid w:val="008A7B11"/>
    <w:rsid w:val="008A7B5C"/>
    <w:rsid w:val="008B065D"/>
    <w:rsid w:val="008B2224"/>
    <w:rsid w:val="008B2861"/>
    <w:rsid w:val="008B6901"/>
    <w:rsid w:val="008B754C"/>
    <w:rsid w:val="008C0308"/>
    <w:rsid w:val="008C05EE"/>
    <w:rsid w:val="008C0A08"/>
    <w:rsid w:val="008C169E"/>
    <w:rsid w:val="008C1C3B"/>
    <w:rsid w:val="008C2463"/>
    <w:rsid w:val="008C2E19"/>
    <w:rsid w:val="008C30B9"/>
    <w:rsid w:val="008C3E61"/>
    <w:rsid w:val="008C677E"/>
    <w:rsid w:val="008C7D5D"/>
    <w:rsid w:val="008C7F2B"/>
    <w:rsid w:val="008D034A"/>
    <w:rsid w:val="008D059F"/>
    <w:rsid w:val="008D1AC0"/>
    <w:rsid w:val="008D21F2"/>
    <w:rsid w:val="008D26E3"/>
    <w:rsid w:val="008D2863"/>
    <w:rsid w:val="008D2A3F"/>
    <w:rsid w:val="008D2B99"/>
    <w:rsid w:val="008D36F0"/>
    <w:rsid w:val="008D390A"/>
    <w:rsid w:val="008D3AC1"/>
    <w:rsid w:val="008D3C9C"/>
    <w:rsid w:val="008D471E"/>
    <w:rsid w:val="008D4B65"/>
    <w:rsid w:val="008D5C02"/>
    <w:rsid w:val="008D5FA3"/>
    <w:rsid w:val="008D6DD6"/>
    <w:rsid w:val="008D7338"/>
    <w:rsid w:val="008E056E"/>
    <w:rsid w:val="008E2301"/>
    <w:rsid w:val="008E2357"/>
    <w:rsid w:val="008E5674"/>
    <w:rsid w:val="008E644F"/>
    <w:rsid w:val="008E6EB2"/>
    <w:rsid w:val="008E73ED"/>
    <w:rsid w:val="008E7B67"/>
    <w:rsid w:val="008F0E76"/>
    <w:rsid w:val="008F153C"/>
    <w:rsid w:val="008F1898"/>
    <w:rsid w:val="008F1D1E"/>
    <w:rsid w:val="008F20B2"/>
    <w:rsid w:val="008F2951"/>
    <w:rsid w:val="008F3787"/>
    <w:rsid w:val="008F3E0C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3B4A"/>
    <w:rsid w:val="00904182"/>
    <w:rsid w:val="0090500C"/>
    <w:rsid w:val="00906103"/>
    <w:rsid w:val="009078BC"/>
    <w:rsid w:val="009100DA"/>
    <w:rsid w:val="00911441"/>
    <w:rsid w:val="00914004"/>
    <w:rsid w:val="0091505F"/>
    <w:rsid w:val="0091527C"/>
    <w:rsid w:val="009152C7"/>
    <w:rsid w:val="0091594C"/>
    <w:rsid w:val="0091619C"/>
    <w:rsid w:val="00916A73"/>
    <w:rsid w:val="00917867"/>
    <w:rsid w:val="009179AD"/>
    <w:rsid w:val="0092030C"/>
    <w:rsid w:val="00922523"/>
    <w:rsid w:val="00922FDE"/>
    <w:rsid w:val="00923778"/>
    <w:rsid w:val="00923A5A"/>
    <w:rsid w:val="00925DEB"/>
    <w:rsid w:val="00926478"/>
    <w:rsid w:val="00926A5D"/>
    <w:rsid w:val="0093096E"/>
    <w:rsid w:val="00932DBC"/>
    <w:rsid w:val="00932DE8"/>
    <w:rsid w:val="00933CB5"/>
    <w:rsid w:val="00942486"/>
    <w:rsid w:val="00943732"/>
    <w:rsid w:val="00944737"/>
    <w:rsid w:val="00945650"/>
    <w:rsid w:val="00946110"/>
    <w:rsid w:val="0094617E"/>
    <w:rsid w:val="009464C8"/>
    <w:rsid w:val="00947013"/>
    <w:rsid w:val="00947048"/>
    <w:rsid w:val="00947D7E"/>
    <w:rsid w:val="00950244"/>
    <w:rsid w:val="00950F45"/>
    <w:rsid w:val="00951A7F"/>
    <w:rsid w:val="00952499"/>
    <w:rsid w:val="00952802"/>
    <w:rsid w:val="009560C7"/>
    <w:rsid w:val="0095654A"/>
    <w:rsid w:val="009565EF"/>
    <w:rsid w:val="00957278"/>
    <w:rsid w:val="009608C5"/>
    <w:rsid w:val="00960A84"/>
    <w:rsid w:val="009611B3"/>
    <w:rsid w:val="0096284E"/>
    <w:rsid w:val="009632E3"/>
    <w:rsid w:val="009637CD"/>
    <w:rsid w:val="009652AE"/>
    <w:rsid w:val="00967C40"/>
    <w:rsid w:val="00967EF8"/>
    <w:rsid w:val="009710EF"/>
    <w:rsid w:val="0097343D"/>
    <w:rsid w:val="009737F2"/>
    <w:rsid w:val="00973B00"/>
    <w:rsid w:val="00974717"/>
    <w:rsid w:val="009753D3"/>
    <w:rsid w:val="009757AF"/>
    <w:rsid w:val="009769CF"/>
    <w:rsid w:val="00981739"/>
    <w:rsid w:val="00983535"/>
    <w:rsid w:val="00983976"/>
    <w:rsid w:val="009845EC"/>
    <w:rsid w:val="009850FB"/>
    <w:rsid w:val="0098540A"/>
    <w:rsid w:val="0098545E"/>
    <w:rsid w:val="0098577E"/>
    <w:rsid w:val="00985AF3"/>
    <w:rsid w:val="00987F40"/>
    <w:rsid w:val="009907A4"/>
    <w:rsid w:val="0099229A"/>
    <w:rsid w:val="00992438"/>
    <w:rsid w:val="00992481"/>
    <w:rsid w:val="009929C4"/>
    <w:rsid w:val="00997821"/>
    <w:rsid w:val="009978F6"/>
    <w:rsid w:val="009A0FB2"/>
    <w:rsid w:val="009A1BFD"/>
    <w:rsid w:val="009A1C98"/>
    <w:rsid w:val="009A1DC1"/>
    <w:rsid w:val="009A1EFB"/>
    <w:rsid w:val="009A34CB"/>
    <w:rsid w:val="009A3A51"/>
    <w:rsid w:val="009A6CD3"/>
    <w:rsid w:val="009B1220"/>
    <w:rsid w:val="009B19E7"/>
    <w:rsid w:val="009B1EE6"/>
    <w:rsid w:val="009B20C3"/>
    <w:rsid w:val="009B292D"/>
    <w:rsid w:val="009B29AB"/>
    <w:rsid w:val="009B2B8D"/>
    <w:rsid w:val="009B2E0D"/>
    <w:rsid w:val="009B3F0D"/>
    <w:rsid w:val="009B416F"/>
    <w:rsid w:val="009B43AC"/>
    <w:rsid w:val="009B49BD"/>
    <w:rsid w:val="009B5E2A"/>
    <w:rsid w:val="009B6483"/>
    <w:rsid w:val="009B723D"/>
    <w:rsid w:val="009C06F1"/>
    <w:rsid w:val="009C15BC"/>
    <w:rsid w:val="009C20E3"/>
    <w:rsid w:val="009C33C3"/>
    <w:rsid w:val="009C3A09"/>
    <w:rsid w:val="009C3C36"/>
    <w:rsid w:val="009C3D56"/>
    <w:rsid w:val="009C5032"/>
    <w:rsid w:val="009C7227"/>
    <w:rsid w:val="009C78DC"/>
    <w:rsid w:val="009C7DF2"/>
    <w:rsid w:val="009D0485"/>
    <w:rsid w:val="009D0A34"/>
    <w:rsid w:val="009D18C3"/>
    <w:rsid w:val="009D3E3F"/>
    <w:rsid w:val="009D49AE"/>
    <w:rsid w:val="009D49F9"/>
    <w:rsid w:val="009D5639"/>
    <w:rsid w:val="009D5EF8"/>
    <w:rsid w:val="009D72D0"/>
    <w:rsid w:val="009E08BD"/>
    <w:rsid w:val="009E12CE"/>
    <w:rsid w:val="009E4E6C"/>
    <w:rsid w:val="009E59D7"/>
    <w:rsid w:val="009F06D5"/>
    <w:rsid w:val="009F156C"/>
    <w:rsid w:val="009F2C29"/>
    <w:rsid w:val="009F2E5A"/>
    <w:rsid w:val="009F4718"/>
    <w:rsid w:val="009F603D"/>
    <w:rsid w:val="009F61BF"/>
    <w:rsid w:val="009F725D"/>
    <w:rsid w:val="009F72FE"/>
    <w:rsid w:val="00A000F5"/>
    <w:rsid w:val="00A01024"/>
    <w:rsid w:val="00A0131C"/>
    <w:rsid w:val="00A0261C"/>
    <w:rsid w:val="00A0321E"/>
    <w:rsid w:val="00A03F28"/>
    <w:rsid w:val="00A04338"/>
    <w:rsid w:val="00A04FA9"/>
    <w:rsid w:val="00A04FE1"/>
    <w:rsid w:val="00A05720"/>
    <w:rsid w:val="00A058B0"/>
    <w:rsid w:val="00A058B1"/>
    <w:rsid w:val="00A110C2"/>
    <w:rsid w:val="00A11271"/>
    <w:rsid w:val="00A11992"/>
    <w:rsid w:val="00A11C2D"/>
    <w:rsid w:val="00A12614"/>
    <w:rsid w:val="00A13720"/>
    <w:rsid w:val="00A14B38"/>
    <w:rsid w:val="00A163AD"/>
    <w:rsid w:val="00A1660B"/>
    <w:rsid w:val="00A1672B"/>
    <w:rsid w:val="00A16E40"/>
    <w:rsid w:val="00A170F8"/>
    <w:rsid w:val="00A179B2"/>
    <w:rsid w:val="00A17D7C"/>
    <w:rsid w:val="00A17DAF"/>
    <w:rsid w:val="00A24EEA"/>
    <w:rsid w:val="00A25893"/>
    <w:rsid w:val="00A271CE"/>
    <w:rsid w:val="00A32072"/>
    <w:rsid w:val="00A3270D"/>
    <w:rsid w:val="00A33CB2"/>
    <w:rsid w:val="00A34ADA"/>
    <w:rsid w:val="00A34B36"/>
    <w:rsid w:val="00A34B5A"/>
    <w:rsid w:val="00A3529A"/>
    <w:rsid w:val="00A355D1"/>
    <w:rsid w:val="00A3624F"/>
    <w:rsid w:val="00A4058B"/>
    <w:rsid w:val="00A418DC"/>
    <w:rsid w:val="00A41D20"/>
    <w:rsid w:val="00A4449A"/>
    <w:rsid w:val="00A45D24"/>
    <w:rsid w:val="00A4605E"/>
    <w:rsid w:val="00A46FD2"/>
    <w:rsid w:val="00A47B1D"/>
    <w:rsid w:val="00A5048D"/>
    <w:rsid w:val="00A5098E"/>
    <w:rsid w:val="00A50DBB"/>
    <w:rsid w:val="00A51A07"/>
    <w:rsid w:val="00A51BE8"/>
    <w:rsid w:val="00A52DF1"/>
    <w:rsid w:val="00A53716"/>
    <w:rsid w:val="00A53973"/>
    <w:rsid w:val="00A55727"/>
    <w:rsid w:val="00A55CC5"/>
    <w:rsid w:val="00A57682"/>
    <w:rsid w:val="00A605A4"/>
    <w:rsid w:val="00A61CC1"/>
    <w:rsid w:val="00A63AA3"/>
    <w:rsid w:val="00A655EE"/>
    <w:rsid w:val="00A65685"/>
    <w:rsid w:val="00A65CE5"/>
    <w:rsid w:val="00A66C3E"/>
    <w:rsid w:val="00A6727F"/>
    <w:rsid w:val="00A67CE0"/>
    <w:rsid w:val="00A7069D"/>
    <w:rsid w:val="00A707AA"/>
    <w:rsid w:val="00A70ABB"/>
    <w:rsid w:val="00A7113A"/>
    <w:rsid w:val="00A7278A"/>
    <w:rsid w:val="00A7465C"/>
    <w:rsid w:val="00A74979"/>
    <w:rsid w:val="00A74AB1"/>
    <w:rsid w:val="00A755DE"/>
    <w:rsid w:val="00A766CD"/>
    <w:rsid w:val="00A76EA7"/>
    <w:rsid w:val="00A77365"/>
    <w:rsid w:val="00A81749"/>
    <w:rsid w:val="00A81765"/>
    <w:rsid w:val="00A818E2"/>
    <w:rsid w:val="00A828AD"/>
    <w:rsid w:val="00A82F52"/>
    <w:rsid w:val="00A834C1"/>
    <w:rsid w:val="00A837BF"/>
    <w:rsid w:val="00A84AC7"/>
    <w:rsid w:val="00A851A9"/>
    <w:rsid w:val="00A85A1C"/>
    <w:rsid w:val="00A85EAA"/>
    <w:rsid w:val="00A86F24"/>
    <w:rsid w:val="00A870FD"/>
    <w:rsid w:val="00A87109"/>
    <w:rsid w:val="00A878FF"/>
    <w:rsid w:val="00A9290D"/>
    <w:rsid w:val="00A92C0A"/>
    <w:rsid w:val="00A92E9A"/>
    <w:rsid w:val="00A9311E"/>
    <w:rsid w:val="00A9398C"/>
    <w:rsid w:val="00A93AF4"/>
    <w:rsid w:val="00A95BD5"/>
    <w:rsid w:val="00A96885"/>
    <w:rsid w:val="00A97816"/>
    <w:rsid w:val="00AA1053"/>
    <w:rsid w:val="00AA284F"/>
    <w:rsid w:val="00AA2E53"/>
    <w:rsid w:val="00AA4457"/>
    <w:rsid w:val="00AA4FCC"/>
    <w:rsid w:val="00AA528F"/>
    <w:rsid w:val="00AA68BD"/>
    <w:rsid w:val="00AA6B58"/>
    <w:rsid w:val="00AA7F40"/>
    <w:rsid w:val="00AB17BF"/>
    <w:rsid w:val="00AB39B7"/>
    <w:rsid w:val="00AB3A71"/>
    <w:rsid w:val="00AB415E"/>
    <w:rsid w:val="00AB4656"/>
    <w:rsid w:val="00AB473F"/>
    <w:rsid w:val="00AB5B46"/>
    <w:rsid w:val="00AB6820"/>
    <w:rsid w:val="00AB6E32"/>
    <w:rsid w:val="00AB73D5"/>
    <w:rsid w:val="00AC0F61"/>
    <w:rsid w:val="00AC1298"/>
    <w:rsid w:val="00AC13F4"/>
    <w:rsid w:val="00AC2A83"/>
    <w:rsid w:val="00AC2DD8"/>
    <w:rsid w:val="00AC2DE1"/>
    <w:rsid w:val="00AC58C5"/>
    <w:rsid w:val="00AC5CA8"/>
    <w:rsid w:val="00AC641C"/>
    <w:rsid w:val="00AC6903"/>
    <w:rsid w:val="00AC7723"/>
    <w:rsid w:val="00AD10A8"/>
    <w:rsid w:val="00AD1346"/>
    <w:rsid w:val="00AD1E27"/>
    <w:rsid w:val="00AD2038"/>
    <w:rsid w:val="00AD2C2A"/>
    <w:rsid w:val="00AD2D9F"/>
    <w:rsid w:val="00AD7EFF"/>
    <w:rsid w:val="00AE1049"/>
    <w:rsid w:val="00AE1F11"/>
    <w:rsid w:val="00AE26FA"/>
    <w:rsid w:val="00AE2B9B"/>
    <w:rsid w:val="00AF1EE1"/>
    <w:rsid w:val="00AF2437"/>
    <w:rsid w:val="00AF2A9C"/>
    <w:rsid w:val="00AF3442"/>
    <w:rsid w:val="00AF356D"/>
    <w:rsid w:val="00AF38C2"/>
    <w:rsid w:val="00AF3EDA"/>
    <w:rsid w:val="00AF4646"/>
    <w:rsid w:val="00AF4F8B"/>
    <w:rsid w:val="00AF5527"/>
    <w:rsid w:val="00AF573F"/>
    <w:rsid w:val="00AF5DF7"/>
    <w:rsid w:val="00AF65BD"/>
    <w:rsid w:val="00AF76AE"/>
    <w:rsid w:val="00B006CF"/>
    <w:rsid w:val="00B01054"/>
    <w:rsid w:val="00B01A63"/>
    <w:rsid w:val="00B01D45"/>
    <w:rsid w:val="00B02FBA"/>
    <w:rsid w:val="00B034CE"/>
    <w:rsid w:val="00B048C7"/>
    <w:rsid w:val="00B0490F"/>
    <w:rsid w:val="00B06009"/>
    <w:rsid w:val="00B06095"/>
    <w:rsid w:val="00B06BD8"/>
    <w:rsid w:val="00B070BE"/>
    <w:rsid w:val="00B11C91"/>
    <w:rsid w:val="00B135A3"/>
    <w:rsid w:val="00B13A6F"/>
    <w:rsid w:val="00B13E5E"/>
    <w:rsid w:val="00B14A9F"/>
    <w:rsid w:val="00B151A3"/>
    <w:rsid w:val="00B1631A"/>
    <w:rsid w:val="00B163C7"/>
    <w:rsid w:val="00B16C72"/>
    <w:rsid w:val="00B16E5F"/>
    <w:rsid w:val="00B16F98"/>
    <w:rsid w:val="00B20913"/>
    <w:rsid w:val="00B209C2"/>
    <w:rsid w:val="00B20A3B"/>
    <w:rsid w:val="00B20CC0"/>
    <w:rsid w:val="00B24B4D"/>
    <w:rsid w:val="00B25AB3"/>
    <w:rsid w:val="00B26063"/>
    <w:rsid w:val="00B264FB"/>
    <w:rsid w:val="00B265C9"/>
    <w:rsid w:val="00B277A1"/>
    <w:rsid w:val="00B27D02"/>
    <w:rsid w:val="00B27F65"/>
    <w:rsid w:val="00B307A7"/>
    <w:rsid w:val="00B3093F"/>
    <w:rsid w:val="00B316FE"/>
    <w:rsid w:val="00B3187E"/>
    <w:rsid w:val="00B31F70"/>
    <w:rsid w:val="00B3255D"/>
    <w:rsid w:val="00B32D38"/>
    <w:rsid w:val="00B33830"/>
    <w:rsid w:val="00B343B7"/>
    <w:rsid w:val="00B34A47"/>
    <w:rsid w:val="00B34BF1"/>
    <w:rsid w:val="00B34CE0"/>
    <w:rsid w:val="00B35366"/>
    <w:rsid w:val="00B35C47"/>
    <w:rsid w:val="00B36EAE"/>
    <w:rsid w:val="00B376B3"/>
    <w:rsid w:val="00B404B0"/>
    <w:rsid w:val="00B4124B"/>
    <w:rsid w:val="00B42D01"/>
    <w:rsid w:val="00B4540A"/>
    <w:rsid w:val="00B46B08"/>
    <w:rsid w:val="00B46C2C"/>
    <w:rsid w:val="00B506C1"/>
    <w:rsid w:val="00B52144"/>
    <w:rsid w:val="00B5338B"/>
    <w:rsid w:val="00B53668"/>
    <w:rsid w:val="00B53C90"/>
    <w:rsid w:val="00B54C6C"/>
    <w:rsid w:val="00B5550A"/>
    <w:rsid w:val="00B57F01"/>
    <w:rsid w:val="00B602E5"/>
    <w:rsid w:val="00B6120B"/>
    <w:rsid w:val="00B61ACD"/>
    <w:rsid w:val="00B6222D"/>
    <w:rsid w:val="00B63160"/>
    <w:rsid w:val="00B64507"/>
    <w:rsid w:val="00B6457B"/>
    <w:rsid w:val="00B65450"/>
    <w:rsid w:val="00B66196"/>
    <w:rsid w:val="00B6666A"/>
    <w:rsid w:val="00B66A50"/>
    <w:rsid w:val="00B66BAE"/>
    <w:rsid w:val="00B70F13"/>
    <w:rsid w:val="00B72DF0"/>
    <w:rsid w:val="00B73132"/>
    <w:rsid w:val="00B74501"/>
    <w:rsid w:val="00B75FB0"/>
    <w:rsid w:val="00B7619C"/>
    <w:rsid w:val="00B76722"/>
    <w:rsid w:val="00B768C2"/>
    <w:rsid w:val="00B77DC6"/>
    <w:rsid w:val="00B81A07"/>
    <w:rsid w:val="00B8224A"/>
    <w:rsid w:val="00B827DA"/>
    <w:rsid w:val="00B827F1"/>
    <w:rsid w:val="00B83B57"/>
    <w:rsid w:val="00B84799"/>
    <w:rsid w:val="00B879AC"/>
    <w:rsid w:val="00B87C22"/>
    <w:rsid w:val="00B90CD4"/>
    <w:rsid w:val="00B948EF"/>
    <w:rsid w:val="00B94A1E"/>
    <w:rsid w:val="00B96F8B"/>
    <w:rsid w:val="00B97E67"/>
    <w:rsid w:val="00BA062B"/>
    <w:rsid w:val="00BA0A20"/>
    <w:rsid w:val="00BA125E"/>
    <w:rsid w:val="00BA30E2"/>
    <w:rsid w:val="00BA322A"/>
    <w:rsid w:val="00BA3503"/>
    <w:rsid w:val="00BA39B6"/>
    <w:rsid w:val="00BA4DD2"/>
    <w:rsid w:val="00BA5C53"/>
    <w:rsid w:val="00BB149B"/>
    <w:rsid w:val="00BB1BB6"/>
    <w:rsid w:val="00BB1F6A"/>
    <w:rsid w:val="00BB2148"/>
    <w:rsid w:val="00BB2FA9"/>
    <w:rsid w:val="00BB34C2"/>
    <w:rsid w:val="00BB3B92"/>
    <w:rsid w:val="00BB3DB9"/>
    <w:rsid w:val="00BB52ED"/>
    <w:rsid w:val="00BB7688"/>
    <w:rsid w:val="00BC0A9B"/>
    <w:rsid w:val="00BC1BBB"/>
    <w:rsid w:val="00BC32B3"/>
    <w:rsid w:val="00BC5418"/>
    <w:rsid w:val="00BC6862"/>
    <w:rsid w:val="00BC692F"/>
    <w:rsid w:val="00BD0D01"/>
    <w:rsid w:val="00BD13A5"/>
    <w:rsid w:val="00BD1512"/>
    <w:rsid w:val="00BD1BC5"/>
    <w:rsid w:val="00BD3156"/>
    <w:rsid w:val="00BD4185"/>
    <w:rsid w:val="00BD5546"/>
    <w:rsid w:val="00BD5842"/>
    <w:rsid w:val="00BD7B14"/>
    <w:rsid w:val="00BD7EC0"/>
    <w:rsid w:val="00BE0E97"/>
    <w:rsid w:val="00BE2000"/>
    <w:rsid w:val="00BE328F"/>
    <w:rsid w:val="00BE35D3"/>
    <w:rsid w:val="00BE394B"/>
    <w:rsid w:val="00BE53A3"/>
    <w:rsid w:val="00BE59B9"/>
    <w:rsid w:val="00BE5DCC"/>
    <w:rsid w:val="00BE62BC"/>
    <w:rsid w:val="00BE7D4A"/>
    <w:rsid w:val="00BF08BD"/>
    <w:rsid w:val="00BF251F"/>
    <w:rsid w:val="00BF267D"/>
    <w:rsid w:val="00BF3443"/>
    <w:rsid w:val="00BF46E2"/>
    <w:rsid w:val="00BF4ABF"/>
    <w:rsid w:val="00BF58B6"/>
    <w:rsid w:val="00BF7531"/>
    <w:rsid w:val="00C00364"/>
    <w:rsid w:val="00C00781"/>
    <w:rsid w:val="00C028C7"/>
    <w:rsid w:val="00C02AD6"/>
    <w:rsid w:val="00C02B0E"/>
    <w:rsid w:val="00C02D94"/>
    <w:rsid w:val="00C03545"/>
    <w:rsid w:val="00C043EF"/>
    <w:rsid w:val="00C04995"/>
    <w:rsid w:val="00C04B32"/>
    <w:rsid w:val="00C074BC"/>
    <w:rsid w:val="00C1023C"/>
    <w:rsid w:val="00C1074E"/>
    <w:rsid w:val="00C11014"/>
    <w:rsid w:val="00C11589"/>
    <w:rsid w:val="00C12029"/>
    <w:rsid w:val="00C13100"/>
    <w:rsid w:val="00C13465"/>
    <w:rsid w:val="00C15550"/>
    <w:rsid w:val="00C165B2"/>
    <w:rsid w:val="00C1714B"/>
    <w:rsid w:val="00C20843"/>
    <w:rsid w:val="00C20987"/>
    <w:rsid w:val="00C23141"/>
    <w:rsid w:val="00C2399E"/>
    <w:rsid w:val="00C23B03"/>
    <w:rsid w:val="00C24A2F"/>
    <w:rsid w:val="00C24F09"/>
    <w:rsid w:val="00C26085"/>
    <w:rsid w:val="00C27D9B"/>
    <w:rsid w:val="00C30CCF"/>
    <w:rsid w:val="00C31739"/>
    <w:rsid w:val="00C31B76"/>
    <w:rsid w:val="00C320DF"/>
    <w:rsid w:val="00C32335"/>
    <w:rsid w:val="00C3249B"/>
    <w:rsid w:val="00C3330F"/>
    <w:rsid w:val="00C34ADB"/>
    <w:rsid w:val="00C354A3"/>
    <w:rsid w:val="00C35C25"/>
    <w:rsid w:val="00C36DAD"/>
    <w:rsid w:val="00C370FF"/>
    <w:rsid w:val="00C4057B"/>
    <w:rsid w:val="00C410C9"/>
    <w:rsid w:val="00C4117C"/>
    <w:rsid w:val="00C42A47"/>
    <w:rsid w:val="00C4443B"/>
    <w:rsid w:val="00C4578D"/>
    <w:rsid w:val="00C46169"/>
    <w:rsid w:val="00C472A7"/>
    <w:rsid w:val="00C5061E"/>
    <w:rsid w:val="00C52156"/>
    <w:rsid w:val="00C53C90"/>
    <w:rsid w:val="00C53CE3"/>
    <w:rsid w:val="00C54B5C"/>
    <w:rsid w:val="00C5501D"/>
    <w:rsid w:val="00C5556C"/>
    <w:rsid w:val="00C55677"/>
    <w:rsid w:val="00C55DFF"/>
    <w:rsid w:val="00C5614D"/>
    <w:rsid w:val="00C568B6"/>
    <w:rsid w:val="00C571D9"/>
    <w:rsid w:val="00C5754A"/>
    <w:rsid w:val="00C57B76"/>
    <w:rsid w:val="00C57E4D"/>
    <w:rsid w:val="00C6058B"/>
    <w:rsid w:val="00C610A7"/>
    <w:rsid w:val="00C61D4C"/>
    <w:rsid w:val="00C61DE6"/>
    <w:rsid w:val="00C64E4A"/>
    <w:rsid w:val="00C6679B"/>
    <w:rsid w:val="00C707BA"/>
    <w:rsid w:val="00C7080C"/>
    <w:rsid w:val="00C72129"/>
    <w:rsid w:val="00C735DD"/>
    <w:rsid w:val="00C73BAB"/>
    <w:rsid w:val="00C73FAA"/>
    <w:rsid w:val="00C7590A"/>
    <w:rsid w:val="00C75BE6"/>
    <w:rsid w:val="00C76B15"/>
    <w:rsid w:val="00C81E3C"/>
    <w:rsid w:val="00C82AFF"/>
    <w:rsid w:val="00C83636"/>
    <w:rsid w:val="00C84ABE"/>
    <w:rsid w:val="00C851BA"/>
    <w:rsid w:val="00C8564D"/>
    <w:rsid w:val="00C8677B"/>
    <w:rsid w:val="00C86DAA"/>
    <w:rsid w:val="00C8748C"/>
    <w:rsid w:val="00C8776F"/>
    <w:rsid w:val="00C87AEF"/>
    <w:rsid w:val="00C90051"/>
    <w:rsid w:val="00C90C76"/>
    <w:rsid w:val="00C91B83"/>
    <w:rsid w:val="00C91E73"/>
    <w:rsid w:val="00C921A2"/>
    <w:rsid w:val="00C9325B"/>
    <w:rsid w:val="00C9383A"/>
    <w:rsid w:val="00C967C1"/>
    <w:rsid w:val="00C96E9D"/>
    <w:rsid w:val="00C9772B"/>
    <w:rsid w:val="00C97BA2"/>
    <w:rsid w:val="00C97E38"/>
    <w:rsid w:val="00CA0DDE"/>
    <w:rsid w:val="00CA1D9B"/>
    <w:rsid w:val="00CA437A"/>
    <w:rsid w:val="00CA7843"/>
    <w:rsid w:val="00CA7D02"/>
    <w:rsid w:val="00CB1E2B"/>
    <w:rsid w:val="00CB217F"/>
    <w:rsid w:val="00CB2FAC"/>
    <w:rsid w:val="00CB49A0"/>
    <w:rsid w:val="00CB57A1"/>
    <w:rsid w:val="00CB5EDD"/>
    <w:rsid w:val="00CB76B4"/>
    <w:rsid w:val="00CC0FCC"/>
    <w:rsid w:val="00CC11F4"/>
    <w:rsid w:val="00CC37D1"/>
    <w:rsid w:val="00CC46FB"/>
    <w:rsid w:val="00CC5DA5"/>
    <w:rsid w:val="00CC6488"/>
    <w:rsid w:val="00CD08D7"/>
    <w:rsid w:val="00CD1DA3"/>
    <w:rsid w:val="00CD3851"/>
    <w:rsid w:val="00CD490A"/>
    <w:rsid w:val="00CD5CB8"/>
    <w:rsid w:val="00CD6003"/>
    <w:rsid w:val="00CD7181"/>
    <w:rsid w:val="00CD7EE9"/>
    <w:rsid w:val="00CE17AE"/>
    <w:rsid w:val="00CE1E5F"/>
    <w:rsid w:val="00CE2AB3"/>
    <w:rsid w:val="00CE2C48"/>
    <w:rsid w:val="00CE33CD"/>
    <w:rsid w:val="00CE434F"/>
    <w:rsid w:val="00CE4D47"/>
    <w:rsid w:val="00CE524A"/>
    <w:rsid w:val="00CE657E"/>
    <w:rsid w:val="00CE6939"/>
    <w:rsid w:val="00CE7E7C"/>
    <w:rsid w:val="00CE7F6D"/>
    <w:rsid w:val="00CF054B"/>
    <w:rsid w:val="00CF0678"/>
    <w:rsid w:val="00CF07C6"/>
    <w:rsid w:val="00CF253E"/>
    <w:rsid w:val="00CF255F"/>
    <w:rsid w:val="00CF2F92"/>
    <w:rsid w:val="00CF3213"/>
    <w:rsid w:val="00CF39C7"/>
    <w:rsid w:val="00CF4F7F"/>
    <w:rsid w:val="00CF625E"/>
    <w:rsid w:val="00CF67A5"/>
    <w:rsid w:val="00D02643"/>
    <w:rsid w:val="00D037D3"/>
    <w:rsid w:val="00D0572E"/>
    <w:rsid w:val="00D0716C"/>
    <w:rsid w:val="00D105FD"/>
    <w:rsid w:val="00D1073B"/>
    <w:rsid w:val="00D10B8A"/>
    <w:rsid w:val="00D12553"/>
    <w:rsid w:val="00D12F0A"/>
    <w:rsid w:val="00D139EF"/>
    <w:rsid w:val="00D14175"/>
    <w:rsid w:val="00D151FC"/>
    <w:rsid w:val="00D17C3B"/>
    <w:rsid w:val="00D21139"/>
    <w:rsid w:val="00D2195A"/>
    <w:rsid w:val="00D25526"/>
    <w:rsid w:val="00D26199"/>
    <w:rsid w:val="00D27C12"/>
    <w:rsid w:val="00D31673"/>
    <w:rsid w:val="00D31DEC"/>
    <w:rsid w:val="00D31F2B"/>
    <w:rsid w:val="00D322E2"/>
    <w:rsid w:val="00D32322"/>
    <w:rsid w:val="00D32FF7"/>
    <w:rsid w:val="00D33D36"/>
    <w:rsid w:val="00D347EF"/>
    <w:rsid w:val="00D34B02"/>
    <w:rsid w:val="00D34C0C"/>
    <w:rsid w:val="00D356BC"/>
    <w:rsid w:val="00D36B6A"/>
    <w:rsid w:val="00D370A3"/>
    <w:rsid w:val="00D4379E"/>
    <w:rsid w:val="00D43A92"/>
    <w:rsid w:val="00D43C94"/>
    <w:rsid w:val="00D440D5"/>
    <w:rsid w:val="00D45116"/>
    <w:rsid w:val="00D47C2F"/>
    <w:rsid w:val="00D50419"/>
    <w:rsid w:val="00D51713"/>
    <w:rsid w:val="00D52A71"/>
    <w:rsid w:val="00D52ED2"/>
    <w:rsid w:val="00D531AA"/>
    <w:rsid w:val="00D535B2"/>
    <w:rsid w:val="00D537E3"/>
    <w:rsid w:val="00D53BD0"/>
    <w:rsid w:val="00D55482"/>
    <w:rsid w:val="00D5679B"/>
    <w:rsid w:val="00D56E36"/>
    <w:rsid w:val="00D57205"/>
    <w:rsid w:val="00D57B09"/>
    <w:rsid w:val="00D605F5"/>
    <w:rsid w:val="00D61AEB"/>
    <w:rsid w:val="00D61D45"/>
    <w:rsid w:val="00D62D17"/>
    <w:rsid w:val="00D6334C"/>
    <w:rsid w:val="00D64133"/>
    <w:rsid w:val="00D64984"/>
    <w:rsid w:val="00D653E6"/>
    <w:rsid w:val="00D66291"/>
    <w:rsid w:val="00D662E8"/>
    <w:rsid w:val="00D66548"/>
    <w:rsid w:val="00D66810"/>
    <w:rsid w:val="00D6735F"/>
    <w:rsid w:val="00D67641"/>
    <w:rsid w:val="00D71413"/>
    <w:rsid w:val="00D7291E"/>
    <w:rsid w:val="00D72C26"/>
    <w:rsid w:val="00D72CBA"/>
    <w:rsid w:val="00D73A0A"/>
    <w:rsid w:val="00D74316"/>
    <w:rsid w:val="00D753EE"/>
    <w:rsid w:val="00D75F6E"/>
    <w:rsid w:val="00D774DD"/>
    <w:rsid w:val="00D809A5"/>
    <w:rsid w:val="00D81A59"/>
    <w:rsid w:val="00D81C2C"/>
    <w:rsid w:val="00D84B04"/>
    <w:rsid w:val="00D8770D"/>
    <w:rsid w:val="00D87EE8"/>
    <w:rsid w:val="00D87FB2"/>
    <w:rsid w:val="00D90EA7"/>
    <w:rsid w:val="00D92647"/>
    <w:rsid w:val="00D92AB4"/>
    <w:rsid w:val="00D93018"/>
    <w:rsid w:val="00D93219"/>
    <w:rsid w:val="00D93C48"/>
    <w:rsid w:val="00D944E5"/>
    <w:rsid w:val="00D94675"/>
    <w:rsid w:val="00D9581C"/>
    <w:rsid w:val="00D9632B"/>
    <w:rsid w:val="00DA0136"/>
    <w:rsid w:val="00DA077C"/>
    <w:rsid w:val="00DA07D3"/>
    <w:rsid w:val="00DA5318"/>
    <w:rsid w:val="00DA623F"/>
    <w:rsid w:val="00DA693E"/>
    <w:rsid w:val="00DA7341"/>
    <w:rsid w:val="00DB0322"/>
    <w:rsid w:val="00DB0762"/>
    <w:rsid w:val="00DB25E9"/>
    <w:rsid w:val="00DB3CFD"/>
    <w:rsid w:val="00DB43F6"/>
    <w:rsid w:val="00DB4C0D"/>
    <w:rsid w:val="00DB5052"/>
    <w:rsid w:val="00DB51D2"/>
    <w:rsid w:val="00DB6C23"/>
    <w:rsid w:val="00DB71CD"/>
    <w:rsid w:val="00DB770D"/>
    <w:rsid w:val="00DB7921"/>
    <w:rsid w:val="00DC0D45"/>
    <w:rsid w:val="00DC10D9"/>
    <w:rsid w:val="00DC2348"/>
    <w:rsid w:val="00DC443B"/>
    <w:rsid w:val="00DC58CD"/>
    <w:rsid w:val="00DC6B71"/>
    <w:rsid w:val="00DC6FF6"/>
    <w:rsid w:val="00DC775F"/>
    <w:rsid w:val="00DD0508"/>
    <w:rsid w:val="00DD08BF"/>
    <w:rsid w:val="00DD1649"/>
    <w:rsid w:val="00DD18A7"/>
    <w:rsid w:val="00DD22FA"/>
    <w:rsid w:val="00DD2471"/>
    <w:rsid w:val="00DD30A2"/>
    <w:rsid w:val="00DD33DD"/>
    <w:rsid w:val="00DD49B2"/>
    <w:rsid w:val="00DD4BCD"/>
    <w:rsid w:val="00DD56DF"/>
    <w:rsid w:val="00DD6C23"/>
    <w:rsid w:val="00DD7902"/>
    <w:rsid w:val="00DE0439"/>
    <w:rsid w:val="00DE0E61"/>
    <w:rsid w:val="00DE146B"/>
    <w:rsid w:val="00DE1548"/>
    <w:rsid w:val="00DE1653"/>
    <w:rsid w:val="00DE16AB"/>
    <w:rsid w:val="00DE18D1"/>
    <w:rsid w:val="00DE1FD3"/>
    <w:rsid w:val="00DE2911"/>
    <w:rsid w:val="00DE3FC5"/>
    <w:rsid w:val="00DE3FD7"/>
    <w:rsid w:val="00DE5FC9"/>
    <w:rsid w:val="00DE73FF"/>
    <w:rsid w:val="00DE7AC8"/>
    <w:rsid w:val="00DF2498"/>
    <w:rsid w:val="00DF2C4B"/>
    <w:rsid w:val="00DF4FF7"/>
    <w:rsid w:val="00DF5A0E"/>
    <w:rsid w:val="00DF5AD4"/>
    <w:rsid w:val="00DF6085"/>
    <w:rsid w:val="00DF7786"/>
    <w:rsid w:val="00E00BC5"/>
    <w:rsid w:val="00E00E44"/>
    <w:rsid w:val="00E011B4"/>
    <w:rsid w:val="00E01EE9"/>
    <w:rsid w:val="00E03ABB"/>
    <w:rsid w:val="00E0424D"/>
    <w:rsid w:val="00E06D13"/>
    <w:rsid w:val="00E0740F"/>
    <w:rsid w:val="00E10606"/>
    <w:rsid w:val="00E10C99"/>
    <w:rsid w:val="00E10E63"/>
    <w:rsid w:val="00E11A1A"/>
    <w:rsid w:val="00E12430"/>
    <w:rsid w:val="00E127D3"/>
    <w:rsid w:val="00E127E2"/>
    <w:rsid w:val="00E14E6E"/>
    <w:rsid w:val="00E17D16"/>
    <w:rsid w:val="00E17E55"/>
    <w:rsid w:val="00E2007B"/>
    <w:rsid w:val="00E21370"/>
    <w:rsid w:val="00E216C4"/>
    <w:rsid w:val="00E22C07"/>
    <w:rsid w:val="00E24085"/>
    <w:rsid w:val="00E25294"/>
    <w:rsid w:val="00E27412"/>
    <w:rsid w:val="00E277A1"/>
    <w:rsid w:val="00E31043"/>
    <w:rsid w:val="00E31AC1"/>
    <w:rsid w:val="00E33C36"/>
    <w:rsid w:val="00E34112"/>
    <w:rsid w:val="00E35BCD"/>
    <w:rsid w:val="00E35E59"/>
    <w:rsid w:val="00E36980"/>
    <w:rsid w:val="00E36AB8"/>
    <w:rsid w:val="00E413D7"/>
    <w:rsid w:val="00E41D93"/>
    <w:rsid w:val="00E41E27"/>
    <w:rsid w:val="00E4356F"/>
    <w:rsid w:val="00E4366C"/>
    <w:rsid w:val="00E439D4"/>
    <w:rsid w:val="00E4406E"/>
    <w:rsid w:val="00E44644"/>
    <w:rsid w:val="00E44E5C"/>
    <w:rsid w:val="00E46611"/>
    <w:rsid w:val="00E471F7"/>
    <w:rsid w:val="00E4747F"/>
    <w:rsid w:val="00E4770E"/>
    <w:rsid w:val="00E512D3"/>
    <w:rsid w:val="00E5181D"/>
    <w:rsid w:val="00E51D8E"/>
    <w:rsid w:val="00E52009"/>
    <w:rsid w:val="00E5289B"/>
    <w:rsid w:val="00E52CB4"/>
    <w:rsid w:val="00E5339C"/>
    <w:rsid w:val="00E56DE6"/>
    <w:rsid w:val="00E573AE"/>
    <w:rsid w:val="00E579C0"/>
    <w:rsid w:val="00E60CA6"/>
    <w:rsid w:val="00E60F4D"/>
    <w:rsid w:val="00E614BD"/>
    <w:rsid w:val="00E62847"/>
    <w:rsid w:val="00E63C2D"/>
    <w:rsid w:val="00E643AA"/>
    <w:rsid w:val="00E6526A"/>
    <w:rsid w:val="00E670E7"/>
    <w:rsid w:val="00E67781"/>
    <w:rsid w:val="00E70115"/>
    <w:rsid w:val="00E704F4"/>
    <w:rsid w:val="00E71307"/>
    <w:rsid w:val="00E71373"/>
    <w:rsid w:val="00E71BA0"/>
    <w:rsid w:val="00E722C5"/>
    <w:rsid w:val="00E72351"/>
    <w:rsid w:val="00E73829"/>
    <w:rsid w:val="00E73E65"/>
    <w:rsid w:val="00E74F06"/>
    <w:rsid w:val="00E750A9"/>
    <w:rsid w:val="00E75D62"/>
    <w:rsid w:val="00E76D6F"/>
    <w:rsid w:val="00E8031F"/>
    <w:rsid w:val="00E81B7B"/>
    <w:rsid w:val="00E821CF"/>
    <w:rsid w:val="00E844FA"/>
    <w:rsid w:val="00E84968"/>
    <w:rsid w:val="00E84C14"/>
    <w:rsid w:val="00E85E6F"/>
    <w:rsid w:val="00E86713"/>
    <w:rsid w:val="00E86FBD"/>
    <w:rsid w:val="00E87EC2"/>
    <w:rsid w:val="00E92C67"/>
    <w:rsid w:val="00E937F5"/>
    <w:rsid w:val="00E938A1"/>
    <w:rsid w:val="00E9649B"/>
    <w:rsid w:val="00EA0780"/>
    <w:rsid w:val="00EA163A"/>
    <w:rsid w:val="00EA2E03"/>
    <w:rsid w:val="00EA4D37"/>
    <w:rsid w:val="00EA50A9"/>
    <w:rsid w:val="00EA7E68"/>
    <w:rsid w:val="00EB0485"/>
    <w:rsid w:val="00EB058B"/>
    <w:rsid w:val="00EB07AE"/>
    <w:rsid w:val="00EB0E5E"/>
    <w:rsid w:val="00EB2309"/>
    <w:rsid w:val="00EB49E3"/>
    <w:rsid w:val="00EB53F2"/>
    <w:rsid w:val="00EB5D69"/>
    <w:rsid w:val="00EB5DCB"/>
    <w:rsid w:val="00EB70DE"/>
    <w:rsid w:val="00EC2201"/>
    <w:rsid w:val="00EC2AB0"/>
    <w:rsid w:val="00EC4B2C"/>
    <w:rsid w:val="00EC4BD1"/>
    <w:rsid w:val="00EC4F4D"/>
    <w:rsid w:val="00EC5515"/>
    <w:rsid w:val="00EC57F7"/>
    <w:rsid w:val="00ED062D"/>
    <w:rsid w:val="00ED0CDE"/>
    <w:rsid w:val="00ED1017"/>
    <w:rsid w:val="00ED24E3"/>
    <w:rsid w:val="00ED250F"/>
    <w:rsid w:val="00ED2B10"/>
    <w:rsid w:val="00ED3115"/>
    <w:rsid w:val="00ED45FA"/>
    <w:rsid w:val="00ED5420"/>
    <w:rsid w:val="00ED631B"/>
    <w:rsid w:val="00ED6810"/>
    <w:rsid w:val="00ED6F4D"/>
    <w:rsid w:val="00ED705C"/>
    <w:rsid w:val="00ED7E69"/>
    <w:rsid w:val="00ED7E8E"/>
    <w:rsid w:val="00EE06A6"/>
    <w:rsid w:val="00EE1014"/>
    <w:rsid w:val="00EE3D1F"/>
    <w:rsid w:val="00EE4EE4"/>
    <w:rsid w:val="00EE5353"/>
    <w:rsid w:val="00EE53A2"/>
    <w:rsid w:val="00EE5A02"/>
    <w:rsid w:val="00EE65AA"/>
    <w:rsid w:val="00EE67DC"/>
    <w:rsid w:val="00EE6BA8"/>
    <w:rsid w:val="00EE6ECE"/>
    <w:rsid w:val="00EE721D"/>
    <w:rsid w:val="00EE7296"/>
    <w:rsid w:val="00EE73E8"/>
    <w:rsid w:val="00EE7901"/>
    <w:rsid w:val="00EF1289"/>
    <w:rsid w:val="00EF2257"/>
    <w:rsid w:val="00EF2B3D"/>
    <w:rsid w:val="00EF3ADE"/>
    <w:rsid w:val="00EF5235"/>
    <w:rsid w:val="00EF5D79"/>
    <w:rsid w:val="00EF5DED"/>
    <w:rsid w:val="00EF6C74"/>
    <w:rsid w:val="00EF7775"/>
    <w:rsid w:val="00EF793A"/>
    <w:rsid w:val="00F00409"/>
    <w:rsid w:val="00F00C66"/>
    <w:rsid w:val="00F06356"/>
    <w:rsid w:val="00F07375"/>
    <w:rsid w:val="00F07422"/>
    <w:rsid w:val="00F10D1A"/>
    <w:rsid w:val="00F10D6B"/>
    <w:rsid w:val="00F115F9"/>
    <w:rsid w:val="00F1183B"/>
    <w:rsid w:val="00F11EF2"/>
    <w:rsid w:val="00F12266"/>
    <w:rsid w:val="00F13F33"/>
    <w:rsid w:val="00F14253"/>
    <w:rsid w:val="00F17792"/>
    <w:rsid w:val="00F200DA"/>
    <w:rsid w:val="00F205DE"/>
    <w:rsid w:val="00F20EA0"/>
    <w:rsid w:val="00F2134C"/>
    <w:rsid w:val="00F21F5D"/>
    <w:rsid w:val="00F21F83"/>
    <w:rsid w:val="00F23BA4"/>
    <w:rsid w:val="00F24A6D"/>
    <w:rsid w:val="00F26091"/>
    <w:rsid w:val="00F2773B"/>
    <w:rsid w:val="00F30180"/>
    <w:rsid w:val="00F3055D"/>
    <w:rsid w:val="00F3187A"/>
    <w:rsid w:val="00F32F9C"/>
    <w:rsid w:val="00F34CEF"/>
    <w:rsid w:val="00F35735"/>
    <w:rsid w:val="00F3599C"/>
    <w:rsid w:val="00F3664E"/>
    <w:rsid w:val="00F36E20"/>
    <w:rsid w:val="00F371C6"/>
    <w:rsid w:val="00F37447"/>
    <w:rsid w:val="00F37505"/>
    <w:rsid w:val="00F4059C"/>
    <w:rsid w:val="00F40CAC"/>
    <w:rsid w:val="00F416F7"/>
    <w:rsid w:val="00F428AE"/>
    <w:rsid w:val="00F43BC4"/>
    <w:rsid w:val="00F43FF6"/>
    <w:rsid w:val="00F445C8"/>
    <w:rsid w:val="00F46374"/>
    <w:rsid w:val="00F4695F"/>
    <w:rsid w:val="00F47820"/>
    <w:rsid w:val="00F47E02"/>
    <w:rsid w:val="00F50579"/>
    <w:rsid w:val="00F50794"/>
    <w:rsid w:val="00F50A1D"/>
    <w:rsid w:val="00F50A6E"/>
    <w:rsid w:val="00F522D2"/>
    <w:rsid w:val="00F53E37"/>
    <w:rsid w:val="00F557C1"/>
    <w:rsid w:val="00F55957"/>
    <w:rsid w:val="00F55B5B"/>
    <w:rsid w:val="00F55D24"/>
    <w:rsid w:val="00F5713A"/>
    <w:rsid w:val="00F57159"/>
    <w:rsid w:val="00F5742D"/>
    <w:rsid w:val="00F57FD3"/>
    <w:rsid w:val="00F602CD"/>
    <w:rsid w:val="00F608A2"/>
    <w:rsid w:val="00F61DAE"/>
    <w:rsid w:val="00F62AE0"/>
    <w:rsid w:val="00F62D6B"/>
    <w:rsid w:val="00F634E7"/>
    <w:rsid w:val="00F64205"/>
    <w:rsid w:val="00F64CEE"/>
    <w:rsid w:val="00F65862"/>
    <w:rsid w:val="00F6712F"/>
    <w:rsid w:val="00F70F35"/>
    <w:rsid w:val="00F722D7"/>
    <w:rsid w:val="00F7390D"/>
    <w:rsid w:val="00F73D29"/>
    <w:rsid w:val="00F749E4"/>
    <w:rsid w:val="00F7746C"/>
    <w:rsid w:val="00F7760C"/>
    <w:rsid w:val="00F77CC4"/>
    <w:rsid w:val="00F800C9"/>
    <w:rsid w:val="00F81254"/>
    <w:rsid w:val="00F831F1"/>
    <w:rsid w:val="00F8323A"/>
    <w:rsid w:val="00F83D90"/>
    <w:rsid w:val="00F84279"/>
    <w:rsid w:val="00F84598"/>
    <w:rsid w:val="00F84729"/>
    <w:rsid w:val="00F84C03"/>
    <w:rsid w:val="00F8507B"/>
    <w:rsid w:val="00F8799C"/>
    <w:rsid w:val="00F90242"/>
    <w:rsid w:val="00F90720"/>
    <w:rsid w:val="00F909AD"/>
    <w:rsid w:val="00F914F0"/>
    <w:rsid w:val="00F920C3"/>
    <w:rsid w:val="00F9214D"/>
    <w:rsid w:val="00F9231C"/>
    <w:rsid w:val="00F935EB"/>
    <w:rsid w:val="00F93969"/>
    <w:rsid w:val="00F941D8"/>
    <w:rsid w:val="00F9629A"/>
    <w:rsid w:val="00F97571"/>
    <w:rsid w:val="00F977DC"/>
    <w:rsid w:val="00FA1793"/>
    <w:rsid w:val="00FA1E49"/>
    <w:rsid w:val="00FA34F9"/>
    <w:rsid w:val="00FA3659"/>
    <w:rsid w:val="00FA3958"/>
    <w:rsid w:val="00FA4304"/>
    <w:rsid w:val="00FA483B"/>
    <w:rsid w:val="00FA4CFD"/>
    <w:rsid w:val="00FA5FE2"/>
    <w:rsid w:val="00FA628D"/>
    <w:rsid w:val="00FA714A"/>
    <w:rsid w:val="00FA7761"/>
    <w:rsid w:val="00FB15C9"/>
    <w:rsid w:val="00FB255D"/>
    <w:rsid w:val="00FB354B"/>
    <w:rsid w:val="00FB661D"/>
    <w:rsid w:val="00FB704F"/>
    <w:rsid w:val="00FB725F"/>
    <w:rsid w:val="00FB76F2"/>
    <w:rsid w:val="00FC0323"/>
    <w:rsid w:val="00FC05EF"/>
    <w:rsid w:val="00FC0858"/>
    <w:rsid w:val="00FC1186"/>
    <w:rsid w:val="00FC1E1F"/>
    <w:rsid w:val="00FC42D1"/>
    <w:rsid w:val="00FC75F5"/>
    <w:rsid w:val="00FD0013"/>
    <w:rsid w:val="00FD0DE4"/>
    <w:rsid w:val="00FD1479"/>
    <w:rsid w:val="00FD2AC6"/>
    <w:rsid w:val="00FD44A7"/>
    <w:rsid w:val="00FD5983"/>
    <w:rsid w:val="00FD63CF"/>
    <w:rsid w:val="00FD6659"/>
    <w:rsid w:val="00FD765F"/>
    <w:rsid w:val="00FD7FCE"/>
    <w:rsid w:val="00FE0993"/>
    <w:rsid w:val="00FE1880"/>
    <w:rsid w:val="00FE203F"/>
    <w:rsid w:val="00FE28F8"/>
    <w:rsid w:val="00FE4D61"/>
    <w:rsid w:val="00FE652F"/>
    <w:rsid w:val="00FF13E4"/>
    <w:rsid w:val="00FF266C"/>
    <w:rsid w:val="00FF2723"/>
    <w:rsid w:val="00FF4180"/>
    <w:rsid w:val="00FF5007"/>
    <w:rsid w:val="00FF638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B06BD8"/>
    <w:pPr>
      <w:spacing w:after="80"/>
      <w:outlineLvl w:val="1"/>
    </w:pPr>
    <w:rPr>
      <w:b/>
      <w:sz w:val="28"/>
      <w:szCs w:val="32"/>
    </w:rPr>
  </w:style>
  <w:style w:type="paragraph" w:styleId="3">
    <w:name w:val="heading 3"/>
    <w:basedOn w:val="2"/>
    <w:next w:val="a"/>
    <w:link w:val="30"/>
    <w:qFormat/>
    <w:rsid w:val="00B06BD8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B06BD8"/>
    <w:rPr>
      <w:rFonts w:ascii="Narkisim" w:eastAsia="Calibri" w:hAnsi="Narkisim" w:cs="Arial"/>
      <w:b/>
      <w:bCs/>
      <w:sz w:val="28"/>
      <w:szCs w:val="32"/>
    </w:rPr>
  </w:style>
  <w:style w:type="character" w:customStyle="1" w:styleId="30">
    <w:name w:val="כותרת 3 תו"/>
    <w:link w:val="3"/>
    <w:rsid w:val="00B06BD8"/>
    <w:rPr>
      <w:rFonts w:ascii="Narkisim" w:eastAsia="Calibri" w:hAnsi="Narkisim" w:cs="Arial"/>
      <w:b/>
      <w:bCs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43A446D8A76EC45921CD52DDC89EB75" ma:contentTypeVersion="8" ma:contentTypeDescription="צור מסמך חדש." ma:contentTypeScope="" ma:versionID="b6551bdb50326aed3c9deba14ea903cd">
  <xsd:schema xmlns:xsd="http://www.w3.org/2001/XMLSchema" xmlns:xs="http://www.w3.org/2001/XMLSchema" xmlns:p="http://schemas.microsoft.com/office/2006/metadata/properties" xmlns:ns3="31d5a7b5-f6a7-4e8a-ab72-62419741de06" targetNamespace="http://schemas.microsoft.com/office/2006/metadata/properties" ma:root="true" ma:fieldsID="bc82131145ff37f024044b4990e0e134" ns3:_="">
    <xsd:import namespace="31d5a7b5-f6a7-4e8a-ab72-62419741d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a7b5-f6a7-4e8a-ab72-62419741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609D-5B11-4438-843C-F6DEA45E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5a7b5-f6a7-4e8a-ab72-62419741d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2C18A-1E2B-4287-8234-4574E91E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1916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11474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5</cp:revision>
  <cp:lastPrinted>2001-10-24T10:13:00Z</cp:lastPrinted>
  <dcterms:created xsi:type="dcterms:W3CDTF">2019-12-19T11:33:00Z</dcterms:created>
  <dcterms:modified xsi:type="dcterms:W3CDTF">2019-12-19T16:02:00Z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0x010100443A446D8A76EC45921CD52DDC89EB75</vt:lpwstr>
  </property>
</Properties>
</file>