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7EF1" w14:textId="1625BF06" w:rsidR="00A74D11" w:rsidRPr="00A74D11" w:rsidRDefault="00E0413D" w:rsidP="00906B96">
      <w:pPr>
        <w:pStyle w:val="1"/>
      </w:pPr>
      <w:r>
        <w:rPr>
          <w:rFonts w:hint="cs"/>
          <w:rtl/>
        </w:rPr>
        <w:t xml:space="preserve">המקדש </w:t>
      </w:r>
      <w:r w:rsidR="0079628B">
        <w:rPr>
          <w:rFonts w:hint="cs"/>
          <w:rtl/>
        </w:rPr>
        <w:t xml:space="preserve">העתידי </w:t>
      </w:r>
      <w:r>
        <w:rPr>
          <w:rFonts w:hint="cs"/>
          <w:rtl/>
        </w:rPr>
        <w:t>וכיווני השמיים – סיכום</w:t>
      </w:r>
    </w:p>
    <w:p w14:paraId="4364A38A" w14:textId="2C354DF2" w:rsidR="00A74D11" w:rsidRPr="00A74D11" w:rsidRDefault="00A74D11" w:rsidP="00906B96">
      <w:pPr>
        <w:rPr>
          <w:rtl/>
        </w:rPr>
      </w:pPr>
      <w:r w:rsidRPr="00A74D11">
        <w:rPr>
          <w:rtl/>
        </w:rPr>
        <w:t>לאחר שניסינו לאפיין את מכלול ההיבטים והמשמעויות של צד צפון ו</w:t>
      </w:r>
      <w:r w:rsidR="00C416BD">
        <w:rPr>
          <w:rFonts w:hint="cs"/>
          <w:rtl/>
        </w:rPr>
        <w:t xml:space="preserve">את </w:t>
      </w:r>
      <w:r w:rsidRPr="00A74D11">
        <w:rPr>
          <w:rtl/>
        </w:rPr>
        <w:t xml:space="preserve">יחסו </w:t>
      </w:r>
      <w:r w:rsidR="00C416BD">
        <w:rPr>
          <w:rFonts w:hint="cs"/>
          <w:rtl/>
        </w:rPr>
        <w:t>ל</w:t>
      </w:r>
      <w:r w:rsidRPr="00A74D11">
        <w:rPr>
          <w:rtl/>
        </w:rPr>
        <w:t xml:space="preserve">ציר מזרח-מערב, הן במקדש והן מחוצה לו, נחזור לעיין </w:t>
      </w:r>
      <w:r w:rsidR="00C416BD" w:rsidRPr="00A74D11">
        <w:rPr>
          <w:rtl/>
        </w:rPr>
        <w:t>באזכורים השונים של צדדים אלו</w:t>
      </w:r>
      <w:r w:rsidR="00C416BD" w:rsidRPr="00A74D11">
        <w:rPr>
          <w:rtl/>
        </w:rPr>
        <w:t xml:space="preserve"> </w:t>
      </w:r>
      <w:r w:rsidRPr="00A74D11">
        <w:rPr>
          <w:rtl/>
        </w:rPr>
        <w:t>בנבואת יחזקאל.</w:t>
      </w:r>
    </w:p>
    <w:p w14:paraId="06E2C39F" w14:textId="4062C14B" w:rsidR="00A74D11" w:rsidRPr="00A74D11" w:rsidRDefault="00A74D11" w:rsidP="005B3B38">
      <w:pPr>
        <w:rPr>
          <w:rtl/>
        </w:rPr>
      </w:pPr>
      <w:r w:rsidRPr="00A74D11">
        <w:rPr>
          <w:rtl/>
        </w:rPr>
        <w:t xml:space="preserve">הנביא מתייחס לכיוונים ולרוחות </w:t>
      </w:r>
      <w:r w:rsidR="00B5033F">
        <w:rPr>
          <w:rFonts w:hint="cs"/>
          <w:rtl/>
        </w:rPr>
        <w:t>ה</w:t>
      </w:r>
      <w:r w:rsidRPr="00A74D11">
        <w:rPr>
          <w:rtl/>
        </w:rPr>
        <w:t>עולם בעיקר ב</w:t>
      </w:r>
      <w:r w:rsidR="001618BA">
        <w:rPr>
          <w:rFonts w:hint="cs"/>
          <w:rtl/>
        </w:rPr>
        <w:t>הקשר של</w:t>
      </w:r>
      <w:r w:rsidRPr="00A74D11">
        <w:rPr>
          <w:rtl/>
        </w:rPr>
        <w:t xml:space="preserve"> </w:t>
      </w:r>
      <w:r w:rsidR="001618BA">
        <w:rPr>
          <w:rFonts w:hint="cs"/>
          <w:rtl/>
        </w:rPr>
        <w:t xml:space="preserve">תיאור </w:t>
      </w:r>
      <w:r w:rsidRPr="00A74D11">
        <w:rPr>
          <w:rtl/>
        </w:rPr>
        <w:t xml:space="preserve">המרכבה, </w:t>
      </w:r>
      <w:r w:rsidR="001618BA">
        <w:rPr>
          <w:rFonts w:hint="cs"/>
          <w:rtl/>
        </w:rPr>
        <w:t>ה</w:t>
      </w:r>
      <w:r w:rsidRPr="00A74D11">
        <w:rPr>
          <w:rtl/>
        </w:rPr>
        <w:t xml:space="preserve">מראות הקשים </w:t>
      </w:r>
      <w:r w:rsidR="00326A91">
        <w:rPr>
          <w:rFonts w:hint="cs"/>
          <w:rtl/>
        </w:rPr>
        <w:t xml:space="preserve">שהוא רואה </w:t>
      </w:r>
      <w:r w:rsidRPr="00A74D11">
        <w:rPr>
          <w:rtl/>
        </w:rPr>
        <w:t xml:space="preserve">במקדש </w:t>
      </w:r>
      <w:r w:rsidR="00326A91">
        <w:rPr>
          <w:rFonts w:hint="cs"/>
          <w:rtl/>
        </w:rPr>
        <w:t>(</w:t>
      </w:r>
      <w:r w:rsidRPr="00A74D11">
        <w:rPr>
          <w:rtl/>
        </w:rPr>
        <w:t>פרקים ח-יא</w:t>
      </w:r>
      <w:r w:rsidR="00326A91">
        <w:rPr>
          <w:rFonts w:hint="cs"/>
          <w:rtl/>
        </w:rPr>
        <w:t>)</w:t>
      </w:r>
      <w:r w:rsidRPr="00A74D11">
        <w:rPr>
          <w:rtl/>
        </w:rPr>
        <w:t xml:space="preserve"> והחזון הגאולי </w:t>
      </w:r>
      <w:r w:rsidR="00326A91">
        <w:rPr>
          <w:rFonts w:hint="cs"/>
          <w:rtl/>
        </w:rPr>
        <w:t>(</w:t>
      </w:r>
      <w:r w:rsidRPr="00A74D11">
        <w:rPr>
          <w:rtl/>
        </w:rPr>
        <w:t>פרקים מ</w:t>
      </w:r>
      <w:r w:rsidR="00326A91">
        <w:rPr>
          <w:rFonts w:hint="cs"/>
          <w:rtl/>
        </w:rPr>
        <w:t>-</w:t>
      </w:r>
      <w:r w:rsidRPr="00A74D11">
        <w:rPr>
          <w:rtl/>
        </w:rPr>
        <w:t>מח</w:t>
      </w:r>
      <w:r w:rsidR="00326A91">
        <w:rPr>
          <w:rFonts w:hint="cs"/>
          <w:rtl/>
        </w:rPr>
        <w:t>)</w:t>
      </w:r>
      <w:r w:rsidRPr="00A74D11">
        <w:rPr>
          <w:rtl/>
        </w:rPr>
        <w:t xml:space="preserve">. </w:t>
      </w:r>
      <w:r w:rsidR="00031264">
        <w:rPr>
          <w:rFonts w:hint="cs"/>
          <w:rtl/>
        </w:rPr>
        <w:t xml:space="preserve">עלינו </w:t>
      </w:r>
      <w:r w:rsidRPr="00A74D11">
        <w:rPr>
          <w:rtl/>
        </w:rPr>
        <w:t xml:space="preserve">לבחון את נבואת יחזקאל על פי מסקנותינו </w:t>
      </w:r>
      <w:r w:rsidR="00C87251">
        <w:rPr>
          <w:rFonts w:hint="cs"/>
          <w:rtl/>
        </w:rPr>
        <w:t>מה</w:t>
      </w:r>
      <w:r w:rsidR="00031264">
        <w:rPr>
          <w:rFonts w:hint="cs"/>
          <w:rtl/>
        </w:rPr>
        <w:t xml:space="preserve">שיעורים הקודמים, </w:t>
      </w:r>
      <w:r w:rsidRPr="00A74D11">
        <w:rPr>
          <w:rtl/>
        </w:rPr>
        <w:t>ולראות עד כמה הצדדים השונים שהצבענו עליהם באים לידי ביטוי בנבואותיו</w:t>
      </w:r>
      <w:r w:rsidR="00031264">
        <w:rPr>
          <w:rFonts w:hint="cs"/>
          <w:rtl/>
        </w:rPr>
        <w:t>.</w:t>
      </w:r>
      <w:r w:rsidRPr="00A74D11">
        <w:rPr>
          <w:vertAlign w:val="superscript"/>
          <w:rtl/>
        </w:rPr>
        <w:footnoteReference w:id="2"/>
      </w:r>
    </w:p>
    <w:p w14:paraId="058CC4BE" w14:textId="1183F603" w:rsidR="00CC1E19" w:rsidRDefault="00A74D11" w:rsidP="00906B96">
      <w:pPr>
        <w:pStyle w:val="2"/>
        <w:rPr>
          <w:rtl/>
        </w:rPr>
      </w:pPr>
      <w:r w:rsidRPr="00A74D11">
        <w:rPr>
          <w:rtl/>
        </w:rPr>
        <w:t>חזון המרכבה</w:t>
      </w:r>
    </w:p>
    <w:p w14:paraId="32AEF89A" w14:textId="6396BA98" w:rsidR="00A74D11" w:rsidRPr="00A74D11" w:rsidRDefault="00031264" w:rsidP="00906B96">
      <w:pPr>
        <w:pStyle w:val="14"/>
        <w:rPr>
          <w:rtl/>
        </w:rPr>
      </w:pPr>
      <w:r>
        <w:rPr>
          <w:rFonts w:hint="cs"/>
          <w:rtl/>
        </w:rPr>
        <w:t xml:space="preserve">יחזקאל א, </w:t>
      </w:r>
      <w:r w:rsidR="00C708DF">
        <w:rPr>
          <w:rFonts w:hint="cs"/>
          <w:rtl/>
        </w:rPr>
        <w:t xml:space="preserve">ד-יב: </w:t>
      </w:r>
      <w:r>
        <w:rPr>
          <w:rFonts w:hint="cs"/>
          <w:rtl/>
        </w:rPr>
        <w:t>"</w:t>
      </w:r>
      <w:r w:rsidR="00A74D11" w:rsidRPr="00A74D11">
        <w:rPr>
          <w:rtl/>
        </w:rPr>
        <w:t>וָאֵרֶא וְהִנֵּה רוּחַ סְעָרָה בָּאָה מִן הַצָּפוֹן עָנָן גָּדוֹל וְאֵשׁ מִתְלַקַּחַת וְנֹגַהּ לוֹ סָבִיב וּמִתּוֹכָהּ כְּעֵין הַחַשְׁמַל מִתּוֹךְ הָאֵשׁ: וּמִתּוֹכָהּ דְּמוּת אַרְבַּע חַיּוֹת וְזֶה מַרְאֵיהֶן דְּמוּת אָדָם לָהֵנָּה: וְאַרְבָּעָה פָנִים לְאֶחָת וְאַרְבַּע כְּנָפַיִם לְאַחַת לָהֶם: וְרַגְלֵיהֶם רֶגֶל יְשָׁרָה וְכַף רַגְלֵיהֶם כְּכַף רֶגֶל עֵגֶל וְנֹצְצִים כְּעֵין נְחֹשֶׁת קָלָל: וִידֵי אָדָם מִתַּחַת כַּנְפֵיהֶם עַל אַרְבַּעַת רִבְעֵיהֶם וּפְנֵיהֶם וְכַנְפֵיהֶם לְאַרְבַּעְתָּם: חֹבְרֹת אִשָּׁה אֶל אֲחוֹתָהּ כַּנְפֵיהֶם לֹא יִסַּבּוּ בְלֶכְתָּן אִישׁ אֶל עֵבֶר פָּנָיו יֵלֵכוּ: וּדְמוּת פְּנֵיהֶם פְּנֵי אָדָם וּפְנֵי אַרְיֵה אֶל הַיָּמִין לְאַרְבַּעְתָּם וּפְנֵי שׁוֹר מֵהַשְּׂמֹאול לְאַרְבַּעְתָּן וּפְנֵי נֶשֶׁר לְאַרְבַּעְתָּן: וּפְנֵיהֶם וְכַנְפֵיהֶם פְּרֻדוֹת מִלְמָעְלָה לְאִישׁ שְׁתַּיִם חֹבְרוֹת אִישׁ וּשְׁתַּיִם מְכַסּוֹת אֵת גְּוִיֹּתֵיהֶנָה: וְאִישׁ אֶל עֵבֶר פָּנָיו יֵלֵכוּ אֶל אֲשֶׁר יִהְיֶה שָׁמָּה הָרוּחַ לָלֶכֶת יֵלֵכוּ לֹא יִסַּבּוּ בְּלֶכְתָּן</w:t>
      </w:r>
      <w:r w:rsidR="00C708DF">
        <w:rPr>
          <w:rFonts w:hint="cs"/>
          <w:rtl/>
        </w:rPr>
        <w:t>".</w:t>
      </w:r>
    </w:p>
    <w:p w14:paraId="5CADFBBB" w14:textId="77777777" w:rsidR="00940C5C" w:rsidRDefault="00A74D11" w:rsidP="00C708DF">
      <w:pPr>
        <w:rPr>
          <w:rtl/>
        </w:rPr>
      </w:pPr>
      <w:r w:rsidRPr="00A74D11">
        <w:rPr>
          <w:rtl/>
        </w:rPr>
        <w:t xml:space="preserve">תחילה מציין הנביא כי </w:t>
      </w:r>
      <w:r w:rsidR="00C708DF">
        <w:rPr>
          <w:rFonts w:hint="cs"/>
          <w:rtl/>
        </w:rPr>
        <w:t>"</w:t>
      </w:r>
      <w:r w:rsidRPr="00A74D11">
        <w:rPr>
          <w:rtl/>
        </w:rPr>
        <w:t>רוח סערה באה מן הצפון</w:t>
      </w:r>
      <w:r w:rsidR="00C708DF">
        <w:rPr>
          <w:rFonts w:hint="cs"/>
          <w:rtl/>
        </w:rPr>
        <w:t>"</w:t>
      </w:r>
      <w:r w:rsidRPr="00A74D11">
        <w:rPr>
          <w:rtl/>
        </w:rPr>
        <w:t xml:space="preserve"> </w:t>
      </w:r>
      <w:r w:rsidR="00C708DF">
        <w:rPr>
          <w:rFonts w:hint="cs"/>
          <w:rtl/>
        </w:rPr>
        <w:t>עם</w:t>
      </w:r>
      <w:r w:rsidRPr="00A74D11">
        <w:rPr>
          <w:rtl/>
        </w:rPr>
        <w:t xml:space="preserve"> </w:t>
      </w:r>
      <w:r w:rsidR="00C708DF">
        <w:rPr>
          <w:rFonts w:hint="cs"/>
          <w:rtl/>
        </w:rPr>
        <w:t>"</w:t>
      </w:r>
      <w:r w:rsidRPr="00A74D11">
        <w:rPr>
          <w:rtl/>
        </w:rPr>
        <w:t>ענן גדול ואש מתלקחת ונוגה לו סביב ומתוכה כעין החשמל בתוך האש</w:t>
      </w:r>
      <w:r w:rsidR="00C708DF">
        <w:rPr>
          <w:rFonts w:hint="cs"/>
          <w:rtl/>
        </w:rPr>
        <w:t>"</w:t>
      </w:r>
      <w:r w:rsidRPr="00A74D11">
        <w:rPr>
          <w:rtl/>
        </w:rPr>
        <w:t xml:space="preserve">, ומתוך המראה הזה </w:t>
      </w:r>
      <w:r w:rsidR="00C708DF">
        <w:rPr>
          <w:rFonts w:hint="cs"/>
          <w:rtl/>
        </w:rPr>
        <w:t>– "</w:t>
      </w:r>
      <w:r w:rsidRPr="00A74D11">
        <w:rPr>
          <w:rtl/>
        </w:rPr>
        <w:t>דמות ארבע חיות</w:t>
      </w:r>
      <w:r w:rsidR="00C708DF">
        <w:rPr>
          <w:rFonts w:hint="cs"/>
          <w:rtl/>
        </w:rPr>
        <w:t>"</w:t>
      </w:r>
      <w:r w:rsidRPr="00A74D11">
        <w:rPr>
          <w:rtl/>
        </w:rPr>
        <w:t>. בעזרת המרכבה הקב"ה מנהיג את העולם</w:t>
      </w:r>
      <w:r w:rsidR="00C708DF">
        <w:rPr>
          <w:rFonts w:hint="cs"/>
          <w:rtl/>
        </w:rPr>
        <w:t>,</w:t>
      </w:r>
      <w:r w:rsidRPr="00A74D11">
        <w:rPr>
          <w:rtl/>
        </w:rPr>
        <w:t xml:space="preserve"> והיא מבטאת גם את כלל הכוחות </w:t>
      </w:r>
      <w:r w:rsidR="00C708DF">
        <w:rPr>
          <w:rFonts w:hint="cs"/>
          <w:rtl/>
        </w:rPr>
        <w:t xml:space="preserve">שיש </w:t>
      </w:r>
      <w:r w:rsidRPr="00A74D11">
        <w:rPr>
          <w:rtl/>
        </w:rPr>
        <w:t>בישראל</w:t>
      </w:r>
      <w:r w:rsidR="00C708DF">
        <w:rPr>
          <w:rFonts w:hint="cs"/>
          <w:rtl/>
        </w:rPr>
        <w:t>,</w:t>
      </w:r>
      <w:r w:rsidRPr="00A74D11">
        <w:rPr>
          <w:rtl/>
        </w:rPr>
        <w:t xml:space="preserve"> המיוצגים על ידי ארבע דמויות</w:t>
      </w:r>
      <w:r w:rsidR="00940C5C">
        <w:rPr>
          <w:rFonts w:hint="cs"/>
          <w:rtl/>
        </w:rPr>
        <w:t>,</w:t>
      </w:r>
      <w:r w:rsidRPr="00A74D11">
        <w:rPr>
          <w:rtl/>
        </w:rPr>
        <w:t xml:space="preserve"> וכלשונו של האברבנאל בסוף פרק א'</w:t>
      </w:r>
      <w:r w:rsidR="00940C5C">
        <w:rPr>
          <w:rFonts w:hint="cs"/>
          <w:rtl/>
        </w:rPr>
        <w:t>:</w:t>
      </w:r>
    </w:p>
    <w:p w14:paraId="7D83EB08" w14:textId="4D577C7B" w:rsidR="00A74D11" w:rsidRPr="00A74D11" w:rsidRDefault="00940C5C" w:rsidP="005C68E8">
      <w:pPr>
        <w:pStyle w:val="14"/>
        <w:rPr>
          <w:rtl/>
        </w:rPr>
      </w:pPr>
      <w:r>
        <w:rPr>
          <w:rFonts w:hint="cs"/>
          <w:rtl/>
        </w:rPr>
        <w:t>"</w:t>
      </w:r>
      <w:r w:rsidR="00A74D11" w:rsidRPr="00A74D11">
        <w:rPr>
          <w:rtl/>
        </w:rPr>
        <w:t xml:space="preserve">אלו הפנים היו בארבעת הדגלים, כי בדגל יהודה היה אריה כדכתיב בו </w:t>
      </w:r>
      <w:r>
        <w:rPr>
          <w:rFonts w:hint="cs"/>
          <w:rtl/>
        </w:rPr>
        <w:t>'</w:t>
      </w:r>
      <w:r w:rsidR="00A74D11" w:rsidRPr="00A74D11">
        <w:rPr>
          <w:rtl/>
        </w:rPr>
        <w:t>גור אריה יהודה</w:t>
      </w:r>
      <w:r>
        <w:rPr>
          <w:rFonts w:hint="cs"/>
          <w:rtl/>
        </w:rPr>
        <w:t>'</w:t>
      </w:r>
      <w:r w:rsidR="00A74D11" w:rsidRPr="00A74D11">
        <w:rPr>
          <w:rtl/>
        </w:rPr>
        <w:t xml:space="preserve">, ובדגל ראובן היו פני אדם מפני שנאמר בו </w:t>
      </w:r>
      <w:r>
        <w:rPr>
          <w:rFonts w:hint="cs"/>
          <w:rtl/>
        </w:rPr>
        <w:t>'</w:t>
      </w:r>
      <w:r w:rsidR="00A74D11" w:rsidRPr="00A74D11">
        <w:rPr>
          <w:rtl/>
        </w:rPr>
        <w:t>וימצא דודאים בשדה</w:t>
      </w:r>
      <w:r>
        <w:rPr>
          <w:rFonts w:hint="cs"/>
          <w:rtl/>
        </w:rPr>
        <w:t>',</w:t>
      </w:r>
      <w:r w:rsidR="00A74D11" w:rsidRPr="00A74D11">
        <w:rPr>
          <w:rtl/>
        </w:rPr>
        <w:t xml:space="preserve"> שהם בצורת אדם, ובדגל אפרים היו פני שור שנאמר </w:t>
      </w:r>
      <w:r>
        <w:rPr>
          <w:rFonts w:hint="cs"/>
          <w:rtl/>
        </w:rPr>
        <w:t>'</w:t>
      </w:r>
      <w:r w:rsidR="00A74D11" w:rsidRPr="00A74D11">
        <w:rPr>
          <w:rtl/>
        </w:rPr>
        <w:t>בכור שורו הדר לו</w:t>
      </w:r>
      <w:r>
        <w:rPr>
          <w:rFonts w:hint="cs"/>
          <w:rtl/>
        </w:rPr>
        <w:t>'</w:t>
      </w:r>
      <w:r w:rsidR="00A74D11" w:rsidRPr="00A74D11">
        <w:rPr>
          <w:rtl/>
        </w:rPr>
        <w:t xml:space="preserve">, ובדגל דן היו פני </w:t>
      </w:r>
      <w:r w:rsidR="00A74D11" w:rsidRPr="00A74D11">
        <w:rPr>
          <w:rtl/>
        </w:rPr>
        <w:t xml:space="preserve">נשר שנאמר </w:t>
      </w:r>
      <w:r>
        <w:rPr>
          <w:rFonts w:hint="cs"/>
          <w:rtl/>
        </w:rPr>
        <w:t>'</w:t>
      </w:r>
      <w:r w:rsidR="00A74D11" w:rsidRPr="00A74D11">
        <w:rPr>
          <w:rtl/>
        </w:rPr>
        <w:t>יהי דן נחש עלי דר</w:t>
      </w:r>
      <w:r>
        <w:rPr>
          <w:rFonts w:hint="cs"/>
          <w:rtl/>
        </w:rPr>
        <w:t>ך'</w:t>
      </w:r>
      <w:r w:rsidR="005C68E8">
        <w:rPr>
          <w:rFonts w:hint="cs"/>
          <w:rtl/>
        </w:rPr>
        <w:t>,</w:t>
      </w:r>
      <w:r w:rsidR="00A74D11" w:rsidRPr="00A74D11">
        <w:rPr>
          <w:rtl/>
        </w:rPr>
        <w:t xml:space="preserve"> ואמר </w:t>
      </w:r>
      <w:r w:rsidR="005C68E8">
        <w:rPr>
          <w:rFonts w:hint="cs"/>
          <w:rtl/>
        </w:rPr>
        <w:t>'</w:t>
      </w:r>
      <w:r w:rsidR="00A74D11" w:rsidRPr="00A74D11">
        <w:rPr>
          <w:rtl/>
        </w:rPr>
        <w:t>אפעה ושרף מעופף</w:t>
      </w:r>
      <w:r w:rsidR="005C68E8">
        <w:rPr>
          <w:rFonts w:hint="cs"/>
          <w:rtl/>
        </w:rPr>
        <w:t>'</w:t>
      </w:r>
      <w:r w:rsidR="00A74D11" w:rsidRPr="00A74D11">
        <w:rPr>
          <w:rtl/>
        </w:rPr>
        <w:t>.</w:t>
      </w:r>
    </w:p>
    <w:p w14:paraId="3196049F" w14:textId="00E727C4" w:rsidR="00690E3D" w:rsidRDefault="00A74D11" w:rsidP="00690E3D">
      <w:pPr>
        <w:rPr>
          <w:rtl/>
        </w:rPr>
      </w:pPr>
      <w:r w:rsidRPr="00A74D11">
        <w:rPr>
          <w:rtl/>
        </w:rPr>
        <w:t xml:space="preserve">מבלי </w:t>
      </w:r>
      <w:r w:rsidR="005C68E8">
        <w:rPr>
          <w:rFonts w:hint="cs"/>
          <w:rtl/>
        </w:rPr>
        <w:t>לה</w:t>
      </w:r>
      <w:r w:rsidRPr="00A74D11">
        <w:rPr>
          <w:rtl/>
        </w:rPr>
        <w:t>י</w:t>
      </w:r>
      <w:r w:rsidR="005C68E8">
        <w:rPr>
          <w:rFonts w:hint="cs"/>
          <w:rtl/>
        </w:rPr>
        <w:t>דרש</w:t>
      </w:r>
      <w:r w:rsidRPr="00A74D11">
        <w:rPr>
          <w:rtl/>
        </w:rPr>
        <w:t xml:space="preserve"> כלל למשמעות</w:t>
      </w:r>
      <w:r w:rsidR="005C68E8">
        <w:rPr>
          <w:rFonts w:hint="cs"/>
          <w:rtl/>
        </w:rPr>
        <w:t>ו של</w:t>
      </w:r>
      <w:r w:rsidRPr="00A74D11">
        <w:rPr>
          <w:rtl/>
        </w:rPr>
        <w:t xml:space="preserve"> המראה המופלא </w:t>
      </w:r>
      <w:r w:rsidR="005C68E8">
        <w:rPr>
          <w:rFonts w:hint="cs"/>
          <w:rtl/>
        </w:rPr>
        <w:t>הזה</w:t>
      </w:r>
      <w:r w:rsidRPr="00A74D11">
        <w:rPr>
          <w:rtl/>
        </w:rPr>
        <w:t xml:space="preserve">, נציין את הקשר הברור </w:t>
      </w:r>
      <w:r w:rsidR="00D71122">
        <w:rPr>
          <w:rFonts w:hint="cs"/>
          <w:rtl/>
        </w:rPr>
        <w:t>ש</w:t>
      </w:r>
      <w:r w:rsidRPr="00A74D11">
        <w:rPr>
          <w:rtl/>
        </w:rPr>
        <w:t xml:space="preserve">בין פני </w:t>
      </w:r>
      <w:r w:rsidR="005C68E8">
        <w:rPr>
          <w:rFonts w:hint="cs"/>
          <w:rtl/>
        </w:rPr>
        <w:t>ה</w:t>
      </w:r>
      <w:r w:rsidRPr="00A74D11">
        <w:rPr>
          <w:rtl/>
        </w:rPr>
        <w:t>שור לברכה שבירך משה את יוסף (דברים לג, יז)</w:t>
      </w:r>
      <w:r w:rsidR="00690E3D">
        <w:rPr>
          <w:rFonts w:hint="cs"/>
          <w:rtl/>
        </w:rPr>
        <w:t>: "</w:t>
      </w:r>
      <w:r w:rsidR="00690E3D" w:rsidRPr="00690E3D">
        <w:rPr>
          <w:rtl/>
        </w:rPr>
        <w:t>בְּכוֹר שׁוֹרוֹ הָדָר לוֹ וְקַרְנֵי רְאֵם קַרְנָיו בָּהֶם עַמִּים יְנַגַּח יַחְדָּו אַפְסֵי אָרֶץ</w:t>
      </w:r>
      <w:r w:rsidR="00690E3D">
        <w:rPr>
          <w:rFonts w:hint="cs"/>
          <w:rtl/>
        </w:rPr>
        <w:t>"</w:t>
      </w:r>
      <w:r w:rsidRPr="00A74D11">
        <w:rPr>
          <w:rtl/>
        </w:rPr>
        <w:t xml:space="preserve">. </w:t>
      </w:r>
      <w:r w:rsidR="00690E3D">
        <w:rPr>
          <w:rFonts w:hint="cs"/>
          <w:rtl/>
        </w:rPr>
        <w:t xml:space="preserve">ארצו של </w:t>
      </w:r>
      <w:r w:rsidRPr="00A74D11">
        <w:rPr>
          <w:rtl/>
        </w:rPr>
        <w:t xml:space="preserve">יוסף מבורכת, ומשיח בן יוסף מסמל את בניין הגוף של האומה. כל אלו תואמים היטב את הזיקה </w:t>
      </w:r>
      <w:r w:rsidR="00D71122">
        <w:rPr>
          <w:rFonts w:hint="cs"/>
          <w:rtl/>
        </w:rPr>
        <w:t>ש</w:t>
      </w:r>
      <w:r w:rsidRPr="00A74D11">
        <w:rPr>
          <w:rtl/>
        </w:rPr>
        <w:t xml:space="preserve">בין הצפון </w:t>
      </w:r>
      <w:r w:rsidR="00690E3D">
        <w:rPr>
          <w:rFonts w:hint="cs"/>
          <w:rtl/>
        </w:rPr>
        <w:t>ו</w:t>
      </w:r>
      <w:r w:rsidRPr="00A74D11">
        <w:rPr>
          <w:rtl/>
        </w:rPr>
        <w:t xml:space="preserve">בין הברכה החומרית </w:t>
      </w:r>
      <w:r w:rsidR="00690E3D">
        <w:rPr>
          <w:rFonts w:hint="cs"/>
          <w:rtl/>
        </w:rPr>
        <w:t>ו</w:t>
      </w:r>
      <w:r w:rsidRPr="00A74D11">
        <w:rPr>
          <w:rtl/>
        </w:rPr>
        <w:t xml:space="preserve">הגשמית. כך מפרש </w:t>
      </w:r>
      <w:r w:rsidR="00690E3D">
        <w:rPr>
          <w:rFonts w:hint="cs"/>
          <w:rtl/>
        </w:rPr>
        <w:t xml:space="preserve">גם </w:t>
      </w:r>
      <w:r w:rsidRPr="00A74D11">
        <w:rPr>
          <w:rtl/>
        </w:rPr>
        <w:t>המלבי"ם (יחזקאל א, י)</w:t>
      </w:r>
      <w:r w:rsidR="00690E3D">
        <w:rPr>
          <w:rFonts w:hint="cs"/>
          <w:rtl/>
        </w:rPr>
        <w:t>:</w:t>
      </w:r>
    </w:p>
    <w:p w14:paraId="28C6FD87" w14:textId="228D5963" w:rsidR="001D4D47" w:rsidRDefault="00A74D11" w:rsidP="001D4D47">
      <w:pPr>
        <w:pStyle w:val="14"/>
        <w:rPr>
          <w:rtl/>
        </w:rPr>
      </w:pPr>
      <w:r w:rsidRPr="00A74D11">
        <w:rPr>
          <w:rtl/>
        </w:rPr>
        <w:t>"והשמאל יתראה בצורת שור</w:t>
      </w:r>
      <w:r w:rsidR="00B2554F">
        <w:rPr>
          <w:rFonts w:hint="cs"/>
          <w:rtl/>
        </w:rPr>
        <w:t>,</w:t>
      </w:r>
      <w:r w:rsidRPr="00A74D11">
        <w:rPr>
          <w:rtl/>
        </w:rPr>
        <w:t xml:space="preserve"> למען לא תצא מידת הדין ביד חזקה ובארס שורף</w:t>
      </w:r>
      <w:r w:rsidR="00B2554F">
        <w:rPr>
          <w:rFonts w:hint="cs"/>
          <w:rtl/>
        </w:rPr>
        <w:t>,</w:t>
      </w:r>
      <w:r w:rsidRPr="00A74D11">
        <w:rPr>
          <w:rtl/>
        </w:rPr>
        <w:t xml:space="preserve"> ובהפך </w:t>
      </w:r>
      <w:r w:rsidR="00F8214B">
        <w:rPr>
          <w:rFonts w:hint="cs"/>
          <w:rtl/>
        </w:rPr>
        <w:t xml:space="preserve">– </w:t>
      </w:r>
      <w:r w:rsidRPr="00A74D11">
        <w:rPr>
          <w:rtl/>
        </w:rPr>
        <w:t>רב תבואות בכח שור</w:t>
      </w:r>
      <w:r w:rsidR="00B2554F">
        <w:rPr>
          <w:rFonts w:hint="cs"/>
          <w:rtl/>
        </w:rPr>
        <w:t>,</w:t>
      </w:r>
      <w:r w:rsidRPr="00A74D11">
        <w:rPr>
          <w:rtl/>
        </w:rPr>
        <w:t xml:space="preserve"> ומוריד גבורות גשמים שיורדים בגבורה כמ"ש חז"ל</w:t>
      </w:r>
      <w:r w:rsidR="00B2554F">
        <w:rPr>
          <w:rFonts w:hint="cs"/>
          <w:rtl/>
        </w:rPr>
        <w:t>,</w:t>
      </w:r>
      <w:r w:rsidRPr="00A74D11">
        <w:rPr>
          <w:rtl/>
        </w:rPr>
        <w:t xml:space="preserve"> והמושך כוחו למטה ע"י השר שלו לא יוכל להזיק מפני שאין ארס בשורשו במידת הפחד".</w:t>
      </w:r>
    </w:p>
    <w:p w14:paraId="647EA6F7" w14:textId="54F31BEC" w:rsidR="00CC1E19" w:rsidRDefault="00A74D11" w:rsidP="00690E3D">
      <w:pPr>
        <w:rPr>
          <w:rtl/>
        </w:rPr>
      </w:pPr>
      <w:r w:rsidRPr="00A74D11">
        <w:rPr>
          <w:rtl/>
        </w:rPr>
        <w:t xml:space="preserve">על פי המלבי"ם, צד הברכה שבשור </w:t>
      </w:r>
      <w:r w:rsidR="001D4D47">
        <w:rPr>
          <w:rFonts w:hint="cs"/>
          <w:rtl/>
        </w:rPr>
        <w:t>– "</w:t>
      </w:r>
      <w:r w:rsidRPr="00A74D11">
        <w:rPr>
          <w:rtl/>
        </w:rPr>
        <w:t>רב תבואות בכח שור</w:t>
      </w:r>
      <w:r w:rsidR="001D4D47">
        <w:rPr>
          <w:rFonts w:hint="cs"/>
          <w:rtl/>
        </w:rPr>
        <w:t>" –</w:t>
      </w:r>
      <w:r w:rsidRPr="00A74D11">
        <w:rPr>
          <w:rtl/>
        </w:rPr>
        <w:t xml:space="preserve"> </w:t>
      </w:r>
      <w:r w:rsidR="00F8214B">
        <w:rPr>
          <w:rFonts w:hint="cs"/>
          <w:rtl/>
        </w:rPr>
        <w:t>מאזן ומ</w:t>
      </w:r>
      <w:r w:rsidR="00240462">
        <w:rPr>
          <w:rFonts w:hint="cs"/>
          <w:rtl/>
        </w:rPr>
        <w:t xml:space="preserve">תקן </w:t>
      </w:r>
      <w:r w:rsidR="00F8214B">
        <w:rPr>
          <w:rFonts w:hint="cs"/>
          <w:rtl/>
        </w:rPr>
        <w:t>את</w:t>
      </w:r>
      <w:r w:rsidRPr="00A74D11">
        <w:rPr>
          <w:rtl/>
        </w:rPr>
        <w:t xml:space="preserve"> הגבורות והדין.</w:t>
      </w:r>
    </w:p>
    <w:p w14:paraId="5087D1CC" w14:textId="67EB13D0" w:rsidR="00A74D11" w:rsidRPr="00A74D11" w:rsidRDefault="00A74D11" w:rsidP="00906B96">
      <w:pPr>
        <w:pStyle w:val="2"/>
        <w:rPr>
          <w:rtl/>
        </w:rPr>
      </w:pPr>
      <w:r w:rsidRPr="00A74D11">
        <w:rPr>
          <w:rtl/>
        </w:rPr>
        <w:t>המסע הנבואי לירושלים</w:t>
      </w:r>
    </w:p>
    <w:p w14:paraId="583DABBB" w14:textId="6EBC441E" w:rsidR="001D4D47" w:rsidRDefault="001D4D47" w:rsidP="001D4D47">
      <w:pPr>
        <w:rPr>
          <w:rtl/>
        </w:rPr>
      </w:pPr>
      <w:r>
        <w:rPr>
          <w:rFonts w:hint="cs"/>
          <w:rtl/>
        </w:rPr>
        <w:t>ב</w:t>
      </w:r>
      <w:r w:rsidR="00A74D11" w:rsidRPr="00A74D11">
        <w:rPr>
          <w:rtl/>
        </w:rPr>
        <w:t xml:space="preserve">פרק ח' </w:t>
      </w:r>
      <w:r>
        <w:rPr>
          <w:rFonts w:hint="cs"/>
          <w:rtl/>
        </w:rPr>
        <w:t>(</w:t>
      </w:r>
      <w:r w:rsidR="00A74D11" w:rsidRPr="00A74D11">
        <w:rPr>
          <w:rtl/>
        </w:rPr>
        <w:t>פסוק ג'</w:t>
      </w:r>
      <w:r>
        <w:rPr>
          <w:rFonts w:hint="cs"/>
          <w:rtl/>
        </w:rPr>
        <w:t>)</w:t>
      </w:r>
      <w:r w:rsidR="00A74D11" w:rsidRPr="00A74D11">
        <w:rPr>
          <w:rtl/>
        </w:rPr>
        <w:t xml:space="preserve"> מתאר </w:t>
      </w:r>
      <w:r>
        <w:rPr>
          <w:rFonts w:hint="cs"/>
          <w:rtl/>
        </w:rPr>
        <w:t>הנביא את הבאתו</w:t>
      </w:r>
      <w:r w:rsidR="00A74D11" w:rsidRPr="00A74D11">
        <w:rPr>
          <w:rtl/>
        </w:rPr>
        <w:t xml:space="preserve"> </w:t>
      </w:r>
      <w:r>
        <w:rPr>
          <w:rFonts w:hint="cs"/>
          <w:rtl/>
        </w:rPr>
        <w:t xml:space="preserve">לירושלים כדי </w:t>
      </w:r>
      <w:r w:rsidR="00A74D11" w:rsidRPr="00A74D11">
        <w:rPr>
          <w:rtl/>
        </w:rPr>
        <w:t xml:space="preserve">לראות את התועבות </w:t>
      </w:r>
      <w:r>
        <w:rPr>
          <w:rFonts w:hint="cs"/>
          <w:rtl/>
        </w:rPr>
        <w:t xml:space="preserve">הנעשות </w:t>
      </w:r>
      <w:r w:rsidR="00A74D11" w:rsidRPr="00A74D11">
        <w:rPr>
          <w:rtl/>
        </w:rPr>
        <w:t>בבית המקדש:</w:t>
      </w:r>
    </w:p>
    <w:p w14:paraId="592239BF" w14:textId="0682853A" w:rsidR="00CC1E19" w:rsidRDefault="00A74D11" w:rsidP="001D4D47">
      <w:pPr>
        <w:pStyle w:val="14"/>
        <w:rPr>
          <w:rtl/>
        </w:rPr>
      </w:pPr>
      <w:r w:rsidRPr="00A74D11">
        <w:rPr>
          <w:rtl/>
        </w:rPr>
        <w:t>"וַיִּשְׁלַח תַּבְנִית יָד וַיִּקָּחֵנִי בְּצִיצִת רֹאשִׁי וַתִּשָּׂא אֹתִי רוּחַ בֵּין הָאָרֶץ וּבֵין הַשָּׁמַיִם וַתָּבֵא אֹתִי יְרוּשָׁלְַמָה בְּמַרְאוֹת אֱלֹהִים אֶל פֶּתַח שַׁעַר הַפְּנִימִית הַפּוֹנֶה צָפוֹנָה אֲשֶׁר שָׁם מוֹשַׁב סֵמֶל הַקִּנְאָה הַמַּקְנֶה".</w:t>
      </w:r>
    </w:p>
    <w:p w14:paraId="5D0AF9F4" w14:textId="6A4FA6B3" w:rsidR="00A74D11" w:rsidRPr="00A74D11" w:rsidRDefault="00A74D11" w:rsidP="005217AB">
      <w:pPr>
        <w:rPr>
          <w:rtl/>
        </w:rPr>
      </w:pPr>
      <w:r w:rsidRPr="00A74D11">
        <w:rPr>
          <w:rtl/>
        </w:rPr>
        <w:t xml:space="preserve">המקום </w:t>
      </w:r>
      <w:r w:rsidR="003D6723">
        <w:rPr>
          <w:rFonts w:hint="cs"/>
          <w:rtl/>
        </w:rPr>
        <w:t>מתואר כ</w:t>
      </w:r>
      <w:r w:rsidR="001D4D47">
        <w:rPr>
          <w:rFonts w:hint="cs"/>
          <w:rtl/>
        </w:rPr>
        <w:t>"</w:t>
      </w:r>
      <w:r w:rsidRPr="00A74D11">
        <w:rPr>
          <w:rtl/>
        </w:rPr>
        <w:t>פתח שער הפנימית הפונה צפונה, אשר שם מושב סמל הקנאה המקנה</w:t>
      </w:r>
      <w:r w:rsidR="001D4D47">
        <w:rPr>
          <w:rFonts w:hint="cs"/>
          <w:rtl/>
        </w:rPr>
        <w:t>"</w:t>
      </w:r>
      <w:r w:rsidR="003D6723">
        <w:rPr>
          <w:rFonts w:hint="cs"/>
          <w:rtl/>
        </w:rPr>
        <w:t>.</w:t>
      </w:r>
      <w:r w:rsidRPr="00A74D11">
        <w:rPr>
          <w:rtl/>
        </w:rPr>
        <w:t xml:space="preserve"> </w:t>
      </w:r>
      <w:r w:rsidR="003D6723">
        <w:rPr>
          <w:rFonts w:hint="cs"/>
          <w:rtl/>
        </w:rPr>
        <w:t>הנביא</w:t>
      </w:r>
      <w:r w:rsidRPr="00A74D11">
        <w:rPr>
          <w:rtl/>
        </w:rPr>
        <w:t xml:space="preserve"> ממשיך </w:t>
      </w:r>
      <w:r w:rsidR="003D6723">
        <w:rPr>
          <w:rFonts w:hint="cs"/>
          <w:rtl/>
        </w:rPr>
        <w:t>(</w:t>
      </w:r>
      <w:r w:rsidRPr="00A74D11">
        <w:rPr>
          <w:rtl/>
        </w:rPr>
        <w:t>פסוק ה'</w:t>
      </w:r>
      <w:r w:rsidR="003D6723">
        <w:rPr>
          <w:rFonts w:hint="cs"/>
          <w:rtl/>
        </w:rPr>
        <w:t>):</w:t>
      </w:r>
      <w:r w:rsidRPr="00A74D11">
        <w:rPr>
          <w:rtl/>
        </w:rPr>
        <w:t xml:space="preserve"> "</w:t>
      </w:r>
      <w:r w:rsidR="005217AB" w:rsidRPr="005217AB">
        <w:rPr>
          <w:rtl/>
        </w:rPr>
        <w:t>וְהִנֵּה מִצָּפוֹן לְשַׁעַר הַמִּזְבֵּחַ סֵמֶל הַקִּנְאָה הַזֶּה בַּבִּאָה</w:t>
      </w:r>
      <w:r w:rsidRPr="00A74D11">
        <w:rPr>
          <w:rtl/>
        </w:rPr>
        <w:t>". בסמוך לשער הצפוני של החצר הפנימית</w:t>
      </w:r>
      <w:r w:rsidR="005217AB">
        <w:rPr>
          <w:rFonts w:hint="cs"/>
          <w:rtl/>
        </w:rPr>
        <w:t>, "מצפון לשער המזבח",</w:t>
      </w:r>
      <w:r w:rsidRPr="00A74D11">
        <w:rPr>
          <w:rtl/>
        </w:rPr>
        <w:t xml:space="preserve"> </w:t>
      </w:r>
      <w:r w:rsidR="005217AB">
        <w:rPr>
          <w:rFonts w:hint="cs"/>
          <w:rtl/>
        </w:rPr>
        <w:t xml:space="preserve">ניצב </w:t>
      </w:r>
      <w:r w:rsidRPr="00A74D11">
        <w:rPr>
          <w:rtl/>
        </w:rPr>
        <w:t xml:space="preserve">סמל </w:t>
      </w:r>
      <w:r w:rsidR="005217AB">
        <w:rPr>
          <w:rFonts w:hint="cs"/>
          <w:rtl/>
        </w:rPr>
        <w:t>שנועד לעורר את</w:t>
      </w:r>
      <w:r w:rsidRPr="00A74D11">
        <w:rPr>
          <w:rtl/>
        </w:rPr>
        <w:t xml:space="preserve"> קנא</w:t>
      </w:r>
      <w:r w:rsidR="005217AB">
        <w:rPr>
          <w:rFonts w:hint="cs"/>
          <w:rtl/>
        </w:rPr>
        <w:t>תו של</w:t>
      </w:r>
      <w:r w:rsidRPr="00A74D11">
        <w:rPr>
          <w:rtl/>
        </w:rPr>
        <w:t xml:space="preserve"> </w:t>
      </w:r>
      <w:r w:rsidR="005217AB">
        <w:rPr>
          <w:rFonts w:hint="cs"/>
          <w:rtl/>
        </w:rPr>
        <w:t>הקב"ה</w:t>
      </w:r>
      <w:r w:rsidRPr="00A74D11">
        <w:rPr>
          <w:rtl/>
        </w:rPr>
        <w:t xml:space="preserve">. יתכן </w:t>
      </w:r>
      <w:r w:rsidR="003C34D5">
        <w:rPr>
          <w:rFonts w:hint="cs"/>
          <w:rtl/>
        </w:rPr>
        <w:t xml:space="preserve">שמקום זה נבחר </w:t>
      </w:r>
      <w:r w:rsidR="00240462">
        <w:rPr>
          <w:rFonts w:hint="cs"/>
          <w:rtl/>
        </w:rPr>
        <w:t>כדי</w:t>
      </w:r>
      <w:r w:rsidR="00E44520">
        <w:rPr>
          <w:rFonts w:hint="cs"/>
          <w:rtl/>
        </w:rPr>
        <w:t xml:space="preserve"> להדגיש את </w:t>
      </w:r>
      <w:r w:rsidR="001F2D2E">
        <w:rPr>
          <w:rFonts w:hint="cs"/>
          <w:rtl/>
        </w:rPr>
        <w:t>הפנייה לכיוון צפון, בדומה למנהגם של עובדי האלילים, בניגוד ל</w:t>
      </w:r>
      <w:r w:rsidR="00E44520">
        <w:rPr>
          <w:rFonts w:hint="cs"/>
          <w:rtl/>
        </w:rPr>
        <w:t xml:space="preserve">כיוון הרגיל של עבודת </w:t>
      </w:r>
      <w:r w:rsidR="00256CFB">
        <w:rPr>
          <w:rFonts w:hint="cs"/>
          <w:rtl/>
        </w:rPr>
        <w:t>המקדש</w:t>
      </w:r>
      <w:r w:rsidR="001F2D2E">
        <w:rPr>
          <w:rFonts w:hint="cs"/>
          <w:rtl/>
        </w:rPr>
        <w:t xml:space="preserve"> – מערב</w:t>
      </w:r>
      <w:r w:rsidRPr="00A74D11">
        <w:rPr>
          <w:rtl/>
        </w:rPr>
        <w:t>.</w:t>
      </w:r>
    </w:p>
    <w:p w14:paraId="71DDFE42" w14:textId="1D16CEA7" w:rsidR="001F2D2E" w:rsidRDefault="00A74D11" w:rsidP="00F946A7">
      <w:pPr>
        <w:rPr>
          <w:rtl/>
        </w:rPr>
      </w:pPr>
      <w:r w:rsidRPr="00A74D11">
        <w:rPr>
          <w:rtl/>
        </w:rPr>
        <w:t xml:space="preserve">בהמשך </w:t>
      </w:r>
      <w:r w:rsidR="00240462">
        <w:rPr>
          <w:rFonts w:hint="cs"/>
          <w:rtl/>
        </w:rPr>
        <w:t>(</w:t>
      </w:r>
      <w:r w:rsidRPr="00A74D11">
        <w:rPr>
          <w:rtl/>
        </w:rPr>
        <w:t>פסוק י"ד</w:t>
      </w:r>
      <w:r w:rsidR="00240462">
        <w:rPr>
          <w:rFonts w:hint="cs"/>
          <w:rtl/>
        </w:rPr>
        <w:t>)</w:t>
      </w:r>
      <w:r w:rsidR="001F2D2E">
        <w:rPr>
          <w:rFonts w:hint="cs"/>
          <w:rtl/>
        </w:rPr>
        <w:t xml:space="preserve"> אומר הנביא</w:t>
      </w:r>
      <w:r w:rsidRPr="00A74D11">
        <w:rPr>
          <w:rtl/>
        </w:rPr>
        <w:t>:</w:t>
      </w:r>
    </w:p>
    <w:p w14:paraId="702BBD6F" w14:textId="5A43C5AF" w:rsidR="001F2D2E" w:rsidRDefault="00A74D11" w:rsidP="001F2D2E">
      <w:pPr>
        <w:pStyle w:val="14"/>
        <w:rPr>
          <w:rtl/>
        </w:rPr>
      </w:pPr>
      <w:r w:rsidRPr="00A74D11">
        <w:rPr>
          <w:rtl/>
        </w:rPr>
        <w:t>"וַיָּבֵא אֹתִי אֶל פֶּתַח שַׁעַר בֵּית ה' אֲשֶׁר אֶל הַצָּפוֹנָה וְהִנֵּה שָׁם הַנָּשִׁים יֹשְׁבוֹת מְבַכּוֹת אֶת הַתַּמּוּז".</w:t>
      </w:r>
    </w:p>
    <w:p w14:paraId="3B75733D" w14:textId="77777777" w:rsidR="005A35CE" w:rsidRDefault="00A74D11" w:rsidP="007F6D68">
      <w:pPr>
        <w:rPr>
          <w:rtl/>
        </w:rPr>
      </w:pPr>
      <w:r w:rsidRPr="00A74D11">
        <w:rPr>
          <w:rtl/>
        </w:rPr>
        <w:t xml:space="preserve">הכתוב מדגיש </w:t>
      </w:r>
      <w:r w:rsidR="007F6D68">
        <w:rPr>
          <w:rFonts w:hint="cs"/>
          <w:rtl/>
        </w:rPr>
        <w:t xml:space="preserve">שוב </w:t>
      </w:r>
      <w:r w:rsidRPr="00A74D11">
        <w:rPr>
          <w:rtl/>
        </w:rPr>
        <w:t xml:space="preserve">את </w:t>
      </w:r>
      <w:r w:rsidR="007F6D68">
        <w:rPr>
          <w:rFonts w:hint="cs"/>
          <w:rtl/>
        </w:rPr>
        <w:t xml:space="preserve">מיקומה של </w:t>
      </w:r>
      <w:r w:rsidRPr="00A74D11">
        <w:rPr>
          <w:rtl/>
        </w:rPr>
        <w:t xml:space="preserve">העבודה הזרה </w:t>
      </w:r>
      <w:r w:rsidR="007F6D68">
        <w:rPr>
          <w:rFonts w:hint="cs"/>
          <w:rtl/>
        </w:rPr>
        <w:t xml:space="preserve">– </w:t>
      </w:r>
      <w:r w:rsidRPr="00A74D11">
        <w:rPr>
          <w:rtl/>
        </w:rPr>
        <w:t xml:space="preserve">בצד צפון. </w:t>
      </w:r>
      <w:r w:rsidR="007F6D68">
        <w:rPr>
          <w:rFonts w:hint="cs"/>
          <w:rtl/>
        </w:rPr>
        <w:t>בעוד</w:t>
      </w:r>
      <w:r w:rsidRPr="00A74D11">
        <w:rPr>
          <w:rtl/>
        </w:rPr>
        <w:t xml:space="preserve"> לפני כן ה</w:t>
      </w:r>
      <w:r w:rsidR="007F6D68">
        <w:rPr>
          <w:rFonts w:hint="cs"/>
          <w:rtl/>
        </w:rPr>
        <w:t>דברים</w:t>
      </w:r>
      <w:r w:rsidRPr="00A74D11">
        <w:rPr>
          <w:rtl/>
        </w:rPr>
        <w:t xml:space="preserve"> התרחש</w:t>
      </w:r>
      <w:r w:rsidR="007F6D68">
        <w:rPr>
          <w:rFonts w:hint="cs"/>
          <w:rtl/>
        </w:rPr>
        <w:t>ו</w:t>
      </w:r>
      <w:r w:rsidRPr="00A74D11">
        <w:rPr>
          <w:rtl/>
        </w:rPr>
        <w:t xml:space="preserve"> בין החצר הפנימית לחיצונה, כאן </w:t>
      </w:r>
      <w:r w:rsidR="007F6D68">
        <w:rPr>
          <w:rFonts w:hint="cs"/>
          <w:rtl/>
        </w:rPr>
        <w:t xml:space="preserve">כבר </w:t>
      </w:r>
      <w:r w:rsidRPr="00A74D11">
        <w:rPr>
          <w:rtl/>
        </w:rPr>
        <w:t>מדובר על השער הצפוני של ההיכל</w:t>
      </w:r>
      <w:r w:rsidR="007F6D68">
        <w:rPr>
          <w:rFonts w:hint="cs"/>
          <w:rtl/>
        </w:rPr>
        <w:t xml:space="preserve"> עצמו</w:t>
      </w:r>
      <w:r w:rsidRPr="00A74D11">
        <w:rPr>
          <w:rtl/>
        </w:rPr>
        <w:t>.</w:t>
      </w:r>
    </w:p>
    <w:p w14:paraId="53945065" w14:textId="43024CA9" w:rsidR="007F6D68" w:rsidRDefault="00A74D11" w:rsidP="007F6D68">
      <w:pPr>
        <w:rPr>
          <w:rtl/>
        </w:rPr>
      </w:pPr>
      <w:r w:rsidRPr="00A74D11">
        <w:rPr>
          <w:rtl/>
        </w:rPr>
        <w:lastRenderedPageBreak/>
        <w:t>ב</w:t>
      </w:r>
      <w:r w:rsidR="005A35CE">
        <w:rPr>
          <w:rFonts w:hint="cs"/>
          <w:rtl/>
        </w:rPr>
        <w:t>המשך</w:t>
      </w:r>
      <w:r w:rsidRPr="00A74D11">
        <w:rPr>
          <w:rtl/>
        </w:rPr>
        <w:t xml:space="preserve"> </w:t>
      </w:r>
      <w:r w:rsidR="005A35CE">
        <w:rPr>
          <w:rFonts w:hint="cs"/>
          <w:rtl/>
        </w:rPr>
        <w:t>(</w:t>
      </w:r>
      <w:r w:rsidRPr="00A74D11">
        <w:rPr>
          <w:rtl/>
        </w:rPr>
        <w:t>פסוקים טו-טז</w:t>
      </w:r>
      <w:r w:rsidR="005A35CE">
        <w:rPr>
          <w:rFonts w:hint="cs"/>
          <w:rtl/>
        </w:rPr>
        <w:t>)</w:t>
      </w:r>
      <w:r w:rsidR="007F6D68">
        <w:rPr>
          <w:rFonts w:hint="cs"/>
          <w:rtl/>
        </w:rPr>
        <w:t xml:space="preserve"> מספר הנביא</w:t>
      </w:r>
      <w:r w:rsidRPr="00A74D11">
        <w:rPr>
          <w:rtl/>
        </w:rPr>
        <w:t>:</w:t>
      </w:r>
    </w:p>
    <w:p w14:paraId="7E670F28" w14:textId="77777777" w:rsidR="007F6D68" w:rsidRDefault="00A74D11" w:rsidP="007F6D68">
      <w:pPr>
        <w:pStyle w:val="14"/>
        <w:rPr>
          <w:rtl/>
        </w:rPr>
      </w:pPr>
      <w:r w:rsidRPr="00A74D11">
        <w:rPr>
          <w:rtl/>
        </w:rPr>
        <w:t>"וַיֹּאמֶר אֵלַי הֲרָאִיתָ בֶן אָדָם עוֹד תָּשׁוּב תִּרְאֶה תּוֹעֵבוֹת גְּדֹלוֹת מֵאֵלֶּה: וַיָּבֵא אֹתִי אֶל חֲצַר בֵּית ה' הַפְּנִימִית וְהִנֵּה פֶתַח הֵיכַל ה' בֵּין הָאוּלָם וּבֵין הַמִּזְבֵּחַ כְּעֶשְׂרִים וַחֲמִשָּׁה אִישׁ אֲחֹרֵיהֶם אֶל הֵיכַל ה' וּפְנֵיהֶם קֵדְמָה וְהֵמָּה מִשְׁתַּחֲוִיתֶם קֵדְמָה לַשָּׁמֶשׁ".</w:t>
      </w:r>
    </w:p>
    <w:p w14:paraId="686007D2" w14:textId="640A4BF1" w:rsidR="00CC1E19" w:rsidRDefault="00A74D11" w:rsidP="007F6D68">
      <w:pPr>
        <w:rPr>
          <w:rtl/>
        </w:rPr>
      </w:pPr>
      <w:r w:rsidRPr="00A74D11">
        <w:rPr>
          <w:rtl/>
        </w:rPr>
        <w:t xml:space="preserve">בין האולם למזבח רואה </w:t>
      </w:r>
      <w:r w:rsidR="00B6712E">
        <w:rPr>
          <w:rFonts w:hint="cs"/>
          <w:rtl/>
        </w:rPr>
        <w:t xml:space="preserve">הנביא </w:t>
      </w:r>
      <w:r w:rsidRPr="00A74D11">
        <w:rPr>
          <w:rtl/>
        </w:rPr>
        <w:t>עשרים וחמישה אנשים הפונים לכיוון מזרח</w:t>
      </w:r>
      <w:r w:rsidR="00DA047F">
        <w:rPr>
          <w:rFonts w:hint="cs"/>
          <w:rtl/>
        </w:rPr>
        <w:t xml:space="preserve"> ומשתחווים לש</w:t>
      </w:r>
      <w:r w:rsidR="001B4FED">
        <w:rPr>
          <w:rFonts w:hint="cs"/>
          <w:rtl/>
        </w:rPr>
        <w:t>מש,</w:t>
      </w:r>
      <w:r w:rsidR="00B6712E">
        <w:rPr>
          <w:rFonts w:hint="cs"/>
          <w:rtl/>
        </w:rPr>
        <w:t xml:space="preserve"> תוך שהם </w:t>
      </w:r>
      <w:r w:rsidR="00B6712E" w:rsidRPr="00A74D11">
        <w:rPr>
          <w:rtl/>
        </w:rPr>
        <w:t>מפנים את ג</w:t>
      </w:r>
      <w:r w:rsidR="00B6712E">
        <w:rPr>
          <w:rFonts w:hint="cs"/>
          <w:rtl/>
        </w:rPr>
        <w:t>ב</w:t>
      </w:r>
      <w:r w:rsidR="00B6712E" w:rsidRPr="00A74D11">
        <w:rPr>
          <w:rtl/>
        </w:rPr>
        <w:t>ם אל הקודש</w:t>
      </w:r>
      <w:r w:rsidRPr="00A74D11">
        <w:rPr>
          <w:rtl/>
        </w:rPr>
        <w:t xml:space="preserve">. </w:t>
      </w:r>
      <w:r w:rsidR="005F261B">
        <w:rPr>
          <w:rFonts w:hint="cs"/>
          <w:rtl/>
        </w:rPr>
        <w:t xml:space="preserve">בעוד הפנייה כלפי צפון היתה אלטרנטיבה לציר הטבעי, מזרח-מערב, הפנייה למזרח </w:t>
      </w:r>
      <w:r w:rsidR="006540F4">
        <w:rPr>
          <w:rFonts w:hint="cs"/>
          <w:rtl/>
        </w:rPr>
        <w:t xml:space="preserve">מתאימה לציר זה אך הופכת את הכיוון </w:t>
      </w:r>
      <w:r w:rsidR="006540F4">
        <w:rPr>
          <w:rtl/>
        </w:rPr>
        <w:t>–</w:t>
      </w:r>
      <w:r w:rsidR="006540F4">
        <w:rPr>
          <w:rFonts w:hint="cs"/>
          <w:rtl/>
        </w:rPr>
        <w:t xml:space="preserve"> השתחוואה לשמש והפניית עורף לקב"ה</w:t>
      </w:r>
      <w:r w:rsidRPr="00A74D11">
        <w:rPr>
          <w:rtl/>
        </w:rPr>
        <w:t>.</w:t>
      </w:r>
    </w:p>
    <w:p w14:paraId="4288C91A" w14:textId="227CA0F1" w:rsidR="00A74D11" w:rsidRPr="00A74D11" w:rsidRDefault="00A74D11" w:rsidP="00F946A7">
      <w:pPr>
        <w:rPr>
          <w:rtl/>
        </w:rPr>
      </w:pPr>
      <w:r w:rsidRPr="00A74D11">
        <w:rPr>
          <w:rtl/>
        </w:rPr>
        <w:t xml:space="preserve">בהמשך </w:t>
      </w:r>
      <w:r w:rsidR="00C0025B">
        <w:rPr>
          <w:rFonts w:hint="cs"/>
          <w:rtl/>
        </w:rPr>
        <w:t xml:space="preserve">מתאר </w:t>
      </w:r>
      <w:r w:rsidRPr="00A74D11">
        <w:rPr>
          <w:rtl/>
        </w:rPr>
        <w:t>הנביא</w:t>
      </w:r>
      <w:r w:rsidR="00C0025B">
        <w:rPr>
          <w:rFonts w:hint="cs"/>
          <w:rtl/>
        </w:rPr>
        <w:t>:</w:t>
      </w:r>
      <w:r w:rsidRPr="00A74D11">
        <w:rPr>
          <w:rtl/>
        </w:rPr>
        <w:t xml:space="preserve"> "</w:t>
      </w:r>
      <w:r w:rsidR="001D3830" w:rsidRPr="001D3830">
        <w:rPr>
          <w:rtl/>
        </w:rPr>
        <w:t>וְהַכְּרֻבִים עֹמְדִים מִימִין לַבַּיִת בְּבֹאוֹ הָאִישׁ וְהֶעָנָן מָלֵא אֶת הֶחָצֵר הַפְּנִימִית</w:t>
      </w:r>
      <w:r w:rsidRPr="00A74D11">
        <w:rPr>
          <w:rtl/>
        </w:rPr>
        <w:t>". הרד"ק על אתר מבאר</w:t>
      </w:r>
      <w:r w:rsidR="002E1E0C">
        <w:rPr>
          <w:rFonts w:hint="cs"/>
          <w:rtl/>
        </w:rPr>
        <w:t>:</w:t>
      </w:r>
      <w:r w:rsidRPr="00A74D11">
        <w:rPr>
          <w:rtl/>
        </w:rPr>
        <w:t xml:space="preserve"> "הראה האל לנביא הכרובים מימין לבית, לפי שהרא</w:t>
      </w:r>
      <w:r w:rsidR="002E1E0C">
        <w:rPr>
          <w:rFonts w:hint="cs"/>
          <w:rtl/>
        </w:rPr>
        <w:t>ה</w:t>
      </w:r>
      <w:r w:rsidRPr="00A74D11">
        <w:rPr>
          <w:rtl/>
        </w:rPr>
        <w:t>ו התועבות שהיו עושים לצפון הבית...</w:t>
      </w:r>
      <w:r w:rsidR="008114AE">
        <w:rPr>
          <w:rFonts w:hint="cs"/>
          <w:rtl/>
        </w:rPr>
        <w:t xml:space="preserve"> </w:t>
      </w:r>
      <w:r w:rsidRPr="00A74D11">
        <w:rPr>
          <w:rtl/>
        </w:rPr>
        <w:t xml:space="preserve">הראהו הכרובים בהפכם". </w:t>
      </w:r>
      <w:r w:rsidR="00383FF9">
        <w:rPr>
          <w:rFonts w:hint="cs"/>
          <w:rtl/>
        </w:rPr>
        <w:t>גם</w:t>
      </w:r>
      <w:r w:rsidRPr="00A74D11">
        <w:rPr>
          <w:rtl/>
        </w:rPr>
        <w:t xml:space="preserve"> המלבי"ם מסביר</w:t>
      </w:r>
      <w:r w:rsidR="008114AE">
        <w:rPr>
          <w:rFonts w:hint="cs"/>
          <w:rtl/>
        </w:rPr>
        <w:t>:</w:t>
      </w:r>
      <w:r w:rsidRPr="00A74D11">
        <w:rPr>
          <w:rtl/>
        </w:rPr>
        <w:t xml:space="preserve"> </w:t>
      </w:r>
      <w:r w:rsidR="008114AE">
        <w:rPr>
          <w:rFonts w:hint="cs"/>
          <w:rtl/>
        </w:rPr>
        <w:t>"</w:t>
      </w:r>
      <w:r w:rsidRPr="00A74D11">
        <w:rPr>
          <w:rtl/>
        </w:rPr>
        <w:t>כי אז לימדו זכות על ישראל ועמדו מימין</w:t>
      </w:r>
      <w:r w:rsidR="008114AE">
        <w:rPr>
          <w:rFonts w:hint="cs"/>
          <w:rtl/>
        </w:rPr>
        <w:t>"</w:t>
      </w:r>
      <w:r w:rsidRPr="00A74D11">
        <w:rPr>
          <w:rtl/>
        </w:rPr>
        <w:t>. על פי הבנה ז</w:t>
      </w:r>
      <w:r w:rsidR="006118F9">
        <w:rPr>
          <w:rFonts w:hint="cs"/>
          <w:rtl/>
        </w:rPr>
        <w:t>ו</w:t>
      </w:r>
      <w:r w:rsidRPr="00A74D11">
        <w:rPr>
          <w:rtl/>
        </w:rPr>
        <w:t xml:space="preserve"> </w:t>
      </w:r>
      <w:r w:rsidR="006118F9">
        <w:rPr>
          <w:rFonts w:hint="cs"/>
          <w:rtl/>
        </w:rPr>
        <w:t xml:space="preserve">הכרובים והפסל עומדים </w:t>
      </w:r>
      <w:r w:rsidRPr="00A74D11">
        <w:rPr>
          <w:rtl/>
        </w:rPr>
        <w:t xml:space="preserve">זה לעומת זה </w:t>
      </w:r>
      <w:r w:rsidR="006118F9">
        <w:rPr>
          <w:rFonts w:hint="cs"/>
          <w:rtl/>
        </w:rPr>
        <w:t xml:space="preserve">– הפסל </w:t>
      </w:r>
      <w:r w:rsidRPr="00A74D11">
        <w:rPr>
          <w:rtl/>
        </w:rPr>
        <w:t xml:space="preserve">מצפון </w:t>
      </w:r>
      <w:r w:rsidR="006118F9">
        <w:rPr>
          <w:rFonts w:hint="cs"/>
          <w:rtl/>
        </w:rPr>
        <w:t>וה</w:t>
      </w:r>
      <w:r w:rsidRPr="00A74D11">
        <w:rPr>
          <w:rtl/>
        </w:rPr>
        <w:t>כרובים</w:t>
      </w:r>
      <w:r w:rsidR="006118F9">
        <w:rPr>
          <w:rFonts w:hint="cs"/>
          <w:rtl/>
        </w:rPr>
        <w:t xml:space="preserve"> מדרום.</w:t>
      </w:r>
      <w:r w:rsidRPr="00A74D11">
        <w:rPr>
          <w:vertAlign w:val="superscript"/>
          <w:rtl/>
        </w:rPr>
        <w:footnoteReference w:id="3"/>
      </w:r>
    </w:p>
    <w:p w14:paraId="10836DB2" w14:textId="76892536" w:rsidR="006118F9" w:rsidRDefault="00A74D11" w:rsidP="00F946A7">
      <w:pPr>
        <w:rPr>
          <w:rtl/>
        </w:rPr>
      </w:pPr>
      <w:r w:rsidRPr="00A74D11">
        <w:rPr>
          <w:rtl/>
        </w:rPr>
        <w:t xml:space="preserve">בהמשך הפרק מתאר </w:t>
      </w:r>
      <w:r w:rsidR="006118F9" w:rsidRPr="00A74D11">
        <w:rPr>
          <w:rtl/>
        </w:rPr>
        <w:t xml:space="preserve">הכתוב </w:t>
      </w:r>
      <w:r w:rsidRPr="00A74D11">
        <w:rPr>
          <w:rtl/>
        </w:rPr>
        <w:t xml:space="preserve">את </w:t>
      </w:r>
      <w:r w:rsidR="00383FF9">
        <w:rPr>
          <w:rFonts w:hint="cs"/>
          <w:rtl/>
        </w:rPr>
        <w:t>הסתל</w:t>
      </w:r>
      <w:r w:rsidR="005A27C4">
        <w:rPr>
          <w:rFonts w:hint="cs"/>
          <w:rtl/>
        </w:rPr>
        <w:t xml:space="preserve">קותה ההדרגתית של </w:t>
      </w:r>
      <w:r w:rsidRPr="00A74D11">
        <w:rPr>
          <w:rtl/>
        </w:rPr>
        <w:t>השכינה מן המקדש</w:t>
      </w:r>
      <w:r w:rsidR="006118F9">
        <w:rPr>
          <w:rFonts w:hint="cs"/>
          <w:rtl/>
        </w:rPr>
        <w:t>:</w:t>
      </w:r>
    </w:p>
    <w:p w14:paraId="1497CB41" w14:textId="2D0761B2" w:rsidR="00A74D11" w:rsidRPr="00A74D11" w:rsidRDefault="00A74D11" w:rsidP="006118F9">
      <w:pPr>
        <w:pStyle w:val="14"/>
        <w:rPr>
          <w:rtl/>
        </w:rPr>
      </w:pPr>
      <w:r w:rsidRPr="00A74D11">
        <w:rPr>
          <w:rtl/>
        </w:rPr>
        <w:t>ט, ג: "וּכְבוֹד אֱלֹהֵי יִשְׂרָאֵל נַעֲלָה מֵעַל הַכְּרוּב אֲשֶׁר הָיָה עָלָיו אֶל מִפְתַּן הַבָּיִת וַיִּקְרָא אֶל הָאִישׁ הַלָּבֻשׁ הַבַּדִּים אֲשֶׁר קֶסֶת הַסֹּפֵר בְּמָתְנָיו"</w:t>
      </w:r>
      <w:r w:rsidR="006118F9">
        <w:rPr>
          <w:rFonts w:hint="cs"/>
          <w:rtl/>
        </w:rPr>
        <w:t>.</w:t>
      </w:r>
      <w:r w:rsidR="006118F9">
        <w:rPr>
          <w:rtl/>
        </w:rPr>
        <w:tab/>
      </w:r>
      <w:r w:rsidR="006118F9">
        <w:rPr>
          <w:rtl/>
        </w:rPr>
        <w:br/>
      </w:r>
      <w:r w:rsidRPr="00A74D11">
        <w:rPr>
          <w:rtl/>
        </w:rPr>
        <w:t>י, ד: "וַיָּרָם כְּבוֹד ה' מֵעַל הַכְּרוּב עַל מִפְתַּן הַבָּיִת וַיִּמָּלֵא הַבַּיִת אֶת הֶעָנָן וְהֶחָצֵר מָלְאָה אֶת נֹגַהּ כְּבוֹד ה'".</w:t>
      </w:r>
      <w:r w:rsidR="006118F9">
        <w:rPr>
          <w:rtl/>
        </w:rPr>
        <w:tab/>
      </w:r>
      <w:r w:rsidR="006118F9">
        <w:rPr>
          <w:rtl/>
        </w:rPr>
        <w:br/>
      </w:r>
      <w:r w:rsidRPr="00A74D11">
        <w:rPr>
          <w:rtl/>
        </w:rPr>
        <w:t>יא, כג: "וַיַּעַל כְּבוֹד ה' מֵעַל תּוֹךְ הָעִיר וַיַּעֲמֹד עַל הָהָר אֲשֶׁר מִקֶּדֶם לָעִיר".</w:t>
      </w:r>
    </w:p>
    <w:p w14:paraId="1E5D4A2B" w14:textId="561D2DC0" w:rsidR="00A74D11" w:rsidRPr="00A74D11" w:rsidRDefault="00FB5F53" w:rsidP="00F946A7">
      <w:pPr>
        <w:rPr>
          <w:rtl/>
        </w:rPr>
      </w:pPr>
      <w:r>
        <w:rPr>
          <w:rFonts w:hint="cs"/>
          <w:rtl/>
        </w:rPr>
        <w:t xml:space="preserve">סילוק השכינה מתרחש בשלבים: </w:t>
      </w:r>
      <w:r w:rsidR="00A74D11" w:rsidRPr="00A74D11">
        <w:rPr>
          <w:rtl/>
        </w:rPr>
        <w:t xml:space="preserve">בתחילה </w:t>
      </w:r>
      <w:r>
        <w:rPr>
          <w:rFonts w:hint="cs"/>
          <w:rtl/>
        </w:rPr>
        <w:t>"</w:t>
      </w:r>
      <w:r w:rsidR="00A74D11" w:rsidRPr="00A74D11">
        <w:rPr>
          <w:rtl/>
        </w:rPr>
        <w:t>כבוד אלוהי ישראל נעלה מעל הכרוב</w:t>
      </w:r>
      <w:r>
        <w:rPr>
          <w:rFonts w:hint="cs"/>
          <w:rtl/>
        </w:rPr>
        <w:t>"</w:t>
      </w:r>
      <w:r w:rsidR="00CD042D">
        <w:rPr>
          <w:rFonts w:hint="cs"/>
          <w:rtl/>
        </w:rPr>
        <w:t xml:space="preserve"> –</w:t>
      </w:r>
      <w:r w:rsidR="00A74D11" w:rsidRPr="00A74D11">
        <w:rPr>
          <w:rtl/>
        </w:rPr>
        <w:t xml:space="preserve"> מן הכרוב למפתן</w:t>
      </w:r>
      <w:r w:rsidR="00CD042D">
        <w:rPr>
          <w:rFonts w:hint="cs"/>
          <w:rtl/>
        </w:rPr>
        <w:t>,</w:t>
      </w:r>
      <w:r w:rsidR="00A74D11" w:rsidRPr="00A74D11">
        <w:rPr>
          <w:rtl/>
        </w:rPr>
        <w:t xml:space="preserve"> </w:t>
      </w:r>
      <w:r w:rsidR="00CD042D">
        <w:rPr>
          <w:rFonts w:hint="cs"/>
          <w:rtl/>
        </w:rPr>
        <w:t>לאחר מכן "</w:t>
      </w:r>
      <w:r w:rsidR="00CD042D" w:rsidRPr="00A74D11">
        <w:rPr>
          <w:rtl/>
        </w:rPr>
        <w:t>הבית ימלא ענן והחצר מלאה את נוגה כבוד ה'</w:t>
      </w:r>
      <w:r w:rsidR="00CD042D">
        <w:rPr>
          <w:rFonts w:hint="cs"/>
          <w:rtl/>
        </w:rPr>
        <w:t xml:space="preserve">" – </w:t>
      </w:r>
      <w:r w:rsidR="00A74D11" w:rsidRPr="00A74D11">
        <w:rPr>
          <w:rtl/>
        </w:rPr>
        <w:t xml:space="preserve">מן המפתן לחצר, </w:t>
      </w:r>
      <w:r w:rsidR="00753C3C">
        <w:rPr>
          <w:rFonts w:hint="cs"/>
          <w:rtl/>
        </w:rPr>
        <w:t>ולבסוף אל "</w:t>
      </w:r>
      <w:r w:rsidR="00753C3C" w:rsidRPr="00A74D11">
        <w:rPr>
          <w:rtl/>
        </w:rPr>
        <w:t>ההר אשר מקדם לעיר</w:t>
      </w:r>
      <w:r w:rsidR="00753C3C">
        <w:rPr>
          <w:rFonts w:hint="cs"/>
          <w:rtl/>
        </w:rPr>
        <w:t xml:space="preserve">" – </w:t>
      </w:r>
      <w:r w:rsidR="00A74D11" w:rsidRPr="00A74D11">
        <w:rPr>
          <w:rtl/>
        </w:rPr>
        <w:t xml:space="preserve">מן העיר להר הזיתים. </w:t>
      </w:r>
      <w:r w:rsidR="00B07AF9">
        <w:rPr>
          <w:rFonts w:hint="cs"/>
          <w:rtl/>
        </w:rPr>
        <w:t xml:space="preserve">השכינה מסתלקת </w:t>
      </w:r>
      <w:r w:rsidR="00A74D11" w:rsidRPr="00A74D11">
        <w:rPr>
          <w:rtl/>
        </w:rPr>
        <w:t xml:space="preserve">ממערב למזרח, בכיוון </w:t>
      </w:r>
      <w:r w:rsidR="00B07AF9">
        <w:rPr>
          <w:rFonts w:hint="cs"/>
          <w:rtl/>
        </w:rPr>
        <w:t>ה</w:t>
      </w:r>
      <w:r w:rsidR="00A74D11" w:rsidRPr="00A74D11">
        <w:rPr>
          <w:rtl/>
        </w:rPr>
        <w:t>הפוך ל</w:t>
      </w:r>
      <w:r w:rsidR="00B07AF9">
        <w:rPr>
          <w:rFonts w:hint="cs"/>
          <w:rtl/>
        </w:rPr>
        <w:t xml:space="preserve">כיוון </w:t>
      </w:r>
      <w:r w:rsidR="00A74D11" w:rsidRPr="00A74D11">
        <w:rPr>
          <w:rtl/>
        </w:rPr>
        <w:t>השראת השכינה במקדש ב</w:t>
      </w:r>
      <w:r w:rsidR="00B07AF9">
        <w:rPr>
          <w:rFonts w:hint="cs"/>
          <w:rtl/>
        </w:rPr>
        <w:t>ימים כתיקונם</w:t>
      </w:r>
      <w:r w:rsidR="00A74D11" w:rsidRPr="00A74D11">
        <w:rPr>
          <w:rtl/>
        </w:rPr>
        <w:t xml:space="preserve">, ובניגוד לחזיון חזרת השכינה למקדש בפרקי הגאולה </w:t>
      </w:r>
      <w:r w:rsidR="00B07AF9">
        <w:rPr>
          <w:rFonts w:hint="cs"/>
          <w:rtl/>
        </w:rPr>
        <w:t>(</w:t>
      </w:r>
      <w:r w:rsidR="00A74D11" w:rsidRPr="00A74D11">
        <w:rPr>
          <w:rtl/>
        </w:rPr>
        <w:t>מ-מח</w:t>
      </w:r>
      <w:r w:rsidR="00B07AF9">
        <w:rPr>
          <w:rFonts w:hint="cs"/>
          <w:rtl/>
        </w:rPr>
        <w:t>)</w:t>
      </w:r>
      <w:r w:rsidR="00A74D11" w:rsidRPr="00A74D11">
        <w:rPr>
          <w:rtl/>
        </w:rPr>
        <w:t>.</w:t>
      </w:r>
    </w:p>
    <w:p w14:paraId="7BF30705" w14:textId="0F0E28A0" w:rsidR="00A74D11" w:rsidRPr="00A74D11" w:rsidRDefault="00A74D11" w:rsidP="00F946A7">
      <w:pPr>
        <w:pStyle w:val="2"/>
        <w:rPr>
          <w:rtl/>
        </w:rPr>
      </w:pPr>
      <w:r w:rsidRPr="00A74D11">
        <w:rPr>
          <w:rtl/>
        </w:rPr>
        <w:t xml:space="preserve">מראה הבית ופרקי הגאולה </w:t>
      </w:r>
    </w:p>
    <w:p w14:paraId="35613BE2" w14:textId="35368889" w:rsidR="00A74D11" w:rsidRPr="00A74D11" w:rsidRDefault="00A7526E" w:rsidP="00F946A7">
      <w:pPr>
        <w:rPr>
          <w:rtl/>
        </w:rPr>
      </w:pPr>
      <w:r>
        <w:rPr>
          <w:rFonts w:hint="cs"/>
          <w:rtl/>
        </w:rPr>
        <w:t xml:space="preserve">הנביא </w:t>
      </w:r>
      <w:r w:rsidR="00DA1E70">
        <w:rPr>
          <w:rFonts w:hint="cs"/>
          <w:rtl/>
        </w:rPr>
        <w:t xml:space="preserve">מספר שבית המקדש העתידי שוכן על הר "ועליו </w:t>
      </w:r>
      <w:r w:rsidR="00A74D11" w:rsidRPr="00A74D11">
        <w:rPr>
          <w:rtl/>
        </w:rPr>
        <w:t>כמבנה עיר מנגב</w:t>
      </w:r>
      <w:r w:rsidR="00DA1E70">
        <w:rPr>
          <w:rFonts w:hint="cs"/>
          <w:rtl/>
        </w:rPr>
        <w:t>"</w:t>
      </w:r>
      <w:r w:rsidR="00A74D11" w:rsidRPr="00A74D11">
        <w:rPr>
          <w:rtl/>
        </w:rPr>
        <w:t xml:space="preserve">, כלומר המקדש </w:t>
      </w:r>
      <w:r w:rsidR="00DA1E70">
        <w:rPr>
          <w:rFonts w:hint="cs"/>
          <w:rtl/>
        </w:rPr>
        <w:t xml:space="preserve">נמצא </w:t>
      </w:r>
      <w:r w:rsidR="00A74D11" w:rsidRPr="00A74D11">
        <w:rPr>
          <w:rtl/>
        </w:rPr>
        <w:t xml:space="preserve">מצפון לעיר. </w:t>
      </w:r>
      <w:r w:rsidR="008D3FD3">
        <w:rPr>
          <w:rFonts w:hint="cs"/>
          <w:rtl/>
        </w:rPr>
        <w:t xml:space="preserve">לעיל </w:t>
      </w:r>
      <w:r w:rsidR="00A74D11" w:rsidRPr="00A74D11">
        <w:rPr>
          <w:rtl/>
        </w:rPr>
        <w:t>ראינו שבמקדש עצמו יש שני צירים שונים</w:t>
      </w:r>
      <w:r w:rsidR="002A474D">
        <w:rPr>
          <w:rFonts w:hint="cs"/>
          <w:rtl/>
        </w:rPr>
        <w:t xml:space="preserve"> –</w:t>
      </w:r>
      <w:r w:rsidR="00A74D11" w:rsidRPr="00A74D11">
        <w:rPr>
          <w:rtl/>
        </w:rPr>
        <w:t xml:space="preserve"> האם </w:t>
      </w:r>
      <w:r w:rsidR="002A474D">
        <w:rPr>
          <w:rFonts w:hint="cs"/>
          <w:rtl/>
        </w:rPr>
        <w:t>יש ל</w:t>
      </w:r>
      <w:r w:rsidR="00A74D11" w:rsidRPr="00A74D11">
        <w:rPr>
          <w:rtl/>
        </w:rPr>
        <w:t>עניין זה משמעות גם מחוץ למקדש, ב</w:t>
      </w:r>
      <w:r w:rsidR="002A474D">
        <w:rPr>
          <w:rFonts w:hint="cs"/>
          <w:rtl/>
        </w:rPr>
        <w:t>נוגע ל</w:t>
      </w:r>
      <w:r w:rsidR="00A74D11" w:rsidRPr="00A74D11">
        <w:rPr>
          <w:rtl/>
        </w:rPr>
        <w:t xml:space="preserve">יחס </w:t>
      </w:r>
      <w:r w:rsidR="002A474D">
        <w:rPr>
          <w:rFonts w:hint="cs"/>
          <w:rtl/>
        </w:rPr>
        <w:t>ש</w:t>
      </w:r>
      <w:r w:rsidR="00A74D11" w:rsidRPr="00A74D11">
        <w:rPr>
          <w:rtl/>
        </w:rPr>
        <w:t>בין המקדש לעיר? מחד ניתן לומר כי המקדש מקודש מן העיר</w:t>
      </w:r>
      <w:r w:rsidR="002A474D">
        <w:rPr>
          <w:rFonts w:hint="cs"/>
          <w:rtl/>
        </w:rPr>
        <w:t>,</w:t>
      </w:r>
      <w:r w:rsidR="00A74D11" w:rsidRPr="00A74D11">
        <w:rPr>
          <w:rtl/>
        </w:rPr>
        <w:t xml:space="preserve"> ו</w:t>
      </w:r>
      <w:r w:rsidR="002A474D">
        <w:rPr>
          <w:rFonts w:hint="cs"/>
          <w:rtl/>
        </w:rPr>
        <w:t>לכן</w:t>
      </w:r>
      <w:r w:rsidR="00A74D11" w:rsidRPr="00A74D11">
        <w:rPr>
          <w:rtl/>
        </w:rPr>
        <w:t xml:space="preserve"> מיקומו מצפון לעיר מובן</w:t>
      </w:r>
      <w:r w:rsidR="002A474D">
        <w:rPr>
          <w:rFonts w:hint="cs"/>
          <w:rtl/>
        </w:rPr>
        <w:t>,</w:t>
      </w:r>
      <w:r w:rsidR="00A74D11" w:rsidRPr="00A74D11">
        <w:rPr>
          <w:rtl/>
        </w:rPr>
        <w:t xml:space="preserve"> </w:t>
      </w:r>
      <w:r w:rsidR="002A474D">
        <w:rPr>
          <w:rFonts w:hint="cs"/>
          <w:rtl/>
        </w:rPr>
        <w:t>ו</w:t>
      </w:r>
      <w:r w:rsidR="00A74D11" w:rsidRPr="00A74D11">
        <w:rPr>
          <w:rtl/>
        </w:rPr>
        <w:t xml:space="preserve">מאידך </w:t>
      </w:r>
      <w:r w:rsidR="002F36E0">
        <w:rPr>
          <w:rFonts w:hint="cs"/>
          <w:rtl/>
        </w:rPr>
        <w:t xml:space="preserve">– </w:t>
      </w:r>
      <w:r w:rsidR="00A74D11" w:rsidRPr="00A74D11">
        <w:rPr>
          <w:rtl/>
        </w:rPr>
        <w:t xml:space="preserve">אם </w:t>
      </w:r>
      <w:r w:rsidR="002F36E0">
        <w:rPr>
          <w:rFonts w:hint="cs"/>
          <w:rtl/>
        </w:rPr>
        <w:t>נתייחס</w:t>
      </w:r>
      <w:r w:rsidR="00A74D11" w:rsidRPr="00A74D11">
        <w:rPr>
          <w:rtl/>
        </w:rPr>
        <w:t xml:space="preserve"> לשני הצירים ש</w:t>
      </w:r>
      <w:r w:rsidR="002F36E0">
        <w:rPr>
          <w:rFonts w:hint="cs"/>
          <w:rtl/>
        </w:rPr>
        <w:t>הזכרנו</w:t>
      </w:r>
      <w:r w:rsidR="00A74D11" w:rsidRPr="00A74D11">
        <w:rPr>
          <w:rtl/>
        </w:rPr>
        <w:t xml:space="preserve">, </w:t>
      </w:r>
      <w:r w:rsidR="002F36E0">
        <w:rPr>
          <w:rFonts w:hint="cs"/>
          <w:rtl/>
        </w:rPr>
        <w:t>יתכן ש</w:t>
      </w:r>
      <w:r w:rsidR="00C82C7C">
        <w:rPr>
          <w:rFonts w:hint="cs"/>
          <w:rtl/>
        </w:rPr>
        <w:t>היה מקום להעלות אפשרות למקם את ה</w:t>
      </w:r>
      <w:r w:rsidR="00A74D11" w:rsidRPr="00A74D11">
        <w:rPr>
          <w:rtl/>
        </w:rPr>
        <w:t>מקדש העתידי</w:t>
      </w:r>
      <w:r w:rsidR="002F36E0">
        <w:rPr>
          <w:rFonts w:hint="cs"/>
          <w:rtl/>
        </w:rPr>
        <w:t>,</w:t>
      </w:r>
      <w:r w:rsidR="00A74D11" w:rsidRPr="00A74D11">
        <w:rPr>
          <w:rtl/>
        </w:rPr>
        <w:t xml:space="preserve"> </w:t>
      </w:r>
      <w:r w:rsidR="002F36E0">
        <w:rPr>
          <w:rFonts w:hint="cs"/>
          <w:rtl/>
        </w:rPr>
        <w:t>ה</w:t>
      </w:r>
      <w:r w:rsidR="00A74D11" w:rsidRPr="00A74D11">
        <w:rPr>
          <w:rtl/>
        </w:rPr>
        <w:t xml:space="preserve">מקודש, </w:t>
      </w:r>
      <w:r w:rsidR="002F36E0">
        <w:rPr>
          <w:rFonts w:hint="cs"/>
          <w:rtl/>
        </w:rPr>
        <w:t>ש</w:t>
      </w:r>
      <w:r w:rsidR="00A74D11" w:rsidRPr="00A74D11">
        <w:rPr>
          <w:rtl/>
        </w:rPr>
        <w:t>בו השראת השכינה ממלאת תפקיד מרכזי, ממערב לעיר</w:t>
      </w:r>
      <w:r w:rsidR="00C82C7C">
        <w:rPr>
          <w:rFonts w:hint="cs"/>
          <w:rtl/>
        </w:rPr>
        <w:t>.</w:t>
      </w:r>
      <w:r w:rsidR="00A74D11" w:rsidRPr="00A74D11">
        <w:rPr>
          <w:rtl/>
        </w:rPr>
        <w:t xml:space="preserve"> אין לדעת</w:t>
      </w:r>
      <w:r w:rsidR="00A75ADD">
        <w:rPr>
          <w:rFonts w:hint="cs"/>
          <w:rtl/>
        </w:rPr>
        <w:t xml:space="preserve"> מה מעמדה של אפשרות תיאורטית זו,</w:t>
      </w:r>
      <w:r w:rsidR="00A74D11" w:rsidRPr="00A74D11">
        <w:rPr>
          <w:rtl/>
        </w:rPr>
        <w:t xml:space="preserve"> מה גם ש</w:t>
      </w:r>
      <w:r w:rsidR="005A27C4">
        <w:rPr>
          <w:rFonts w:hint="cs"/>
          <w:rtl/>
        </w:rPr>
        <w:t>אי אפשר</w:t>
      </w:r>
      <w:r w:rsidR="00A74D11" w:rsidRPr="00A74D11">
        <w:rPr>
          <w:rtl/>
        </w:rPr>
        <w:t xml:space="preserve"> להתעלם ממיקומה הקודם של העיר ומן התנא</w:t>
      </w:r>
      <w:r w:rsidR="00DF22BF">
        <w:rPr>
          <w:rFonts w:hint="cs"/>
          <w:rtl/>
        </w:rPr>
        <w:t>י</w:t>
      </w:r>
      <w:r w:rsidR="00A74D11" w:rsidRPr="00A74D11">
        <w:rPr>
          <w:rtl/>
        </w:rPr>
        <w:t xml:space="preserve">ם הטופוגרפיים, אך בכל אופן מיקום זה תואם את שהזכרנו </w:t>
      </w:r>
      <w:r w:rsidR="008560CE">
        <w:rPr>
          <w:rFonts w:hint="cs"/>
          <w:rtl/>
        </w:rPr>
        <w:t>ב</w:t>
      </w:r>
      <w:r w:rsidR="00A74D11" w:rsidRPr="00A74D11">
        <w:rPr>
          <w:rtl/>
        </w:rPr>
        <w:t xml:space="preserve">עניין הקדושה </w:t>
      </w:r>
      <w:r w:rsidR="008560CE">
        <w:rPr>
          <w:rFonts w:hint="cs"/>
          <w:rtl/>
        </w:rPr>
        <w:t>ש</w:t>
      </w:r>
      <w:r w:rsidR="00A74D11" w:rsidRPr="00A74D11">
        <w:rPr>
          <w:rtl/>
        </w:rPr>
        <w:t>בצד צפון, בדומה למה ש</w:t>
      </w:r>
      <w:r w:rsidR="008560CE">
        <w:rPr>
          <w:rFonts w:hint="cs"/>
          <w:rtl/>
        </w:rPr>
        <w:t>ראי</w:t>
      </w:r>
      <w:r w:rsidR="00A74D11" w:rsidRPr="00A74D11">
        <w:rPr>
          <w:rtl/>
        </w:rPr>
        <w:t xml:space="preserve">נו </w:t>
      </w:r>
      <w:r w:rsidR="008560CE">
        <w:rPr>
          <w:rFonts w:hint="cs"/>
          <w:rtl/>
        </w:rPr>
        <w:t>בעניין</w:t>
      </w:r>
      <w:r w:rsidR="00A74D11" w:rsidRPr="00A74D11">
        <w:rPr>
          <w:rtl/>
        </w:rPr>
        <w:t xml:space="preserve"> קדשי קדשים</w:t>
      </w:r>
      <w:r w:rsidR="0072761E">
        <w:rPr>
          <w:rFonts w:hint="cs"/>
          <w:rtl/>
        </w:rPr>
        <w:t>,</w:t>
      </w:r>
      <w:r w:rsidR="00A74D11" w:rsidRPr="00A74D11">
        <w:rPr>
          <w:rtl/>
        </w:rPr>
        <w:t xml:space="preserve"> הנשחטים בצפון.</w:t>
      </w:r>
    </w:p>
    <w:p w14:paraId="6E432AAF" w14:textId="30AD5B1C" w:rsidR="00A74D11" w:rsidRPr="00A74D11" w:rsidRDefault="00A74D11" w:rsidP="00F946A7">
      <w:pPr>
        <w:rPr>
          <w:rtl/>
        </w:rPr>
      </w:pPr>
      <w:r w:rsidRPr="00A74D11">
        <w:rPr>
          <w:rtl/>
        </w:rPr>
        <w:t xml:space="preserve">בתיאור בניין הבית </w:t>
      </w:r>
      <w:r w:rsidR="0072761E">
        <w:rPr>
          <w:rFonts w:hint="cs"/>
          <w:rtl/>
        </w:rPr>
        <w:t>(</w:t>
      </w:r>
      <w:r w:rsidR="0072761E" w:rsidRPr="00A74D11">
        <w:rPr>
          <w:rtl/>
        </w:rPr>
        <w:t>מ, מה-מו</w:t>
      </w:r>
      <w:r w:rsidR="0072761E">
        <w:rPr>
          <w:rFonts w:hint="cs"/>
          <w:rtl/>
        </w:rPr>
        <w:t>)</w:t>
      </w:r>
      <w:r w:rsidR="0072761E" w:rsidRPr="00A74D11">
        <w:rPr>
          <w:rtl/>
        </w:rPr>
        <w:t xml:space="preserve"> </w:t>
      </w:r>
      <w:r w:rsidR="0072761E">
        <w:rPr>
          <w:rFonts w:hint="cs"/>
          <w:rtl/>
        </w:rPr>
        <w:t xml:space="preserve">מתאר </w:t>
      </w:r>
      <w:r w:rsidRPr="00A74D11">
        <w:rPr>
          <w:rtl/>
        </w:rPr>
        <w:t xml:space="preserve">הכתוב לשכות </w:t>
      </w:r>
      <w:r w:rsidR="0072761E">
        <w:rPr>
          <w:rFonts w:hint="cs"/>
          <w:rtl/>
        </w:rPr>
        <w:t xml:space="preserve">המיועדות </w:t>
      </w:r>
      <w:r w:rsidRPr="00A74D11">
        <w:rPr>
          <w:rtl/>
        </w:rPr>
        <w:t>לכהנים:</w:t>
      </w:r>
    </w:p>
    <w:p w14:paraId="21C976C2" w14:textId="3390B494" w:rsidR="00A74D11" w:rsidRPr="00A74D11" w:rsidRDefault="0072761E" w:rsidP="00F946A7">
      <w:pPr>
        <w:pStyle w:val="14"/>
        <w:rPr>
          <w:rtl/>
        </w:rPr>
      </w:pPr>
      <w:r>
        <w:rPr>
          <w:rFonts w:hint="cs"/>
          <w:rtl/>
        </w:rPr>
        <w:t>"</w:t>
      </w:r>
      <w:r w:rsidR="00A74D11" w:rsidRPr="00A74D11">
        <w:rPr>
          <w:rtl/>
        </w:rPr>
        <w:t>וַיְדַבֵּר אֵלָי זֹה הַלִּשְׁכָּה אֲשֶׁר פָּנֶיהָ דֶּרֶךְ הַדָּרוֹם לַכֹּהֲנִים שֹׁמְרֵי מִשְׁמֶרֶת הַבָּיִת: וְהַלִּשְׁכָּה אֲשֶׁר פָּנֶיהָ דֶּרֶךְ הַצָּפוֹן לַכֹּהֲנִים שֹׁמְרֵי מִשְׁמֶרֶת הַמִּזְבֵּחַ הֵמָּה בְנֵי צָדוֹק הַקְּרֵבִים מִבְּנֵי לֵוִי אֶל ה' לְשָׁרְתוֹ</w:t>
      </w:r>
      <w:r>
        <w:rPr>
          <w:rFonts w:hint="cs"/>
          <w:rtl/>
        </w:rPr>
        <w:t>".</w:t>
      </w:r>
    </w:p>
    <w:p w14:paraId="48DDBBA1" w14:textId="07E4F530" w:rsidR="00A74D11" w:rsidRPr="00A74D11" w:rsidRDefault="002106D2" w:rsidP="00F946A7">
      <w:pPr>
        <w:rPr>
          <w:rtl/>
        </w:rPr>
      </w:pPr>
      <w:r>
        <w:rPr>
          <w:rFonts w:hint="cs"/>
          <w:rtl/>
        </w:rPr>
        <w:t>"</w:t>
      </w:r>
      <w:r w:rsidR="00A74D11" w:rsidRPr="00A74D11">
        <w:rPr>
          <w:rtl/>
        </w:rPr>
        <w:t xml:space="preserve">הלשכה אשר פניה דרך </w:t>
      </w:r>
      <w:r>
        <w:rPr>
          <w:rFonts w:hint="cs"/>
          <w:rtl/>
        </w:rPr>
        <w:t>ה</w:t>
      </w:r>
      <w:r w:rsidR="00A74D11" w:rsidRPr="00A74D11">
        <w:rPr>
          <w:rtl/>
        </w:rPr>
        <w:t>דרום</w:t>
      </w:r>
      <w:r>
        <w:rPr>
          <w:rFonts w:hint="cs"/>
          <w:rtl/>
        </w:rPr>
        <w:t>" מיועדת</w:t>
      </w:r>
      <w:r w:rsidR="00A74D11" w:rsidRPr="00A74D11">
        <w:rPr>
          <w:rtl/>
        </w:rPr>
        <w:t xml:space="preserve"> </w:t>
      </w:r>
      <w:r w:rsidR="000F7FFD">
        <w:rPr>
          <w:rFonts w:hint="cs"/>
          <w:rtl/>
        </w:rPr>
        <w:t>ל</w:t>
      </w:r>
      <w:r>
        <w:rPr>
          <w:rFonts w:hint="cs"/>
          <w:rtl/>
        </w:rPr>
        <w:t>"</w:t>
      </w:r>
      <w:r w:rsidR="00A74D11" w:rsidRPr="00A74D11">
        <w:rPr>
          <w:rtl/>
        </w:rPr>
        <w:t xml:space="preserve">שומרי </w:t>
      </w:r>
      <w:r>
        <w:rPr>
          <w:rFonts w:hint="cs"/>
          <w:rtl/>
        </w:rPr>
        <w:t xml:space="preserve">משמרת </w:t>
      </w:r>
      <w:r w:rsidR="00A74D11" w:rsidRPr="00A74D11">
        <w:rPr>
          <w:rtl/>
        </w:rPr>
        <w:t>ה</w:t>
      </w:r>
      <w:r w:rsidR="00A74D11" w:rsidRPr="002106D2">
        <w:rPr>
          <w:b/>
          <w:bCs/>
          <w:rtl/>
        </w:rPr>
        <w:t>בית</w:t>
      </w:r>
      <w:r>
        <w:rPr>
          <w:rFonts w:hint="cs"/>
          <w:rtl/>
        </w:rPr>
        <w:t>",</w:t>
      </w:r>
      <w:r w:rsidR="00A74D11" w:rsidRPr="00A74D11">
        <w:rPr>
          <w:rtl/>
        </w:rPr>
        <w:t xml:space="preserve"> ואילו </w:t>
      </w:r>
      <w:r>
        <w:rPr>
          <w:rFonts w:hint="cs"/>
          <w:rtl/>
        </w:rPr>
        <w:t>"</w:t>
      </w:r>
      <w:r w:rsidR="00A74D11" w:rsidRPr="00A74D11">
        <w:rPr>
          <w:rtl/>
        </w:rPr>
        <w:t xml:space="preserve">הלשכה אשר פניה דרך </w:t>
      </w:r>
      <w:r>
        <w:rPr>
          <w:rFonts w:hint="cs"/>
          <w:rtl/>
        </w:rPr>
        <w:t>ה</w:t>
      </w:r>
      <w:r w:rsidR="00A74D11" w:rsidRPr="00A74D11">
        <w:rPr>
          <w:rtl/>
        </w:rPr>
        <w:t>צפון</w:t>
      </w:r>
      <w:r>
        <w:rPr>
          <w:rFonts w:hint="cs"/>
          <w:rtl/>
        </w:rPr>
        <w:t>"</w:t>
      </w:r>
      <w:r w:rsidR="00A74D11" w:rsidRPr="00A74D11">
        <w:rPr>
          <w:rtl/>
        </w:rPr>
        <w:t xml:space="preserve"> </w:t>
      </w:r>
      <w:r>
        <w:rPr>
          <w:rFonts w:hint="cs"/>
          <w:rtl/>
        </w:rPr>
        <w:t>מיועדת</w:t>
      </w:r>
      <w:r w:rsidR="00A74D11" w:rsidRPr="00A74D11">
        <w:rPr>
          <w:rtl/>
        </w:rPr>
        <w:t xml:space="preserve"> </w:t>
      </w:r>
      <w:r w:rsidR="000F7FFD">
        <w:rPr>
          <w:rFonts w:hint="cs"/>
          <w:rtl/>
        </w:rPr>
        <w:t>ל</w:t>
      </w:r>
      <w:r>
        <w:rPr>
          <w:rFonts w:hint="cs"/>
          <w:rtl/>
        </w:rPr>
        <w:t>"</w:t>
      </w:r>
      <w:r w:rsidR="00A74D11" w:rsidRPr="00A74D11">
        <w:rPr>
          <w:rtl/>
        </w:rPr>
        <w:t>שומרי משמרת ה</w:t>
      </w:r>
      <w:r w:rsidRPr="002106D2">
        <w:rPr>
          <w:rFonts w:hint="cs"/>
          <w:b/>
          <w:bCs/>
          <w:rtl/>
        </w:rPr>
        <w:t>מזבח</w:t>
      </w:r>
      <w:r>
        <w:rPr>
          <w:rFonts w:hint="cs"/>
          <w:rtl/>
        </w:rPr>
        <w:t>" –</w:t>
      </w:r>
      <w:r w:rsidR="00A74D11" w:rsidRPr="00A74D11">
        <w:rPr>
          <w:rtl/>
        </w:rPr>
        <w:t xml:space="preserve"> בני צדוק. </w:t>
      </w:r>
      <w:r w:rsidR="00156FDA">
        <w:rPr>
          <w:rFonts w:hint="cs"/>
          <w:rtl/>
        </w:rPr>
        <w:t xml:space="preserve">לשכתם של </w:t>
      </w:r>
      <w:r w:rsidR="00A74D11" w:rsidRPr="00A74D11">
        <w:rPr>
          <w:rtl/>
        </w:rPr>
        <w:t xml:space="preserve">הכהנים העובדים בפועל ומקריבים את הקרבנות </w:t>
      </w:r>
      <w:r w:rsidR="00156FDA">
        <w:rPr>
          <w:rFonts w:hint="cs"/>
          <w:rtl/>
        </w:rPr>
        <w:t>מכוונת כלפי</w:t>
      </w:r>
      <w:r w:rsidR="00A74D11" w:rsidRPr="00A74D11">
        <w:rPr>
          <w:rtl/>
        </w:rPr>
        <w:t xml:space="preserve"> צפון.</w:t>
      </w:r>
    </w:p>
    <w:p w14:paraId="7D73F071" w14:textId="0C14AEAB" w:rsidR="00A74D11" w:rsidRPr="00A74D11" w:rsidRDefault="00A74D11" w:rsidP="00F946A7">
      <w:pPr>
        <w:rPr>
          <w:rtl/>
        </w:rPr>
      </w:pPr>
      <w:r w:rsidRPr="00A74D11">
        <w:rPr>
          <w:rtl/>
        </w:rPr>
        <w:t>בתחילת פרק מ"ג מתוארת חזרת כבוד אלוהי ישראל</w:t>
      </w:r>
      <w:r w:rsidR="00156FDA">
        <w:rPr>
          <w:rFonts w:hint="cs"/>
          <w:rtl/>
        </w:rPr>
        <w:t xml:space="preserve"> למקדש</w:t>
      </w:r>
      <w:r w:rsidRPr="00A74D11">
        <w:rPr>
          <w:rtl/>
        </w:rPr>
        <w:t>:</w:t>
      </w:r>
    </w:p>
    <w:p w14:paraId="63DC20E6" w14:textId="7503BCE9" w:rsidR="00A74D11" w:rsidRPr="00A74D11" w:rsidRDefault="00156FDA" w:rsidP="00F946A7">
      <w:pPr>
        <w:pStyle w:val="14"/>
        <w:rPr>
          <w:rtl/>
        </w:rPr>
      </w:pPr>
      <w:r>
        <w:rPr>
          <w:rFonts w:hint="cs"/>
          <w:rtl/>
        </w:rPr>
        <w:t>"</w:t>
      </w:r>
      <w:r w:rsidR="00A74D11" w:rsidRPr="00A74D11">
        <w:rPr>
          <w:rtl/>
        </w:rPr>
        <w:t>וַיָּשֶׁב אֹתִי דֶּרֶךְ שַׁעַר הַמִּקְדָּשׁ הַחִיצוֹן הַפֹּנֶה קָדִים וְהוּא סָגוּר: וַיֹּאמֶר אֵלַי ה' הַשַּׁעַר הַזֶּה סָגוּר יִהְיֶה לֹא יִפָּתֵחַ וְאִישׁ לֹא יָבֹא בוֹ כִּי ה' אֱלֹהֵי יִשְׂרָאֵל בָּא בוֹ וְהָיָה סָגוּר: אֶת הַנָּשִׂיא נָשִׂיא הוּא יֵשֶׁב בּוֹ לֶאֱכָל לֶחֶם לִפְנֵי ה' מִדֶּרֶךְ אֻלָם הַשַּׁעַר יָבוֹא וּמִדַּרְכּוֹ יֵצֵא: וַיְבִיאֵנִי דֶּרֶךְ שַׁעַר הַצָּפוֹן אֶל פְּנֵי הַבַּיִת וָאֵרֶא וְהִנֵּה מָלֵא כְבוֹד ה' אֶת בֵּית ה' וָאֶפֹּל אֶל פָּנָי</w:t>
      </w:r>
      <w:r>
        <w:rPr>
          <w:rFonts w:hint="cs"/>
          <w:rtl/>
        </w:rPr>
        <w:t>".</w:t>
      </w:r>
    </w:p>
    <w:p w14:paraId="05BC1E2C" w14:textId="155BA8CA" w:rsidR="00CC1E19" w:rsidRDefault="00A74D11" w:rsidP="00F946A7">
      <w:pPr>
        <w:rPr>
          <w:rtl/>
        </w:rPr>
      </w:pPr>
      <w:r w:rsidRPr="00A74D11">
        <w:rPr>
          <w:rtl/>
        </w:rPr>
        <w:t>מראה זה, על פי דברי הנביא, מקביל למראה השחתת העיר (בפרקים ח-יא)</w:t>
      </w:r>
      <w:r w:rsidR="00615F97">
        <w:rPr>
          <w:rFonts w:hint="cs"/>
          <w:rtl/>
        </w:rPr>
        <w:t>,</w:t>
      </w:r>
      <w:r w:rsidRPr="00A74D11">
        <w:rPr>
          <w:rtl/>
        </w:rPr>
        <w:t xml:space="preserve"> והוא תיקון של הסילוק שתואר שם</w:t>
      </w:r>
      <w:r w:rsidR="00615F97">
        <w:rPr>
          <w:rFonts w:hint="cs"/>
          <w:rtl/>
        </w:rPr>
        <w:t>.</w:t>
      </w:r>
      <w:r w:rsidRPr="00A74D11">
        <w:rPr>
          <w:rtl/>
        </w:rPr>
        <w:t xml:space="preserve"> הכתוב מדגיש את חזרת כבוד אלוהי ישראל </w:t>
      </w:r>
      <w:r w:rsidR="00615F97">
        <w:rPr>
          <w:rFonts w:hint="cs"/>
          <w:rtl/>
        </w:rPr>
        <w:t>"</w:t>
      </w:r>
      <w:r w:rsidRPr="00A74D11">
        <w:rPr>
          <w:rtl/>
        </w:rPr>
        <w:t>מדרך הקדים</w:t>
      </w:r>
      <w:r w:rsidR="00615F97">
        <w:rPr>
          <w:rFonts w:hint="cs"/>
          <w:rtl/>
        </w:rPr>
        <w:t>"</w:t>
      </w:r>
      <w:r w:rsidRPr="00A74D11">
        <w:rPr>
          <w:rtl/>
        </w:rPr>
        <w:t>. על פי דבר</w:t>
      </w:r>
      <w:r w:rsidR="00615F97">
        <w:rPr>
          <w:rFonts w:hint="cs"/>
          <w:rtl/>
        </w:rPr>
        <w:t>י</w:t>
      </w:r>
      <w:r w:rsidRPr="00A74D11">
        <w:rPr>
          <w:rtl/>
        </w:rPr>
        <w:t>נו מובנת חזרתה של השכינה ממזרח למערב</w:t>
      </w:r>
      <w:r w:rsidR="00615F97">
        <w:rPr>
          <w:rFonts w:hint="cs"/>
          <w:rtl/>
        </w:rPr>
        <w:t>,</w:t>
      </w:r>
      <w:r w:rsidRPr="00A74D11">
        <w:rPr>
          <w:rtl/>
        </w:rPr>
        <w:t xml:space="preserve"> בציר המבטא את השראת השכינה.</w:t>
      </w:r>
    </w:p>
    <w:p w14:paraId="1B6938BB" w14:textId="6F61E946" w:rsidR="00CC1E19" w:rsidRDefault="00A74D11" w:rsidP="00F946A7">
      <w:pPr>
        <w:rPr>
          <w:rtl/>
        </w:rPr>
      </w:pPr>
      <w:r w:rsidRPr="00A74D11">
        <w:rPr>
          <w:rtl/>
        </w:rPr>
        <w:t xml:space="preserve">כפי שראינו בתחילת פרק מ"ד, שער הקדים סגור, </w:t>
      </w:r>
      <w:r w:rsidR="00723FDA" w:rsidRPr="00A74D11">
        <w:rPr>
          <w:rtl/>
        </w:rPr>
        <w:t xml:space="preserve">ועל כן הכניסה לבית </w:t>
      </w:r>
      <w:r w:rsidR="00723FDA">
        <w:rPr>
          <w:rFonts w:hint="cs"/>
          <w:rtl/>
        </w:rPr>
        <w:t xml:space="preserve">היא </w:t>
      </w:r>
      <w:r w:rsidR="00723FDA" w:rsidRPr="00A74D11">
        <w:rPr>
          <w:rtl/>
        </w:rPr>
        <w:t xml:space="preserve">דרך שער </w:t>
      </w:r>
      <w:r w:rsidR="00006E24">
        <w:rPr>
          <w:rFonts w:hint="cs"/>
          <w:rtl/>
        </w:rPr>
        <w:t>ה</w:t>
      </w:r>
      <w:r w:rsidR="00723FDA" w:rsidRPr="00A74D11">
        <w:rPr>
          <w:rtl/>
        </w:rPr>
        <w:t>צפון</w:t>
      </w:r>
      <w:r w:rsidR="00723FDA">
        <w:rPr>
          <w:rFonts w:hint="cs"/>
          <w:rtl/>
        </w:rPr>
        <w:t xml:space="preserve">. </w:t>
      </w:r>
      <w:r w:rsidRPr="00A74D11">
        <w:rPr>
          <w:rtl/>
        </w:rPr>
        <w:t xml:space="preserve">רק הנשיא </w:t>
      </w:r>
      <w:r w:rsidR="00723FDA">
        <w:rPr>
          <w:rFonts w:hint="cs"/>
          <w:rtl/>
        </w:rPr>
        <w:t xml:space="preserve">רשאי להיכנס דרך השער המזרחי: </w:t>
      </w:r>
      <w:r w:rsidR="00615F97">
        <w:rPr>
          <w:rFonts w:hint="cs"/>
          <w:rtl/>
        </w:rPr>
        <w:t>"</w:t>
      </w:r>
      <w:r w:rsidR="00F62E2B" w:rsidRPr="00F62E2B">
        <w:rPr>
          <w:rtl/>
        </w:rPr>
        <w:t>אֶת הַנָּשִׂיא נָשִׂיא הוּא יֵשֶׁב בּוֹ לאכול לֶאֱכָל לֶחֶם לִפְנֵי ה' מִדֶּרֶךְ אֻלָם הַשַּׁעַר יָבוֹא וּמִדַּרְכּוֹ יֵצֵא</w:t>
      </w:r>
      <w:r w:rsidR="00560B65">
        <w:rPr>
          <w:rFonts w:hint="cs"/>
          <w:rtl/>
        </w:rPr>
        <w:t>"</w:t>
      </w:r>
      <w:r w:rsidRPr="00A74D11">
        <w:rPr>
          <w:rtl/>
        </w:rPr>
        <w:t>. הנשיא</w:t>
      </w:r>
      <w:r w:rsidR="00560B65">
        <w:rPr>
          <w:rFonts w:hint="cs"/>
          <w:rtl/>
        </w:rPr>
        <w:t>,</w:t>
      </w:r>
      <w:r w:rsidRPr="00A74D11">
        <w:rPr>
          <w:rtl/>
        </w:rPr>
        <w:t xml:space="preserve"> </w:t>
      </w:r>
      <w:r w:rsidR="00560B65">
        <w:rPr>
          <w:rFonts w:hint="cs"/>
          <w:rtl/>
        </w:rPr>
        <w:t xml:space="preserve">מתוקף </w:t>
      </w:r>
      <w:r w:rsidRPr="00A74D11">
        <w:rPr>
          <w:rtl/>
        </w:rPr>
        <w:t>תפקידו המיוחד</w:t>
      </w:r>
      <w:r w:rsidR="00560B65">
        <w:rPr>
          <w:rFonts w:hint="cs"/>
          <w:rtl/>
        </w:rPr>
        <w:t>,</w:t>
      </w:r>
      <w:r w:rsidRPr="00A74D11">
        <w:rPr>
          <w:rtl/>
        </w:rPr>
        <w:t xml:space="preserve"> </w:t>
      </w:r>
      <w:r w:rsidR="00560B65">
        <w:rPr>
          <w:rFonts w:hint="cs"/>
          <w:rtl/>
        </w:rPr>
        <w:t>מ</w:t>
      </w:r>
      <w:r w:rsidRPr="00A74D11">
        <w:rPr>
          <w:rtl/>
        </w:rPr>
        <w:t xml:space="preserve">ייצג </w:t>
      </w:r>
      <w:r w:rsidR="00F62E2B">
        <w:rPr>
          <w:rFonts w:hint="cs"/>
          <w:rtl/>
        </w:rPr>
        <w:t xml:space="preserve">כביכול </w:t>
      </w:r>
      <w:r w:rsidRPr="00A74D11">
        <w:rPr>
          <w:rtl/>
        </w:rPr>
        <w:t xml:space="preserve">את השכינה עצמה, ועל כן רק הוא רשאי להיכנס דרך השער ולשבת בו. סגירת השער </w:t>
      </w:r>
      <w:r w:rsidR="00560B65">
        <w:rPr>
          <w:rFonts w:hint="cs"/>
          <w:rtl/>
        </w:rPr>
        <w:t>מ</w:t>
      </w:r>
      <w:r w:rsidRPr="00A74D11">
        <w:rPr>
          <w:rtl/>
        </w:rPr>
        <w:t>בטא</w:t>
      </w:r>
      <w:r w:rsidR="00560B65">
        <w:rPr>
          <w:rFonts w:hint="cs"/>
          <w:rtl/>
        </w:rPr>
        <w:t>ת</w:t>
      </w:r>
      <w:r w:rsidRPr="00A74D11">
        <w:rPr>
          <w:rtl/>
        </w:rPr>
        <w:t xml:space="preserve"> את </w:t>
      </w:r>
      <w:r w:rsidR="00560B65">
        <w:rPr>
          <w:rFonts w:hint="cs"/>
          <w:rtl/>
        </w:rPr>
        <w:t xml:space="preserve">הישארותו של </w:t>
      </w:r>
      <w:r w:rsidRPr="00A74D11">
        <w:rPr>
          <w:rtl/>
        </w:rPr>
        <w:t>כבוד ה' בבית.</w:t>
      </w:r>
    </w:p>
    <w:p w14:paraId="474CEE39" w14:textId="48ACB5E0" w:rsidR="00A74D11" w:rsidRPr="00A74D11" w:rsidRDefault="00A74D11" w:rsidP="00F946A7">
      <w:pPr>
        <w:rPr>
          <w:rtl/>
        </w:rPr>
      </w:pPr>
      <w:r w:rsidRPr="00A74D11">
        <w:rPr>
          <w:rtl/>
        </w:rPr>
        <w:lastRenderedPageBreak/>
        <w:t xml:space="preserve">בתחילת פרק מ"ו הנביא מתייחס </w:t>
      </w:r>
      <w:r w:rsidR="00F62E2B">
        <w:rPr>
          <w:rFonts w:hint="cs"/>
          <w:rtl/>
        </w:rPr>
        <w:t>ל"</w:t>
      </w:r>
      <w:r w:rsidRPr="00A74D11">
        <w:rPr>
          <w:rtl/>
        </w:rPr>
        <w:t>שער החצר הפנימית הפונה קדים</w:t>
      </w:r>
      <w:r w:rsidR="00F62E2B">
        <w:rPr>
          <w:rFonts w:hint="cs"/>
          <w:rtl/>
        </w:rPr>
        <w:t>"</w:t>
      </w:r>
      <w:r w:rsidRPr="00A74D11">
        <w:rPr>
          <w:rtl/>
        </w:rPr>
        <w:t>:</w:t>
      </w:r>
    </w:p>
    <w:p w14:paraId="6D5BCC15" w14:textId="4E63BC8C" w:rsidR="00A74D11" w:rsidRPr="00A74D11" w:rsidRDefault="00F62E2B" w:rsidP="00F946A7">
      <w:pPr>
        <w:pStyle w:val="14"/>
        <w:rPr>
          <w:rtl/>
        </w:rPr>
      </w:pPr>
      <w:r>
        <w:rPr>
          <w:rFonts w:hint="cs"/>
          <w:rtl/>
        </w:rPr>
        <w:t>"</w:t>
      </w:r>
      <w:r w:rsidR="00A74D11" w:rsidRPr="00A74D11">
        <w:rPr>
          <w:rtl/>
        </w:rPr>
        <w:t>כֹּה אָמַר אֲדֹנָי ה' שַׁעַר הֶחָצֵר הַפְּנִימִית הַפֹּנֶה קָדִים יִהְיֶה סָגוּר שֵׁשֶׁת יְמֵי הַמַּעֲשֶׂה וּבְיוֹם הַשַּׁבָּת יִפָּתֵחַ וּבְיוֹם הַחֹדֶשׁ יִפָּתֵחַ: וּבָא הַנָּשִׂיא דֶּרֶךְ אוּלָם הַשַּׁעַר מִחוּץ וְעָמַד עַל מְזוּזַת הַשַּׁעַר וְעָשׂוּ הַכֹּהֲנִים אֶת עוֹלָתוֹ וְאֶת שְׁלָמָיו וְהִשְׁתַּחֲוָה עַל מִפְתַּן הַשַּׁעַר וְיָצָא וְהַשַּׁעַר לֹא יִסָּגֵר עַד הָעָרֶב: וְהִשְׁתַּחֲווּ עַם הָאָרֶץ פֶּתַח הַשַּׁעַר הַהוּא בַּשַּׁבָּתוֹת וּבֶחֳדָשִׁים לִפְנֵי ה': וְהָעֹלָה אֲשֶׁר יַקְרִב הַנָּשִׂיא לַה' בְּיוֹם הַשַּׁבָּת שִׁשָּׁה כְבָשִׂים תְּמִימִם וְאַיִל תָּמִים: וּמִנְחָה אֵיפָה לָאַיִל וְלַכְּבָשִׂים מִנְחָה מַתַּת יָדוֹ וְשֶׁמֶן הִין לָאֵיפָה: וּבְיוֹם הַחֹדֶשׁ פַּר בֶּן בָּקָר תְּמִימִם וְשֵׁשֶׁת כְּבָשִׂם וָאַיִל תְּמִימִם יִהְיוּ: וְאֵיפָה לַפָּר וְאֵיפָה לָאַיִל יַעֲשֶׂה מִנְחָה וְלַכְּבָשִׂים כַּאֲשֶׁר תַּשִּׂיג יָדוֹ וְשֶׁמֶן הִין לָאֵיפָה: וּבְבוֹא הַנָּשִׂיא דֶּרֶךְ אוּלָם הַשַּׁעַר יָבוֹא וּבְדַרְכּוֹ יֵצֵא: וּבְבוֹא עַם הָאָרֶץ לִפְנֵי ה' בַּמּוֹעֲדִים הַבָּא דֶּרֶךְ שַׁעַר צָפוֹן לְהִשְׁתַּחֲוֹת יֵצֵא דֶּרֶךְ שַׁעַר נֶגֶב וְהַבָּא דֶּרֶךְ שַׁעַר נֶגֶב יֵצֵא דֶּרֶךְ שַׁעַר צָפוֹנָה לֹא יָשׁוּב דֶּרֶךְ הַשַּׁעַר אֲשֶׁר בָּא בוֹ כִּי נִכְחוֹ יֵצֵא: וְהַנָּשִׂיא בְּתוֹכָם בְּבוֹאָם יָבוֹא וּבְצֵאתָם יֵצֵאוּ: וּבַחַגִּים וּבַמּוֹעֲדִים תִּהְיֶה הַמִּנְחָה אֵיפָה לַפָּר וְאֵיפָה לָאַיִל וְלַכְּבָשִׂים מַתַּת יָדוֹ וְשֶׁמֶן הִין לָאֵיפָה: וְכִי יַעֲשֶׂה הַנָּשִׂיא נְדָבָה עוֹלָה אוֹ שְׁלָמִים נְדָבָה לַה' וּפָתַח לוֹ אֶת הַשַּׁעַר הַפֹּנֶה קָדִים וְעָשָׂה אֶת עֹלָתוֹ וְאֶת שְׁלָמָיו כַּאֲשֶׁר יַעֲשֶׂה בְּיוֹם הַשַּׁבָּת וְיָצָא וְסָגַר אֶת הַשַּׁעַר אַחֲרֵי צֵאתוֹ</w:t>
      </w:r>
      <w:r>
        <w:rPr>
          <w:rFonts w:hint="cs"/>
          <w:rtl/>
        </w:rPr>
        <w:t>".</w:t>
      </w:r>
    </w:p>
    <w:p w14:paraId="75B1377D" w14:textId="1A3F06E9" w:rsidR="00A74D11" w:rsidRPr="00A74D11" w:rsidRDefault="00A74D11" w:rsidP="00F946A7">
      <w:pPr>
        <w:rPr>
          <w:rtl/>
        </w:rPr>
      </w:pPr>
      <w:r w:rsidRPr="00A74D11">
        <w:rPr>
          <w:rtl/>
        </w:rPr>
        <w:t>השער נפתח רק בשבתות ובראשי חודשים</w:t>
      </w:r>
      <w:r w:rsidR="001805CD">
        <w:rPr>
          <w:rFonts w:hint="cs"/>
          <w:rtl/>
        </w:rPr>
        <w:t>,</w:t>
      </w:r>
      <w:r w:rsidRPr="00A74D11">
        <w:rPr>
          <w:rtl/>
        </w:rPr>
        <w:t xml:space="preserve"> </w:t>
      </w:r>
      <w:r w:rsidR="001805CD">
        <w:rPr>
          <w:rFonts w:hint="cs"/>
          <w:rtl/>
        </w:rPr>
        <w:t xml:space="preserve">כאשר </w:t>
      </w:r>
      <w:r w:rsidRPr="00A74D11">
        <w:rPr>
          <w:rtl/>
        </w:rPr>
        <w:t>הנשיא עומד על מזוזת השער, ואילו עם הארץ מגיעים עד פתח השער</w:t>
      </w:r>
      <w:r w:rsidR="001F53D2">
        <w:rPr>
          <w:rFonts w:hint="cs"/>
          <w:rtl/>
        </w:rPr>
        <w:t>.</w:t>
      </w:r>
      <w:r w:rsidRPr="00A74D11">
        <w:rPr>
          <w:rtl/>
        </w:rPr>
        <w:t xml:space="preserve"> </w:t>
      </w:r>
      <w:r w:rsidR="00FC574D">
        <w:rPr>
          <w:rFonts w:hint="cs"/>
          <w:rtl/>
        </w:rPr>
        <w:t xml:space="preserve">לעומת זאת, כניסתם של </w:t>
      </w:r>
      <w:r w:rsidRPr="00A74D11">
        <w:rPr>
          <w:rtl/>
        </w:rPr>
        <w:t>עם הארץ ו</w:t>
      </w:r>
      <w:r w:rsidR="00FC574D">
        <w:rPr>
          <w:rFonts w:hint="cs"/>
          <w:rtl/>
        </w:rPr>
        <w:t xml:space="preserve">של </w:t>
      </w:r>
      <w:r w:rsidRPr="00A74D11">
        <w:rPr>
          <w:rtl/>
        </w:rPr>
        <w:t>הנשיא</w:t>
      </w:r>
      <w:r w:rsidR="00FC574D">
        <w:rPr>
          <w:rFonts w:hint="cs"/>
          <w:rtl/>
        </w:rPr>
        <w:t xml:space="preserve"> למקדש</w:t>
      </w:r>
      <w:r w:rsidRPr="00A74D11">
        <w:rPr>
          <w:rtl/>
        </w:rPr>
        <w:t xml:space="preserve"> </w:t>
      </w:r>
      <w:r w:rsidR="00FC574D">
        <w:rPr>
          <w:rFonts w:hint="cs"/>
          <w:rtl/>
        </w:rPr>
        <w:t>נעשית דרך</w:t>
      </w:r>
      <w:r w:rsidRPr="00A74D11">
        <w:rPr>
          <w:rtl/>
        </w:rPr>
        <w:t xml:space="preserve"> שער צפון או </w:t>
      </w:r>
      <w:r w:rsidR="00FC574D">
        <w:rPr>
          <w:rFonts w:hint="cs"/>
          <w:rtl/>
        </w:rPr>
        <w:t>דרך שער</w:t>
      </w:r>
      <w:r w:rsidRPr="00A74D11">
        <w:rPr>
          <w:rtl/>
        </w:rPr>
        <w:t xml:space="preserve"> הדרום</w:t>
      </w:r>
      <w:r w:rsidR="00FC574D">
        <w:rPr>
          <w:rFonts w:hint="cs"/>
          <w:rtl/>
        </w:rPr>
        <w:t>,</w:t>
      </w:r>
      <w:r w:rsidRPr="00A74D11">
        <w:rPr>
          <w:rtl/>
        </w:rPr>
        <w:t xml:space="preserve"> </w:t>
      </w:r>
      <w:r w:rsidR="00ED6534">
        <w:rPr>
          <w:rFonts w:hint="cs"/>
          <w:rtl/>
        </w:rPr>
        <w:t xml:space="preserve">כאשר </w:t>
      </w:r>
      <w:r w:rsidRPr="00A74D11">
        <w:rPr>
          <w:rtl/>
        </w:rPr>
        <w:t xml:space="preserve">הנשיא </w:t>
      </w:r>
      <w:r w:rsidR="00ED6534">
        <w:rPr>
          <w:rFonts w:hint="cs"/>
          <w:rtl/>
        </w:rPr>
        <w:t>בתוך עם הארץ.</w:t>
      </w:r>
      <w:r w:rsidRPr="00A74D11">
        <w:rPr>
          <w:rtl/>
        </w:rPr>
        <w:t xml:space="preserve"> </w:t>
      </w:r>
      <w:r w:rsidR="00ED6534">
        <w:rPr>
          <w:rFonts w:hint="cs"/>
          <w:rtl/>
        </w:rPr>
        <w:t xml:space="preserve">לאחר שהנשיא </w:t>
      </w:r>
      <w:r w:rsidR="009C3756">
        <w:rPr>
          <w:rFonts w:hint="cs"/>
          <w:rtl/>
        </w:rPr>
        <w:t xml:space="preserve">מקריב את קרבנותיו הוא </w:t>
      </w:r>
      <w:r w:rsidRPr="00A74D11">
        <w:rPr>
          <w:rtl/>
        </w:rPr>
        <w:t>יוצא וסוגר את השער עד צאתו.</w:t>
      </w:r>
    </w:p>
    <w:p w14:paraId="2F198B37" w14:textId="77777777" w:rsidR="00CC3F32" w:rsidRDefault="00A74D11" w:rsidP="00CC3F32">
      <w:pPr>
        <w:rPr>
          <w:rtl/>
        </w:rPr>
      </w:pPr>
      <w:r w:rsidRPr="00A74D11">
        <w:rPr>
          <w:rtl/>
        </w:rPr>
        <w:t>מכאן אנחנו רואים בבירור ש</w:t>
      </w:r>
      <w:r w:rsidR="00116695">
        <w:rPr>
          <w:rFonts w:hint="cs"/>
          <w:rtl/>
        </w:rPr>
        <w:t>שער המזרח שייך לצי</w:t>
      </w:r>
      <w:r w:rsidRPr="00A74D11">
        <w:rPr>
          <w:rtl/>
        </w:rPr>
        <w:t>ר מזרח</w:t>
      </w:r>
      <w:r w:rsidR="00116695">
        <w:rPr>
          <w:rFonts w:hint="cs"/>
          <w:rtl/>
        </w:rPr>
        <w:t>-</w:t>
      </w:r>
      <w:r w:rsidRPr="00A74D11">
        <w:rPr>
          <w:rtl/>
        </w:rPr>
        <w:t>מערב</w:t>
      </w:r>
      <w:r w:rsidR="00116695">
        <w:rPr>
          <w:rFonts w:hint="cs"/>
          <w:rtl/>
        </w:rPr>
        <w:t>,</w:t>
      </w:r>
      <w:r w:rsidRPr="00A74D11">
        <w:rPr>
          <w:rtl/>
        </w:rPr>
        <w:t xml:space="preserve"> "ציר השכינה"</w:t>
      </w:r>
      <w:r w:rsidR="00116695">
        <w:rPr>
          <w:rFonts w:hint="cs"/>
          <w:rtl/>
        </w:rPr>
        <w:t>,</w:t>
      </w:r>
      <w:r w:rsidRPr="00A74D11">
        <w:rPr>
          <w:rtl/>
        </w:rPr>
        <w:t xml:space="preserve"> </w:t>
      </w:r>
      <w:r w:rsidR="00116695">
        <w:rPr>
          <w:rFonts w:hint="cs"/>
          <w:rtl/>
        </w:rPr>
        <w:t>שבו</w:t>
      </w:r>
      <w:r w:rsidRPr="00A74D11">
        <w:rPr>
          <w:rtl/>
        </w:rPr>
        <w:t xml:space="preserve"> יש לנשיא נוכחות מסוימת, ואילו הכניסה בפועל אל שטח המקדש </w:t>
      </w:r>
      <w:r w:rsidR="00116695">
        <w:rPr>
          <w:rFonts w:hint="cs"/>
          <w:rtl/>
        </w:rPr>
        <w:t>נעשית</w:t>
      </w:r>
      <w:r w:rsidRPr="00A74D11">
        <w:rPr>
          <w:rtl/>
        </w:rPr>
        <w:t xml:space="preserve"> בציר צפון-דרום</w:t>
      </w:r>
      <w:r w:rsidR="004B0481">
        <w:rPr>
          <w:rFonts w:hint="cs"/>
          <w:rtl/>
        </w:rPr>
        <w:t>.</w:t>
      </w:r>
    </w:p>
    <w:p w14:paraId="6DB12614" w14:textId="5A5FFA7E" w:rsidR="00CC1E19" w:rsidRDefault="004B0481" w:rsidP="00CC3F32">
      <w:pPr>
        <w:rPr>
          <w:rtl/>
        </w:rPr>
      </w:pPr>
      <w:r>
        <w:rPr>
          <w:rFonts w:hint="cs"/>
          <w:rtl/>
        </w:rPr>
        <w:t xml:space="preserve">גם </w:t>
      </w:r>
      <w:r w:rsidR="00A74D11" w:rsidRPr="00A74D11">
        <w:rPr>
          <w:rtl/>
        </w:rPr>
        <w:t>בפס</w:t>
      </w:r>
      <w:r>
        <w:rPr>
          <w:rFonts w:hint="cs"/>
          <w:rtl/>
        </w:rPr>
        <w:t>וק</w:t>
      </w:r>
      <w:r w:rsidR="00A74D11" w:rsidRPr="00A74D11">
        <w:rPr>
          <w:rtl/>
        </w:rPr>
        <w:t xml:space="preserve"> י"</w:t>
      </w:r>
      <w:r w:rsidR="0014485A">
        <w:rPr>
          <w:rFonts w:hint="cs"/>
          <w:rtl/>
        </w:rPr>
        <w:t>ט</w:t>
      </w:r>
      <w:r w:rsidR="00A74D11" w:rsidRPr="00A74D11">
        <w:rPr>
          <w:rtl/>
        </w:rPr>
        <w:t xml:space="preserve"> מובא </w:t>
      </w:r>
      <w:r w:rsidR="0014485A">
        <w:rPr>
          <w:rFonts w:hint="cs"/>
          <w:rtl/>
        </w:rPr>
        <w:t xml:space="preserve">הנביא </w:t>
      </w:r>
      <w:r w:rsidR="00CC3F32">
        <w:rPr>
          <w:rFonts w:hint="cs"/>
          <w:rtl/>
        </w:rPr>
        <w:t>"</w:t>
      </w:r>
      <w:r w:rsidR="00CC3F32" w:rsidRPr="00CC3F32">
        <w:rPr>
          <w:rtl/>
        </w:rPr>
        <w:t>אֶל הַלִּשְׁכוֹת הַקֹּדֶשׁ אֶל הַכֹּהֲנִים הַפֹּנוֹת צָפוֹנָה</w:t>
      </w:r>
      <w:r w:rsidR="00CC3F32">
        <w:rPr>
          <w:rFonts w:hint="cs"/>
          <w:rtl/>
        </w:rPr>
        <w:t>"</w:t>
      </w:r>
      <w:r w:rsidR="00A74D11" w:rsidRPr="00A74D11">
        <w:rPr>
          <w:rtl/>
        </w:rPr>
        <w:t>.</w:t>
      </w:r>
    </w:p>
    <w:p w14:paraId="70944925" w14:textId="1F954DE1" w:rsidR="00A74D11" w:rsidRPr="00A74D11" w:rsidRDefault="00A74D11" w:rsidP="00F946A7">
      <w:pPr>
        <w:rPr>
          <w:rtl/>
        </w:rPr>
      </w:pPr>
      <w:r w:rsidRPr="00A74D11">
        <w:rPr>
          <w:rtl/>
        </w:rPr>
        <w:t xml:space="preserve">בפרק מ"ז מתוארת יציאת מים </w:t>
      </w:r>
      <w:r w:rsidR="00345B1B">
        <w:rPr>
          <w:rFonts w:hint="cs"/>
          <w:rtl/>
        </w:rPr>
        <w:t>"</w:t>
      </w:r>
      <w:r w:rsidRPr="00A74D11">
        <w:rPr>
          <w:rtl/>
        </w:rPr>
        <w:t xml:space="preserve">מתחת מפתן הבית </w:t>
      </w:r>
      <w:r w:rsidR="00345B1B">
        <w:rPr>
          <w:rFonts w:hint="cs"/>
          <w:rtl/>
        </w:rPr>
        <w:t>קדימה"</w:t>
      </w:r>
      <w:r w:rsidRPr="00A74D11">
        <w:rPr>
          <w:rtl/>
        </w:rPr>
        <w:t>, ככל הנראה אל ים המלח:</w:t>
      </w:r>
    </w:p>
    <w:p w14:paraId="03C6FA8B" w14:textId="266C20AD" w:rsidR="00A74D11" w:rsidRPr="00A74D11" w:rsidRDefault="00345B1B" w:rsidP="00F946A7">
      <w:pPr>
        <w:pStyle w:val="14"/>
        <w:rPr>
          <w:rtl/>
        </w:rPr>
      </w:pPr>
      <w:r>
        <w:rPr>
          <w:rFonts w:hint="cs"/>
          <w:rtl/>
        </w:rPr>
        <w:t>"</w:t>
      </w:r>
      <w:r w:rsidR="00A74D11" w:rsidRPr="00A74D11">
        <w:rPr>
          <w:rtl/>
        </w:rPr>
        <w:t xml:space="preserve">וַיְשִׁבֵנִי אֶל פֶּתַח הַבַּיִת וְהִנֵּה מַיִם יֹצְאִים מִתַּחַת מִפְתַּן הַבַּיִת קָדִימָה כִּי פְנֵי הַבַּיִת קָדִים וְהַמַּיִם יֹרְדִים מִתַּחַת מִכֶּתֶף הַבַּיִת הַיְמָנִית מִנֶּגֶב לַמִּזְבֵּחַ: וַיּוֹצִאֵנִי דֶּרֶךְ שַׁעַר צָפוֹנָה וַיְסִבֵּנִי דֶּרֶךְ חוּץ אֶל שַׁעַר הַחוּץ דֶּרֶךְ הַפּוֹנֶה קָדִים וְהִנֵּה מַיִם מְפַכִּים מִן הַכָּתֵף הַיְמָנִית: בְּצֵאת הָאִישׁ קָדִים וְקָו בְּיָדוֹ וַיָּמָד אֶלֶף בָּאַמָּה </w:t>
      </w:r>
      <w:r w:rsidR="00A74D11" w:rsidRPr="00A74D11">
        <w:rPr>
          <w:rtl/>
        </w:rPr>
        <w:t>וַיַּעֲבִרֵנִי בַמַּיִם מֵי אָפְסָיִם: וַיָּמָד אֶלֶף וַיַּעֲבִרֵנִי בַמַּיִם מַיִם בִּרְכָּיִם וַיָּמָד אֶלֶף וַיַּעֲבִרֵנִי מֵי מָתְנָיִם</w:t>
      </w:r>
      <w:r>
        <w:rPr>
          <w:rFonts w:hint="cs"/>
          <w:rtl/>
        </w:rPr>
        <w:t>".</w:t>
      </w:r>
    </w:p>
    <w:p w14:paraId="2878B34E" w14:textId="4E7D1C6E" w:rsidR="00CC1E19" w:rsidRDefault="00A74D11" w:rsidP="00F946A7">
      <w:pPr>
        <w:rPr>
          <w:rtl/>
        </w:rPr>
      </w:pPr>
      <w:r w:rsidRPr="00A74D11">
        <w:rPr>
          <w:rtl/>
        </w:rPr>
        <w:t xml:space="preserve">מחד </w:t>
      </w:r>
      <w:r w:rsidR="00424CC7">
        <w:rPr>
          <w:rFonts w:hint="cs"/>
          <w:rtl/>
        </w:rPr>
        <w:t xml:space="preserve">– </w:t>
      </w:r>
      <w:r w:rsidRPr="00A74D11">
        <w:rPr>
          <w:rtl/>
        </w:rPr>
        <w:t>המים יוצאים מזרחה</w:t>
      </w:r>
      <w:r w:rsidR="00424CC7">
        <w:rPr>
          <w:rFonts w:hint="cs"/>
          <w:rtl/>
        </w:rPr>
        <w:t>,</w:t>
      </w:r>
      <w:r w:rsidRPr="00A74D11">
        <w:rPr>
          <w:rtl/>
        </w:rPr>
        <w:t xml:space="preserve"> </w:t>
      </w:r>
      <w:r w:rsidR="00424CC7">
        <w:rPr>
          <w:rFonts w:hint="cs"/>
          <w:rtl/>
        </w:rPr>
        <w:t xml:space="preserve">ומאידך – </w:t>
      </w:r>
      <w:r w:rsidRPr="00A74D11">
        <w:rPr>
          <w:rtl/>
        </w:rPr>
        <w:t xml:space="preserve">הכתוב מדגיש כי המים יוצאים </w:t>
      </w:r>
      <w:r w:rsidR="00424CC7">
        <w:rPr>
          <w:rFonts w:hint="cs"/>
          <w:rtl/>
        </w:rPr>
        <w:t>"</w:t>
      </w:r>
      <w:r w:rsidRPr="00A74D11">
        <w:rPr>
          <w:rtl/>
        </w:rPr>
        <w:t>מכתף הבית הימנית</w:t>
      </w:r>
      <w:r w:rsidR="00424CC7">
        <w:rPr>
          <w:rFonts w:hint="cs"/>
          <w:rtl/>
        </w:rPr>
        <w:t>,</w:t>
      </w:r>
      <w:r w:rsidRPr="00A74D11">
        <w:rPr>
          <w:rtl/>
        </w:rPr>
        <w:t xml:space="preserve"> מנגב למזבח</w:t>
      </w:r>
      <w:r w:rsidR="00424CC7">
        <w:rPr>
          <w:rFonts w:hint="cs"/>
          <w:rtl/>
        </w:rPr>
        <w:t>"</w:t>
      </w:r>
      <w:r w:rsidRPr="00A74D11">
        <w:rPr>
          <w:rtl/>
        </w:rPr>
        <w:t xml:space="preserve">. המים </w:t>
      </w:r>
      <w:r w:rsidR="00424CC7">
        <w:rPr>
          <w:rFonts w:hint="cs"/>
          <w:rtl/>
        </w:rPr>
        <w:t xml:space="preserve">יוצאים </w:t>
      </w:r>
      <w:r w:rsidR="009B6453">
        <w:rPr>
          <w:rFonts w:hint="cs"/>
          <w:rtl/>
        </w:rPr>
        <w:t>מ</w:t>
      </w:r>
      <w:r w:rsidRPr="00A74D11">
        <w:rPr>
          <w:rtl/>
        </w:rPr>
        <w:t>דרום</w:t>
      </w:r>
      <w:r w:rsidR="009B6453">
        <w:rPr>
          <w:rFonts w:hint="cs"/>
          <w:rtl/>
        </w:rPr>
        <w:t xml:space="preserve"> הבית</w:t>
      </w:r>
      <w:r w:rsidRPr="00A74D11">
        <w:rPr>
          <w:rtl/>
        </w:rPr>
        <w:t xml:space="preserve">, </w:t>
      </w:r>
      <w:r w:rsidR="009B6453">
        <w:rPr>
          <w:rFonts w:hint="cs"/>
          <w:rtl/>
        </w:rPr>
        <w:t>והדבר מר</w:t>
      </w:r>
      <w:r w:rsidRPr="00A74D11">
        <w:rPr>
          <w:rtl/>
        </w:rPr>
        <w:t xml:space="preserve">מז על החסד </w:t>
      </w:r>
      <w:r w:rsidR="009B6453">
        <w:rPr>
          <w:rFonts w:hint="cs"/>
          <w:rtl/>
        </w:rPr>
        <w:t>ו</w:t>
      </w:r>
      <w:r w:rsidRPr="00A74D11">
        <w:rPr>
          <w:rtl/>
        </w:rPr>
        <w:t>השפע היוצא</w:t>
      </w:r>
      <w:r w:rsidR="009B6453">
        <w:rPr>
          <w:rFonts w:hint="cs"/>
          <w:rtl/>
        </w:rPr>
        <w:t>ים</w:t>
      </w:r>
      <w:r w:rsidRPr="00A74D11">
        <w:rPr>
          <w:rtl/>
        </w:rPr>
        <w:t xml:space="preserve"> מן המקדש. הנביא עצמו יוצא </w:t>
      </w:r>
      <w:r w:rsidR="008361A4">
        <w:rPr>
          <w:rFonts w:hint="cs"/>
          <w:rtl/>
        </w:rPr>
        <w:t>"</w:t>
      </w:r>
      <w:r w:rsidRPr="00A74D11">
        <w:rPr>
          <w:rtl/>
        </w:rPr>
        <w:t>דרך שער צפונה</w:t>
      </w:r>
      <w:r w:rsidR="008361A4">
        <w:rPr>
          <w:rFonts w:hint="cs"/>
          <w:rtl/>
        </w:rPr>
        <w:t>...</w:t>
      </w:r>
      <w:r w:rsidRPr="00A74D11">
        <w:rPr>
          <w:rtl/>
        </w:rPr>
        <w:t xml:space="preserve"> דרך הפונה קדים</w:t>
      </w:r>
      <w:r w:rsidR="009B6453">
        <w:rPr>
          <w:rFonts w:hint="cs"/>
          <w:rtl/>
        </w:rPr>
        <w:t>"</w:t>
      </w:r>
      <w:r w:rsidRPr="00A74D11">
        <w:rPr>
          <w:rtl/>
        </w:rPr>
        <w:t>.</w:t>
      </w:r>
    </w:p>
    <w:p w14:paraId="49788FB3" w14:textId="77777777" w:rsidR="005F59EF" w:rsidRDefault="00A74D11" w:rsidP="00F946A7">
      <w:pPr>
        <w:rPr>
          <w:rtl/>
        </w:rPr>
      </w:pPr>
      <w:r w:rsidRPr="00A74D11">
        <w:rPr>
          <w:rtl/>
        </w:rPr>
        <w:t>בהמשך מתואר השפע החומרי</w:t>
      </w:r>
      <w:r w:rsidR="008361A4">
        <w:rPr>
          <w:rFonts w:hint="cs"/>
          <w:rtl/>
        </w:rPr>
        <w:t>:</w:t>
      </w:r>
      <w:r w:rsidRPr="00A74D11">
        <w:rPr>
          <w:rtl/>
        </w:rPr>
        <w:t xml:space="preserve"> המים</w:t>
      </w:r>
      <w:r w:rsidR="008361A4">
        <w:rPr>
          <w:rFonts w:hint="cs"/>
          <w:rtl/>
        </w:rPr>
        <w:t>,</w:t>
      </w:r>
      <w:r w:rsidRPr="00A74D11">
        <w:rPr>
          <w:rtl/>
        </w:rPr>
        <w:t xml:space="preserve"> שהולכים ושופעים</w:t>
      </w:r>
      <w:r w:rsidR="008361A4">
        <w:rPr>
          <w:rFonts w:hint="cs"/>
          <w:rtl/>
        </w:rPr>
        <w:t>,</w:t>
      </w:r>
      <w:r w:rsidRPr="00A74D11">
        <w:rPr>
          <w:rtl/>
        </w:rPr>
        <w:t xml:space="preserve"> </w:t>
      </w:r>
      <w:r w:rsidR="008361A4">
        <w:rPr>
          <w:rFonts w:hint="cs"/>
          <w:rtl/>
        </w:rPr>
        <w:t>"</w:t>
      </w:r>
      <w:r w:rsidRPr="00A74D11">
        <w:rPr>
          <w:rtl/>
        </w:rPr>
        <w:t>עץ רב מאוד</w:t>
      </w:r>
      <w:r w:rsidR="008361A4">
        <w:rPr>
          <w:rFonts w:hint="cs"/>
          <w:rtl/>
        </w:rPr>
        <w:t>"</w:t>
      </w:r>
      <w:r w:rsidRPr="00A74D11">
        <w:rPr>
          <w:rtl/>
        </w:rPr>
        <w:t xml:space="preserve"> ודגה.</w:t>
      </w:r>
    </w:p>
    <w:p w14:paraId="36C5CCE9" w14:textId="0412993E" w:rsidR="00CC1E19" w:rsidRDefault="00A74D11" w:rsidP="00F946A7">
      <w:pPr>
        <w:rPr>
          <w:rtl/>
        </w:rPr>
      </w:pPr>
      <w:r w:rsidRPr="00A74D11">
        <w:rPr>
          <w:rtl/>
        </w:rPr>
        <w:t>בתיאור הנחל</w:t>
      </w:r>
      <w:r w:rsidR="005F59EF">
        <w:rPr>
          <w:rFonts w:hint="cs"/>
          <w:rtl/>
        </w:rPr>
        <w:t>ות</w:t>
      </w:r>
      <w:r w:rsidRPr="00A74D11">
        <w:rPr>
          <w:rtl/>
        </w:rPr>
        <w:t xml:space="preserve"> </w:t>
      </w:r>
      <w:r w:rsidR="005F59EF">
        <w:rPr>
          <w:rFonts w:hint="cs"/>
          <w:rtl/>
        </w:rPr>
        <w:t>(</w:t>
      </w:r>
      <w:r w:rsidRPr="00A74D11">
        <w:rPr>
          <w:rtl/>
        </w:rPr>
        <w:t>פרק מ"ח</w:t>
      </w:r>
      <w:r w:rsidR="005F59EF">
        <w:rPr>
          <w:rFonts w:hint="cs"/>
          <w:rtl/>
        </w:rPr>
        <w:t>)</w:t>
      </w:r>
      <w:r w:rsidRPr="00A74D11">
        <w:rPr>
          <w:rtl/>
        </w:rPr>
        <w:t xml:space="preserve"> </w:t>
      </w:r>
      <w:r w:rsidR="00EF4ED5">
        <w:rPr>
          <w:rFonts w:hint="cs"/>
          <w:rtl/>
        </w:rPr>
        <w:t xml:space="preserve">יש </w:t>
      </w:r>
      <w:r w:rsidRPr="00A74D11">
        <w:rPr>
          <w:rtl/>
        </w:rPr>
        <w:t xml:space="preserve">שינוי והיפוך </w:t>
      </w:r>
      <w:r w:rsidR="005F59EF">
        <w:rPr>
          <w:rFonts w:hint="cs"/>
          <w:rtl/>
        </w:rPr>
        <w:t xml:space="preserve">של </w:t>
      </w:r>
      <w:r w:rsidRPr="00A74D11">
        <w:rPr>
          <w:rtl/>
        </w:rPr>
        <w:t>מיקום נחלות בנימין ויהודה</w:t>
      </w:r>
      <w:r w:rsidR="005F59EF">
        <w:rPr>
          <w:rFonts w:hint="cs"/>
          <w:rtl/>
        </w:rPr>
        <w:t xml:space="preserve"> –</w:t>
      </w:r>
      <w:r w:rsidRPr="00A74D11">
        <w:rPr>
          <w:rtl/>
        </w:rPr>
        <w:t xml:space="preserve"> בנימין בדרום ויהודה בצפון. כמו כן, יש לעיין ב</w:t>
      </w:r>
      <w:r w:rsidR="00AD73C4">
        <w:rPr>
          <w:rFonts w:hint="cs"/>
          <w:rtl/>
        </w:rPr>
        <w:t xml:space="preserve">סידורם של </w:t>
      </w:r>
      <w:r w:rsidRPr="00A74D11">
        <w:rPr>
          <w:rtl/>
        </w:rPr>
        <w:t>שערי העיר</w:t>
      </w:r>
      <w:r w:rsidR="00AD73C4">
        <w:rPr>
          <w:rFonts w:hint="cs"/>
          <w:rtl/>
        </w:rPr>
        <w:t>:</w:t>
      </w:r>
      <w:r w:rsidRPr="00A74D11">
        <w:rPr>
          <w:rtl/>
        </w:rPr>
        <w:t xml:space="preserve"> בצד צפון </w:t>
      </w:r>
      <w:r w:rsidR="00AD73C4">
        <w:rPr>
          <w:rFonts w:hint="cs"/>
          <w:rtl/>
        </w:rPr>
        <w:t xml:space="preserve">– </w:t>
      </w:r>
      <w:r w:rsidRPr="00A74D11">
        <w:rPr>
          <w:rtl/>
        </w:rPr>
        <w:t xml:space="preserve">שער ראובן, שער יהודה ושער לוי, </w:t>
      </w:r>
      <w:r w:rsidR="00076643">
        <w:rPr>
          <w:rFonts w:hint="cs"/>
          <w:rtl/>
        </w:rPr>
        <w:t>ו</w:t>
      </w:r>
      <w:r w:rsidRPr="00A74D11">
        <w:rPr>
          <w:rtl/>
        </w:rPr>
        <w:t xml:space="preserve">בצד דרום </w:t>
      </w:r>
      <w:r w:rsidR="00076643">
        <w:rPr>
          <w:rFonts w:hint="cs"/>
          <w:rtl/>
        </w:rPr>
        <w:t xml:space="preserve">– </w:t>
      </w:r>
      <w:r w:rsidRPr="00A74D11">
        <w:rPr>
          <w:rtl/>
        </w:rPr>
        <w:t>שער שמעון, שער יששכר ושער זבולון.</w:t>
      </w:r>
    </w:p>
    <w:p w14:paraId="15200B02" w14:textId="71C86BE4" w:rsidR="00A74D11" w:rsidRPr="00A74D11" w:rsidRDefault="00A74D11" w:rsidP="00F946A7">
      <w:pPr>
        <w:rPr>
          <w:rtl/>
        </w:rPr>
      </w:pPr>
      <w:r w:rsidRPr="00A74D11">
        <w:rPr>
          <w:rtl/>
        </w:rPr>
        <w:t>לסיכום מערכת שיעורים ז</w:t>
      </w:r>
      <w:r w:rsidR="00076643">
        <w:rPr>
          <w:rFonts w:hint="cs"/>
          <w:rtl/>
        </w:rPr>
        <w:t>ו:</w:t>
      </w:r>
    </w:p>
    <w:p w14:paraId="09531A8E" w14:textId="66654820" w:rsidR="00A74D11" w:rsidRPr="00A74D11" w:rsidRDefault="00A74D11" w:rsidP="00F946A7">
      <w:pPr>
        <w:rPr>
          <w:rtl/>
        </w:rPr>
      </w:pPr>
      <w:r w:rsidRPr="00A74D11">
        <w:rPr>
          <w:rtl/>
        </w:rPr>
        <w:t xml:space="preserve">בחרנו להעמיק בסוגיית הצפון, מתוך הנחה כי הן התנ"ך כולו והן דברי חז"ל אינם מתייחסים לרוחות השמיים כאל </w:t>
      </w:r>
      <w:r w:rsidR="00076643">
        <w:rPr>
          <w:rFonts w:hint="cs"/>
          <w:rtl/>
        </w:rPr>
        <w:t>עניין</w:t>
      </w:r>
      <w:r w:rsidRPr="00A74D11">
        <w:rPr>
          <w:rtl/>
        </w:rPr>
        <w:t xml:space="preserve"> סתמי או טכני</w:t>
      </w:r>
      <w:r w:rsidR="00076643">
        <w:rPr>
          <w:rFonts w:hint="cs"/>
          <w:rtl/>
        </w:rPr>
        <w:t>, אלא כאל דבר בעל ערך ומשמעות</w:t>
      </w:r>
      <w:r w:rsidRPr="00A74D11">
        <w:rPr>
          <w:rtl/>
        </w:rPr>
        <w:t>. ראינו שגם ב</w:t>
      </w:r>
      <w:r w:rsidR="00076643">
        <w:rPr>
          <w:rFonts w:hint="cs"/>
          <w:rtl/>
        </w:rPr>
        <w:t xml:space="preserve">דברי </w:t>
      </w:r>
      <w:r w:rsidRPr="00A74D11">
        <w:rPr>
          <w:rtl/>
        </w:rPr>
        <w:t xml:space="preserve">חז"ל וגם </w:t>
      </w:r>
      <w:r w:rsidR="00076643">
        <w:rPr>
          <w:rFonts w:hint="cs"/>
          <w:rtl/>
        </w:rPr>
        <w:t xml:space="preserve">על פי </w:t>
      </w:r>
      <w:r w:rsidRPr="00A74D11">
        <w:rPr>
          <w:rtl/>
        </w:rPr>
        <w:t xml:space="preserve">פנימיות התורה </w:t>
      </w:r>
      <w:r w:rsidR="0040547F">
        <w:rPr>
          <w:rFonts w:hint="cs"/>
          <w:rtl/>
        </w:rPr>
        <w:t>מקבלים</w:t>
      </w:r>
      <w:r w:rsidRPr="00A74D11">
        <w:rPr>
          <w:rtl/>
        </w:rPr>
        <w:t xml:space="preserve"> </w:t>
      </w:r>
      <w:r w:rsidR="00076643">
        <w:rPr>
          <w:rFonts w:hint="cs"/>
          <w:rtl/>
        </w:rPr>
        <w:t xml:space="preserve">כיווני השמיים </w:t>
      </w:r>
      <w:r w:rsidRPr="00A74D11">
        <w:rPr>
          <w:rtl/>
        </w:rPr>
        <w:t>משמעויות נוספות. המשמעויות הללו מחבר</w:t>
      </w:r>
      <w:r w:rsidR="00076643">
        <w:rPr>
          <w:rFonts w:hint="cs"/>
          <w:rtl/>
        </w:rPr>
        <w:t>ות</w:t>
      </w:r>
      <w:r w:rsidRPr="00A74D11">
        <w:rPr>
          <w:rtl/>
        </w:rPr>
        <w:t xml:space="preserve"> </w:t>
      </w:r>
      <w:r w:rsidR="0040547F">
        <w:rPr>
          <w:rFonts w:hint="cs"/>
          <w:rtl/>
        </w:rPr>
        <w:t xml:space="preserve">את </w:t>
      </w:r>
      <w:r w:rsidRPr="00A74D11">
        <w:rPr>
          <w:rtl/>
        </w:rPr>
        <w:t>המציאות ה</w:t>
      </w:r>
      <w:r w:rsidR="0040547F">
        <w:rPr>
          <w:rFonts w:hint="cs"/>
          <w:rtl/>
        </w:rPr>
        <w:t>אסטרונומית</w:t>
      </w:r>
      <w:r w:rsidR="00076643">
        <w:rPr>
          <w:rFonts w:hint="cs"/>
          <w:rtl/>
        </w:rPr>
        <w:t xml:space="preserve"> </w:t>
      </w:r>
      <w:r w:rsidR="0040547F">
        <w:rPr>
          <w:rFonts w:hint="cs"/>
          <w:rtl/>
        </w:rPr>
        <w:t>(</w:t>
      </w:r>
      <w:r w:rsidRPr="00A74D11">
        <w:rPr>
          <w:rtl/>
        </w:rPr>
        <w:t>מהלכה של השמש</w:t>
      </w:r>
      <w:r w:rsidR="0040547F">
        <w:rPr>
          <w:rFonts w:hint="cs"/>
          <w:rtl/>
        </w:rPr>
        <w:t>)</w:t>
      </w:r>
      <w:r w:rsidRPr="00A74D11">
        <w:rPr>
          <w:rtl/>
        </w:rPr>
        <w:t xml:space="preserve">, המציאות החקלאית (פריון או יובש), </w:t>
      </w:r>
      <w:r w:rsidR="0040547F">
        <w:rPr>
          <w:rFonts w:hint="cs"/>
          <w:rtl/>
        </w:rPr>
        <w:t xml:space="preserve">מיקומי </w:t>
      </w:r>
      <w:r w:rsidR="008D12B7">
        <w:rPr>
          <w:rFonts w:hint="cs"/>
          <w:rtl/>
        </w:rPr>
        <w:t>נחלות השבטים</w:t>
      </w:r>
      <w:r w:rsidRPr="00A74D11">
        <w:rPr>
          <w:rtl/>
        </w:rPr>
        <w:t xml:space="preserve"> (שבטי הצפון </w:t>
      </w:r>
      <w:r w:rsidR="008D12B7">
        <w:rPr>
          <w:rFonts w:hint="cs"/>
          <w:rtl/>
        </w:rPr>
        <w:t xml:space="preserve">– </w:t>
      </w:r>
      <w:r w:rsidRPr="00A74D11">
        <w:rPr>
          <w:rtl/>
        </w:rPr>
        <w:t xml:space="preserve">ברכה </w:t>
      </w:r>
      <w:r w:rsidR="008D12B7">
        <w:rPr>
          <w:rFonts w:hint="cs"/>
          <w:rtl/>
        </w:rPr>
        <w:t>ו</w:t>
      </w:r>
      <w:r w:rsidRPr="00A74D11">
        <w:rPr>
          <w:rtl/>
        </w:rPr>
        <w:t>עבודה זרה, שבטי הדרום</w:t>
      </w:r>
      <w:r w:rsidR="008D12B7">
        <w:rPr>
          <w:rFonts w:hint="cs"/>
          <w:rtl/>
        </w:rPr>
        <w:t xml:space="preserve"> – </w:t>
      </w:r>
      <w:r w:rsidRPr="00A74D11">
        <w:rPr>
          <w:rtl/>
        </w:rPr>
        <w:t xml:space="preserve">אפרים מצפון לירושלים </w:t>
      </w:r>
      <w:r w:rsidR="008D12B7">
        <w:rPr>
          <w:rFonts w:hint="cs"/>
          <w:rtl/>
        </w:rPr>
        <w:t>ו</w:t>
      </w:r>
      <w:r w:rsidRPr="00A74D11">
        <w:rPr>
          <w:rtl/>
        </w:rPr>
        <w:t>יהודה מדרום ל</w:t>
      </w:r>
      <w:r w:rsidR="008D12B7">
        <w:rPr>
          <w:rFonts w:hint="cs"/>
          <w:rtl/>
        </w:rPr>
        <w:t>ה</w:t>
      </w:r>
      <w:r w:rsidRPr="00A74D11">
        <w:rPr>
          <w:rtl/>
        </w:rPr>
        <w:t>) והמציאות הרוחנית הכוללת.</w:t>
      </w:r>
    </w:p>
    <w:p w14:paraId="542E705C" w14:textId="75EEFAA7" w:rsidR="00A74D11" w:rsidRPr="00A74D11" w:rsidRDefault="00A74D11" w:rsidP="00F946A7">
      <w:pPr>
        <w:rPr>
          <w:rtl/>
        </w:rPr>
      </w:pPr>
      <w:r w:rsidRPr="00A74D11">
        <w:rPr>
          <w:rtl/>
        </w:rPr>
        <w:t xml:space="preserve">ראינו </w:t>
      </w:r>
      <w:r w:rsidR="008D12B7">
        <w:rPr>
          <w:rFonts w:hint="cs"/>
          <w:rtl/>
        </w:rPr>
        <w:t>את</w:t>
      </w:r>
      <w:r w:rsidRPr="00A74D11">
        <w:rPr>
          <w:rtl/>
        </w:rPr>
        <w:t xml:space="preserve"> </w:t>
      </w:r>
      <w:r w:rsidR="008D12B7">
        <w:rPr>
          <w:rFonts w:hint="cs"/>
          <w:rtl/>
        </w:rPr>
        <w:t>ה</w:t>
      </w:r>
      <w:r w:rsidRPr="00A74D11">
        <w:rPr>
          <w:rtl/>
        </w:rPr>
        <w:t xml:space="preserve">קשר </w:t>
      </w:r>
      <w:r w:rsidR="008D12B7">
        <w:rPr>
          <w:rFonts w:hint="cs"/>
          <w:rtl/>
        </w:rPr>
        <w:t>ש</w:t>
      </w:r>
      <w:r w:rsidRPr="00A74D11">
        <w:rPr>
          <w:rtl/>
        </w:rPr>
        <w:t>בין משמעויות הכיוונים במקדש</w:t>
      </w:r>
      <w:r w:rsidR="002D618E">
        <w:rPr>
          <w:rFonts w:hint="cs"/>
          <w:rtl/>
        </w:rPr>
        <w:t xml:space="preserve"> –</w:t>
      </w:r>
      <w:r w:rsidRPr="00A74D11">
        <w:rPr>
          <w:rtl/>
        </w:rPr>
        <w:t xml:space="preserve"> במבנה, בכלים ובעבודות, </w:t>
      </w:r>
      <w:r w:rsidR="002D618E">
        <w:rPr>
          <w:rFonts w:hint="cs"/>
          <w:rtl/>
        </w:rPr>
        <w:t>ו</w:t>
      </w:r>
      <w:r w:rsidRPr="00A74D11">
        <w:rPr>
          <w:rtl/>
        </w:rPr>
        <w:t xml:space="preserve">בין המציאות </w:t>
      </w:r>
      <w:r w:rsidR="002D618E">
        <w:rPr>
          <w:rFonts w:hint="cs"/>
          <w:rtl/>
        </w:rPr>
        <w:t>ש</w:t>
      </w:r>
      <w:r w:rsidRPr="00A74D11">
        <w:rPr>
          <w:rtl/>
        </w:rPr>
        <w:t xml:space="preserve">מחוץ למקדש. ניסינו לנתח את ההיבטים השונים של צד צפון, ולתת משמעות כוללת ליחס </w:t>
      </w:r>
      <w:r w:rsidR="002D618E">
        <w:rPr>
          <w:rFonts w:hint="cs"/>
          <w:rtl/>
        </w:rPr>
        <w:t>ש</w:t>
      </w:r>
      <w:r w:rsidRPr="00A74D11">
        <w:rPr>
          <w:rtl/>
        </w:rPr>
        <w:t>בין המרכיבים השונים.</w:t>
      </w:r>
    </w:p>
    <w:p w14:paraId="493C17DD" w14:textId="05248C85" w:rsidR="00CC1E19" w:rsidRDefault="00A74D11" w:rsidP="00F946A7">
      <w:pPr>
        <w:rPr>
          <w:rtl/>
        </w:rPr>
      </w:pPr>
      <w:r w:rsidRPr="00A74D11">
        <w:rPr>
          <w:rtl/>
        </w:rPr>
        <w:t xml:space="preserve">בסוף דברינו חזרנו לנבואת יחזקאל והתבוננו בשלושה הקשרים </w:t>
      </w:r>
      <w:r w:rsidR="00837E3F">
        <w:rPr>
          <w:rFonts w:hint="cs"/>
          <w:rtl/>
        </w:rPr>
        <w:t>שבהם באים הצירים הללו לידי ביטוי</w:t>
      </w:r>
      <w:r w:rsidRPr="00A74D11">
        <w:rPr>
          <w:rtl/>
        </w:rPr>
        <w:t>.</w:t>
      </w:r>
    </w:p>
    <w:p w14:paraId="57D731A0" w14:textId="38DD0451" w:rsidR="00A74D11" w:rsidRPr="00A74D11" w:rsidRDefault="00837E3F" w:rsidP="00F946A7">
      <w:pPr>
        <w:rPr>
          <w:rtl/>
        </w:rPr>
      </w:pPr>
      <w:r>
        <w:rPr>
          <w:rFonts w:hint="cs"/>
          <w:rtl/>
        </w:rPr>
        <w:t>הצענו</w:t>
      </w:r>
      <w:r w:rsidR="00A74D11" w:rsidRPr="00A74D11">
        <w:rPr>
          <w:rtl/>
        </w:rPr>
        <w:t xml:space="preserve"> כיוונים עיקרי</w:t>
      </w:r>
      <w:r w:rsidR="0040547F">
        <w:rPr>
          <w:rFonts w:hint="cs"/>
          <w:rtl/>
        </w:rPr>
        <w:t>י</w:t>
      </w:r>
      <w:r w:rsidR="00A74D11" w:rsidRPr="00A74D11">
        <w:rPr>
          <w:rtl/>
        </w:rPr>
        <w:t>ם ומרכזיים</w:t>
      </w:r>
      <w:r w:rsidR="00ED774C">
        <w:rPr>
          <w:rFonts w:hint="cs"/>
          <w:rtl/>
        </w:rPr>
        <w:t xml:space="preserve"> –</w:t>
      </w:r>
      <w:r w:rsidR="00A74D11" w:rsidRPr="00A74D11">
        <w:rPr>
          <w:rtl/>
        </w:rPr>
        <w:t xml:space="preserve"> </w:t>
      </w:r>
      <w:r w:rsidR="00ED774C">
        <w:rPr>
          <w:rFonts w:hint="cs"/>
          <w:rtl/>
        </w:rPr>
        <w:t>קשה</w:t>
      </w:r>
      <w:r w:rsidR="00A74D11" w:rsidRPr="00A74D11">
        <w:rPr>
          <w:rtl/>
        </w:rPr>
        <w:t xml:space="preserve"> ל</w:t>
      </w:r>
      <w:r w:rsidR="0040547F">
        <w:rPr>
          <w:rFonts w:hint="cs"/>
          <w:rtl/>
        </w:rPr>
        <w:t>העניק</w:t>
      </w:r>
      <w:r w:rsidR="00A74D11" w:rsidRPr="00A74D11">
        <w:rPr>
          <w:rtl/>
        </w:rPr>
        <w:t xml:space="preserve"> </w:t>
      </w:r>
      <w:r w:rsidR="00ED774C" w:rsidRPr="00A74D11">
        <w:rPr>
          <w:rtl/>
        </w:rPr>
        <w:t>פ</w:t>
      </w:r>
      <w:r w:rsidR="006D128F">
        <w:rPr>
          <w:rFonts w:hint="cs"/>
          <w:rtl/>
        </w:rPr>
        <w:t>י</w:t>
      </w:r>
      <w:r w:rsidR="00ED774C" w:rsidRPr="00A74D11">
        <w:rPr>
          <w:rtl/>
        </w:rPr>
        <w:t>ר</w:t>
      </w:r>
      <w:r w:rsidR="006D128F">
        <w:rPr>
          <w:rFonts w:hint="cs"/>
          <w:rtl/>
        </w:rPr>
        <w:t>ו</w:t>
      </w:r>
      <w:r w:rsidR="00ED774C" w:rsidRPr="00A74D11">
        <w:rPr>
          <w:rtl/>
        </w:rPr>
        <w:t>ש ומשמעות ברורה</w:t>
      </w:r>
      <w:r w:rsidR="00ED774C" w:rsidRPr="00A74D11">
        <w:rPr>
          <w:rtl/>
        </w:rPr>
        <w:t xml:space="preserve"> </w:t>
      </w:r>
      <w:r w:rsidR="00A74D11" w:rsidRPr="00A74D11">
        <w:rPr>
          <w:rtl/>
        </w:rPr>
        <w:t xml:space="preserve">לכל אזכור של </w:t>
      </w:r>
      <w:r w:rsidR="00ED774C">
        <w:rPr>
          <w:rFonts w:hint="cs"/>
          <w:rtl/>
        </w:rPr>
        <w:t>"</w:t>
      </w:r>
      <w:r w:rsidR="00A74D11" w:rsidRPr="00A74D11">
        <w:rPr>
          <w:rtl/>
        </w:rPr>
        <w:t>צפון</w:t>
      </w:r>
      <w:r w:rsidR="00ED774C">
        <w:rPr>
          <w:rFonts w:hint="cs"/>
          <w:rtl/>
        </w:rPr>
        <w:t>"</w:t>
      </w:r>
      <w:r w:rsidR="00A74D11" w:rsidRPr="00A74D11">
        <w:rPr>
          <w:rtl/>
        </w:rPr>
        <w:t xml:space="preserve"> ו</w:t>
      </w:r>
      <w:r w:rsidR="00ED774C">
        <w:rPr>
          <w:rFonts w:hint="cs"/>
          <w:rtl/>
        </w:rPr>
        <w:t>"</w:t>
      </w:r>
      <w:r w:rsidR="00A74D11" w:rsidRPr="00A74D11">
        <w:rPr>
          <w:rtl/>
        </w:rPr>
        <w:t>שמאל</w:t>
      </w:r>
      <w:r w:rsidR="00ED774C">
        <w:rPr>
          <w:rFonts w:hint="cs"/>
          <w:rtl/>
        </w:rPr>
        <w:t>"</w:t>
      </w:r>
      <w:r w:rsidR="00A74D11" w:rsidRPr="00A74D11">
        <w:rPr>
          <w:rtl/>
        </w:rPr>
        <w:t xml:space="preserve"> לעומת </w:t>
      </w:r>
      <w:r w:rsidR="00ED774C">
        <w:rPr>
          <w:rFonts w:hint="cs"/>
          <w:rtl/>
        </w:rPr>
        <w:t>"</w:t>
      </w:r>
      <w:r w:rsidR="00A74D11" w:rsidRPr="00A74D11">
        <w:rPr>
          <w:rtl/>
        </w:rPr>
        <w:t>מזרח</w:t>
      </w:r>
      <w:r w:rsidR="00ED774C">
        <w:rPr>
          <w:rFonts w:hint="cs"/>
          <w:rtl/>
        </w:rPr>
        <w:t>"</w:t>
      </w:r>
      <w:r w:rsidR="00A74D11" w:rsidRPr="00A74D11">
        <w:rPr>
          <w:rtl/>
        </w:rPr>
        <w:t xml:space="preserve"> </w:t>
      </w:r>
      <w:r w:rsidR="00ED774C">
        <w:rPr>
          <w:rFonts w:hint="cs"/>
          <w:rtl/>
        </w:rPr>
        <w:t>ו"</w:t>
      </w:r>
      <w:r w:rsidR="00A74D11" w:rsidRPr="00A74D11">
        <w:rPr>
          <w:rtl/>
        </w:rPr>
        <w:t>קדם</w:t>
      </w:r>
      <w:r w:rsidR="00ED774C">
        <w:rPr>
          <w:rFonts w:hint="cs"/>
          <w:rtl/>
        </w:rPr>
        <w:t>"</w:t>
      </w:r>
      <w:r w:rsidR="006D128F">
        <w:rPr>
          <w:rFonts w:hint="cs"/>
          <w:rtl/>
        </w:rPr>
        <w:t>,</w:t>
      </w:r>
      <w:r w:rsidR="00A74D11" w:rsidRPr="00A74D11">
        <w:rPr>
          <w:rtl/>
        </w:rPr>
        <w:t xml:space="preserve"> </w:t>
      </w:r>
      <w:r w:rsidR="006D128F">
        <w:rPr>
          <w:rFonts w:hint="cs"/>
          <w:rtl/>
        </w:rPr>
        <w:t>ו</w:t>
      </w:r>
      <w:r w:rsidR="00A74D11" w:rsidRPr="00A74D11">
        <w:rPr>
          <w:rtl/>
        </w:rPr>
        <w:t xml:space="preserve">עיקר מגמתנו היתה </w:t>
      </w:r>
      <w:r w:rsidR="006D128F">
        <w:rPr>
          <w:rFonts w:hint="cs"/>
          <w:rtl/>
        </w:rPr>
        <w:t>להביא</w:t>
      </w:r>
      <w:r w:rsidR="00A74D11" w:rsidRPr="00A74D11">
        <w:rPr>
          <w:rtl/>
        </w:rPr>
        <w:t xml:space="preserve"> דוגמ</w:t>
      </w:r>
      <w:r w:rsidR="006D128F">
        <w:rPr>
          <w:rFonts w:hint="cs"/>
          <w:rtl/>
        </w:rPr>
        <w:t>אות</w:t>
      </w:r>
      <w:r w:rsidR="00A74D11" w:rsidRPr="00A74D11">
        <w:rPr>
          <w:rtl/>
        </w:rPr>
        <w:t xml:space="preserve"> </w:t>
      </w:r>
      <w:r w:rsidR="006D128F">
        <w:rPr>
          <w:rFonts w:hint="cs"/>
          <w:rtl/>
        </w:rPr>
        <w:t>ל</w:t>
      </w:r>
      <w:r w:rsidR="00A74D11" w:rsidRPr="00A74D11">
        <w:rPr>
          <w:rtl/>
        </w:rPr>
        <w:t xml:space="preserve">הנחת היסוד </w:t>
      </w:r>
      <w:r w:rsidR="006D128F">
        <w:rPr>
          <w:rFonts w:hint="cs"/>
          <w:rtl/>
        </w:rPr>
        <w:t>ש</w:t>
      </w:r>
      <w:r w:rsidR="00A74D11" w:rsidRPr="00A74D11">
        <w:rPr>
          <w:rtl/>
        </w:rPr>
        <w:t xml:space="preserve">לפיה </w:t>
      </w:r>
      <w:r w:rsidR="006D128F">
        <w:rPr>
          <w:rFonts w:hint="cs"/>
          <w:rtl/>
        </w:rPr>
        <w:t xml:space="preserve">יש משמעות רוחנית </w:t>
      </w:r>
      <w:r w:rsidR="00A74D11" w:rsidRPr="00A74D11">
        <w:rPr>
          <w:rtl/>
        </w:rPr>
        <w:t>לרוחות השמיים ולציון הכיוונים בהקשרים השונים.</w:t>
      </w:r>
    </w:p>
    <w:p w14:paraId="7597A5D5" w14:textId="1A116881" w:rsidR="00A74D11" w:rsidRPr="00A74D11" w:rsidRDefault="00A74D11" w:rsidP="00F946A7">
      <w:pPr>
        <w:rPr>
          <w:rtl/>
        </w:rPr>
      </w:pPr>
      <w:r w:rsidRPr="00A74D11">
        <w:rPr>
          <w:rtl/>
        </w:rPr>
        <w:t>בכך אנחנו מסיימים את עיוננו לשנה זו</w:t>
      </w:r>
      <w:r w:rsidR="006D128F">
        <w:rPr>
          <w:rFonts w:hint="cs"/>
          <w:rtl/>
        </w:rPr>
        <w:t>,</w:t>
      </w:r>
      <w:r w:rsidRPr="00A74D11">
        <w:rPr>
          <w:rtl/>
        </w:rPr>
        <w:t xml:space="preserve"> שנת תש"</w:t>
      </w:r>
      <w:r w:rsidR="006D128F">
        <w:rPr>
          <w:rFonts w:hint="cs"/>
          <w:rtl/>
        </w:rPr>
        <w:t>ף</w:t>
      </w:r>
      <w:r w:rsidRPr="00A74D11">
        <w:rPr>
          <w:rtl/>
        </w:rPr>
        <w:t>.</w:t>
      </w:r>
      <w:r w:rsidR="006D128F">
        <w:rPr>
          <w:rFonts w:hint="cs"/>
          <w:rtl/>
        </w:rPr>
        <w:t xml:space="preserve"> </w:t>
      </w:r>
      <w:r w:rsidRPr="00A74D11">
        <w:rPr>
          <w:rtl/>
        </w:rPr>
        <w:t xml:space="preserve">בשנה הבאה </w:t>
      </w:r>
      <w:r w:rsidR="006D128F" w:rsidRPr="00A74D11">
        <w:rPr>
          <w:rtl/>
        </w:rPr>
        <w:t>בכוונתנו</w:t>
      </w:r>
      <w:r w:rsidR="006D128F">
        <w:rPr>
          <w:rFonts w:hint="cs"/>
          <w:rtl/>
        </w:rPr>
        <w:t xml:space="preserve"> </w:t>
      </w:r>
      <w:r w:rsidRPr="00A74D11">
        <w:rPr>
          <w:rtl/>
        </w:rPr>
        <w:t>להשלים</w:t>
      </w:r>
      <w:r w:rsidR="006D128F">
        <w:rPr>
          <w:rFonts w:hint="cs"/>
          <w:rtl/>
        </w:rPr>
        <w:t xml:space="preserve">, </w:t>
      </w:r>
      <w:r w:rsidR="006D128F" w:rsidRPr="00A74D11">
        <w:rPr>
          <w:rtl/>
        </w:rPr>
        <w:t>בלא נדר</w:t>
      </w:r>
      <w:r w:rsidR="006D128F">
        <w:rPr>
          <w:rFonts w:hint="cs"/>
          <w:rtl/>
        </w:rPr>
        <w:t>,</w:t>
      </w:r>
      <w:r w:rsidRPr="00A74D11">
        <w:rPr>
          <w:rtl/>
        </w:rPr>
        <w:t xml:space="preserve"> מספר נושאים בפרקי הגאולה של יחזקאל</w:t>
      </w:r>
      <w:r w:rsidR="006D128F">
        <w:rPr>
          <w:rFonts w:hint="cs"/>
          <w:rtl/>
        </w:rPr>
        <w:t>,</w:t>
      </w:r>
      <w:r w:rsidRPr="00A74D11">
        <w:rPr>
          <w:rtl/>
        </w:rPr>
        <w:t xml:space="preserve"> ולאחר מכן לעיין בפילוג הממלכה ובתולדות עבודת ה' בממלכת ישראל.</w:t>
      </w:r>
    </w:p>
    <w:p w14:paraId="55C1CCFF" w14:textId="3ABA5A5F" w:rsidR="00A74D11" w:rsidRPr="00A74D11" w:rsidRDefault="00A74D11" w:rsidP="00F946A7">
      <w:pPr>
        <w:rPr>
          <w:rtl/>
        </w:rPr>
      </w:pPr>
      <w:bookmarkStart w:id="0" w:name="_GoBack"/>
      <w:bookmarkEnd w:id="0"/>
      <w:r w:rsidRPr="00A74D11">
        <w:rPr>
          <w:rtl/>
        </w:rPr>
        <w:t xml:space="preserve">יישר כח </w:t>
      </w:r>
      <w:r w:rsidR="006D128F">
        <w:rPr>
          <w:rFonts w:hint="cs"/>
          <w:rtl/>
        </w:rPr>
        <w:t>ליהודה רוזנברג על ה</w:t>
      </w:r>
      <w:r w:rsidRPr="00A74D11">
        <w:rPr>
          <w:rtl/>
        </w:rPr>
        <w:t>עריכה המקצועית.</w:t>
      </w:r>
    </w:p>
    <w:p w14:paraId="4B1EAC8D" w14:textId="77777777" w:rsidR="00E93ED8" w:rsidRDefault="00A74D11" w:rsidP="00F946A7">
      <w:pPr>
        <w:rPr>
          <w:rtl/>
        </w:rPr>
      </w:pPr>
      <w:r w:rsidRPr="00A74D11">
        <w:rPr>
          <w:rtl/>
        </w:rPr>
        <w:t>ברכת ה' על כולכם.</w:t>
      </w:r>
      <w:r w:rsidR="006D128F">
        <w:rPr>
          <w:rFonts w:hint="cs"/>
          <w:rtl/>
        </w:rPr>
        <w:t xml:space="preserve"> </w:t>
      </w:r>
      <w:r w:rsidRPr="00A74D11">
        <w:rPr>
          <w:rtl/>
        </w:rPr>
        <w:t>בשורות טובות</w:t>
      </w:r>
      <w:r w:rsidR="00E93ED8">
        <w:rPr>
          <w:rFonts w:hint="cs"/>
          <w:rtl/>
        </w:rPr>
        <w:t>,</w:t>
      </w:r>
      <w:r w:rsidRPr="00A74D11">
        <w:rPr>
          <w:rtl/>
        </w:rPr>
        <w:t xml:space="preserve"> ישועות ונחמות לכלל ולפרט.</w:t>
      </w:r>
    </w:p>
    <w:p w14:paraId="463DD765" w14:textId="77777777" w:rsidR="00E93ED8" w:rsidRDefault="00A74D11" w:rsidP="00F946A7">
      <w:pPr>
        <w:rPr>
          <w:rtl/>
        </w:rPr>
      </w:pPr>
      <w:r w:rsidRPr="00A74D11">
        <w:rPr>
          <w:rtl/>
        </w:rPr>
        <w:lastRenderedPageBreak/>
        <w:t>שנה טובה ומבורכת</w:t>
      </w:r>
    </w:p>
    <w:p w14:paraId="06588E91" w14:textId="73956B2F" w:rsidR="00BD7E2A" w:rsidRPr="00021D52" w:rsidRDefault="00A74D11" w:rsidP="00F946A7">
      <w:pPr>
        <w:rPr>
          <w:rtl/>
        </w:rPr>
      </w:pPr>
      <w:r w:rsidRPr="00A74D11">
        <w:rPr>
          <w:rtl/>
        </w:rPr>
        <w:t>יצחק</w:t>
      </w:r>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383D8E">
        <w:trPr>
          <w:cantSplit/>
        </w:trPr>
        <w:tc>
          <w:tcPr>
            <w:tcW w:w="283" w:type="dxa"/>
            <w:tcBorders>
              <w:top w:val="nil"/>
              <w:left w:val="nil"/>
              <w:bottom w:val="nil"/>
              <w:right w:val="nil"/>
            </w:tcBorders>
          </w:tcPr>
          <w:p w14:paraId="57F2A3B9" w14:textId="77777777" w:rsidR="004124E0" w:rsidRDefault="004124E0" w:rsidP="00383D8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383D8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383D8E">
            <w:pPr>
              <w:pStyle w:val="aa"/>
              <w:rPr>
                <w:rtl/>
              </w:rPr>
            </w:pPr>
            <w:r>
              <w:rPr>
                <w:rtl/>
              </w:rPr>
              <w:t xml:space="preserve">עורך: </w:t>
            </w:r>
            <w:r>
              <w:rPr>
                <w:rFonts w:hint="cs"/>
                <w:rtl/>
              </w:rPr>
              <w:t>יהודה רוזנברג, תש"ף</w:t>
            </w:r>
          </w:p>
          <w:p w14:paraId="388D4667" w14:textId="77777777" w:rsidR="004124E0" w:rsidRDefault="004124E0" w:rsidP="00383D8E">
            <w:pPr>
              <w:pStyle w:val="aa"/>
              <w:rPr>
                <w:rtl/>
              </w:rPr>
            </w:pPr>
            <w:r>
              <w:rPr>
                <w:rtl/>
              </w:rPr>
              <w:t>*******************************************************</w:t>
            </w:r>
          </w:p>
          <w:p w14:paraId="1ED2ACB2" w14:textId="77777777" w:rsidR="004124E0" w:rsidRDefault="004124E0" w:rsidP="00383D8E">
            <w:pPr>
              <w:pStyle w:val="aa"/>
              <w:rPr>
                <w:rtl/>
              </w:rPr>
            </w:pPr>
            <w:r>
              <w:rPr>
                <w:rtl/>
              </w:rPr>
              <w:t>בית המדרש הוירטואלי</w:t>
            </w:r>
          </w:p>
          <w:p w14:paraId="1337E2E3" w14:textId="77777777" w:rsidR="004124E0" w:rsidRDefault="004124E0" w:rsidP="00383D8E">
            <w:pPr>
              <w:pStyle w:val="aa"/>
              <w:rPr>
                <w:rtl/>
              </w:rPr>
            </w:pPr>
            <w:r w:rsidRPr="005734F1">
              <w:rPr>
                <w:rtl/>
              </w:rPr>
              <w:t>מיסודו של</w:t>
            </w:r>
          </w:p>
          <w:p w14:paraId="6207D71C" w14:textId="77777777" w:rsidR="004124E0" w:rsidRPr="005734F1" w:rsidRDefault="004124E0" w:rsidP="00383D8E">
            <w:pPr>
              <w:pStyle w:val="aa"/>
              <w:rPr>
                <w:rtl/>
              </w:rPr>
            </w:pPr>
            <w:r w:rsidRPr="005734F1">
              <w:t>The Israel Koschitzky Virtual Beit Midrash</w:t>
            </w:r>
          </w:p>
          <w:p w14:paraId="61D4334C" w14:textId="77777777" w:rsidR="004124E0" w:rsidRPr="00B75FB0" w:rsidRDefault="004124E0" w:rsidP="00383D8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383D8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383D8E">
            <w:pPr>
              <w:pStyle w:val="aa"/>
              <w:rPr>
                <w:rtl/>
              </w:rPr>
            </w:pPr>
          </w:p>
          <w:p w14:paraId="6628B7E9" w14:textId="77777777" w:rsidR="004124E0" w:rsidRDefault="004124E0" w:rsidP="00383D8E">
            <w:pPr>
              <w:pStyle w:val="aa"/>
              <w:rPr>
                <w:rtl/>
              </w:rPr>
            </w:pPr>
            <w:r>
              <w:rPr>
                <w:rtl/>
              </w:rPr>
              <w:t>משרדי בית המדרש הוירטואלי: 02-9937300 שלוחה 5</w:t>
            </w:r>
          </w:p>
          <w:p w14:paraId="432455AA" w14:textId="77777777" w:rsidR="004124E0" w:rsidRDefault="004124E0" w:rsidP="00383D8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383D8E">
            <w:pPr>
              <w:pStyle w:val="aa"/>
            </w:pPr>
          </w:p>
        </w:tc>
        <w:tc>
          <w:tcPr>
            <w:tcW w:w="284" w:type="dxa"/>
            <w:tcBorders>
              <w:top w:val="nil"/>
              <w:left w:val="nil"/>
              <w:bottom w:val="nil"/>
              <w:right w:val="nil"/>
            </w:tcBorders>
          </w:tcPr>
          <w:p w14:paraId="1B1760DF" w14:textId="77777777" w:rsidR="004124E0" w:rsidRDefault="004124E0" w:rsidP="00383D8E">
            <w:pPr>
              <w:pStyle w:val="aa"/>
              <w:rPr>
                <w:rtl/>
              </w:rPr>
            </w:pPr>
            <w:r>
              <w:rPr>
                <w:rtl/>
              </w:rPr>
              <w:t xml:space="preserve">* * * * * * * </w:t>
            </w:r>
          </w:p>
        </w:tc>
      </w:tr>
    </w:tbl>
    <w:p w14:paraId="6872F0C2" w14:textId="74509D80" w:rsidR="00B75FB0" w:rsidRDefault="00B75FB0" w:rsidP="00F946A7">
      <w:pPr>
        <w:rPr>
          <w:rFonts w:hint="cs"/>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14C7" w14:textId="77777777" w:rsidR="000A0009" w:rsidRDefault="000A0009" w:rsidP="0073336C">
      <w:r>
        <w:separator/>
      </w:r>
    </w:p>
  </w:endnote>
  <w:endnote w:type="continuationSeparator" w:id="0">
    <w:p w14:paraId="287530BF" w14:textId="77777777" w:rsidR="000A0009" w:rsidRDefault="000A0009" w:rsidP="0073336C">
      <w:r>
        <w:continuationSeparator/>
      </w:r>
    </w:p>
  </w:endnote>
  <w:endnote w:type="continuationNotice" w:id="1">
    <w:p w14:paraId="34FD3C61" w14:textId="77777777" w:rsidR="000A0009" w:rsidRDefault="000A0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360C" w14:textId="77777777" w:rsidR="000A0009" w:rsidRDefault="000A0009" w:rsidP="0073336C">
      <w:r>
        <w:separator/>
      </w:r>
    </w:p>
  </w:footnote>
  <w:footnote w:type="continuationSeparator" w:id="0">
    <w:p w14:paraId="05F67F4E" w14:textId="77777777" w:rsidR="000A0009" w:rsidRDefault="000A0009" w:rsidP="0073336C">
      <w:r>
        <w:continuationSeparator/>
      </w:r>
    </w:p>
  </w:footnote>
  <w:footnote w:type="continuationNotice" w:id="1">
    <w:p w14:paraId="7AC2055B" w14:textId="77777777" w:rsidR="000A0009" w:rsidRDefault="000A0009">
      <w:pPr>
        <w:spacing w:after="0" w:line="240" w:lineRule="auto"/>
      </w:pPr>
    </w:p>
  </w:footnote>
  <w:footnote w:id="2">
    <w:p w14:paraId="15A311C8" w14:textId="4CBFB5BC" w:rsidR="00A74D11" w:rsidRDefault="00A74D11" w:rsidP="00A74D11">
      <w:pPr>
        <w:pStyle w:val="a3"/>
        <w:rPr>
          <w:rtl/>
        </w:rPr>
      </w:pPr>
      <w:r>
        <w:rPr>
          <w:rStyle w:val="a5"/>
          <w:rFonts w:eastAsia="Narkisim"/>
        </w:rPr>
        <w:footnoteRef/>
      </w:r>
      <w:r>
        <w:rPr>
          <w:rtl/>
        </w:rPr>
        <w:t xml:space="preserve"> </w:t>
      </w:r>
      <w:r w:rsidR="00C87251">
        <w:rPr>
          <w:rtl/>
        </w:rPr>
        <w:tab/>
      </w:r>
      <w:r>
        <w:rPr>
          <w:rFonts w:hint="cs"/>
          <w:rtl/>
        </w:rPr>
        <w:t xml:space="preserve">ברור </w:t>
      </w:r>
      <w:r w:rsidR="00C87251">
        <w:rPr>
          <w:rFonts w:hint="cs"/>
          <w:rtl/>
        </w:rPr>
        <w:t>ש</w:t>
      </w:r>
      <w:r>
        <w:rPr>
          <w:rFonts w:hint="cs"/>
          <w:rtl/>
        </w:rPr>
        <w:t>אין בכוונתנו להתייחס לכל אזכורי</w:t>
      </w:r>
      <w:r w:rsidR="00C87251">
        <w:rPr>
          <w:rFonts w:hint="cs"/>
          <w:rtl/>
        </w:rPr>
        <w:t>הם של הכיוונים השונים</w:t>
      </w:r>
      <w:r>
        <w:rPr>
          <w:rFonts w:hint="cs"/>
          <w:rtl/>
        </w:rPr>
        <w:t xml:space="preserve"> בדברי הנביא. נתייחס בקצרה לאזכורים מרכזיים.</w:t>
      </w:r>
    </w:p>
  </w:footnote>
  <w:footnote w:id="3">
    <w:p w14:paraId="2BEDDC95" w14:textId="476A9C35" w:rsidR="00A74D11" w:rsidRDefault="00A74D11" w:rsidP="003465B4">
      <w:pPr>
        <w:pStyle w:val="a3"/>
      </w:pPr>
      <w:r>
        <w:rPr>
          <w:rStyle w:val="a5"/>
          <w:rFonts w:eastAsia="Narkisim"/>
        </w:rPr>
        <w:footnoteRef/>
      </w:r>
      <w:r>
        <w:rPr>
          <w:rtl/>
        </w:rPr>
        <w:t xml:space="preserve"> </w:t>
      </w:r>
      <w:r w:rsidR="00C87251">
        <w:rPr>
          <w:rtl/>
        </w:rPr>
        <w:tab/>
      </w:r>
      <w:r>
        <w:rPr>
          <w:rFonts w:hint="cs"/>
          <w:rtl/>
        </w:rPr>
        <w:t>אין כל התייחסות לשאלה מהם ה</w:t>
      </w:r>
      <w:r w:rsidR="00C87251">
        <w:rPr>
          <w:rFonts w:hint="cs"/>
          <w:rtl/>
        </w:rPr>
        <w:t>"</w:t>
      </w:r>
      <w:r>
        <w:rPr>
          <w:rFonts w:hint="cs"/>
          <w:rtl/>
        </w:rPr>
        <w:t>כרובים</w:t>
      </w:r>
      <w:r w:rsidR="00C87251">
        <w:rPr>
          <w:rFonts w:hint="cs"/>
          <w:rtl/>
        </w:rPr>
        <w:t>"</w:t>
      </w:r>
      <w:r>
        <w:rPr>
          <w:rFonts w:hint="cs"/>
          <w:rtl/>
        </w:rPr>
        <w:t xml:space="preserve"> הללו</w:t>
      </w:r>
      <w:r w:rsidR="003465B4">
        <w:rPr>
          <w:rFonts w:hint="cs"/>
          <w:rtl/>
        </w:rPr>
        <w:t>,</w:t>
      </w:r>
      <w:r>
        <w:rPr>
          <w:rFonts w:hint="cs"/>
          <w:rtl/>
        </w:rPr>
        <w:t xml:space="preserve"> </w:t>
      </w:r>
      <w:r w:rsidR="003465B4">
        <w:rPr>
          <w:rFonts w:hint="cs"/>
          <w:rtl/>
        </w:rPr>
        <w:t>אך נראה שהם עמדו</w:t>
      </w:r>
      <w:r>
        <w:rPr>
          <w:rFonts w:hint="cs"/>
          <w:rtl/>
        </w:rPr>
        <w:t xml:space="preserve"> מחוץ לבית</w:t>
      </w:r>
      <w:r w:rsidR="003465B4">
        <w:rPr>
          <w:rFonts w:hint="cs"/>
          <w:rtl/>
        </w:rPr>
        <w:t>, בדרומו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383D8E"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7777777" w:rsidR="00383D8E" w:rsidRDefault="00383D8E"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383D8E" w:rsidRPr="006216C9" w:rsidRDefault="00383D8E"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383D8E" w:rsidRPr="006216C9" w:rsidRDefault="000A0009"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0D7C"/>
    <w:multiLevelType w:val="hybridMultilevel"/>
    <w:tmpl w:val="72EC5108"/>
    <w:lvl w:ilvl="0" w:tplc="F7F627CE">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6D3DAE"/>
    <w:multiLevelType w:val="hybridMultilevel"/>
    <w:tmpl w:val="0D68A160"/>
    <w:lvl w:ilvl="0" w:tplc="567E8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648B6"/>
    <w:multiLevelType w:val="hybridMultilevel"/>
    <w:tmpl w:val="C23645BE"/>
    <w:lvl w:ilvl="0" w:tplc="0EC60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F4CBB"/>
    <w:multiLevelType w:val="hybridMultilevel"/>
    <w:tmpl w:val="1F705B4A"/>
    <w:lvl w:ilvl="0" w:tplc="7C1A93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875701"/>
    <w:multiLevelType w:val="hybridMultilevel"/>
    <w:tmpl w:val="DFB00B64"/>
    <w:lvl w:ilvl="0" w:tplc="AEC2CDB2">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A0A1F"/>
    <w:multiLevelType w:val="hybridMultilevel"/>
    <w:tmpl w:val="DA3CF3C6"/>
    <w:lvl w:ilvl="0" w:tplc="EA4C1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D1BFF"/>
    <w:multiLevelType w:val="hybridMultilevel"/>
    <w:tmpl w:val="1FDCA1BE"/>
    <w:lvl w:ilvl="0" w:tplc="3CC8293A">
      <w:start w:val="1"/>
      <w:numFmt w:val="decimal"/>
      <w:lvlText w:val="%1)"/>
      <w:lvlJc w:val="left"/>
      <w:pPr>
        <w:ind w:left="520" w:hanging="360"/>
      </w:pPr>
      <w:rPr>
        <w:rFonts w:cs="Arial"/>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num w:numId="1">
    <w:abstractNumId w:val="2"/>
  </w:num>
  <w:num w:numId="2">
    <w:abstractNumId w:val="1"/>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ADE"/>
    <w:rsid w:val="00021D52"/>
    <w:rsid w:val="00022A1A"/>
    <w:rsid w:val="00022A8C"/>
    <w:rsid w:val="00022B18"/>
    <w:rsid w:val="00022F55"/>
    <w:rsid w:val="00023230"/>
    <w:rsid w:val="00023856"/>
    <w:rsid w:val="00023E31"/>
    <w:rsid w:val="00023EE9"/>
    <w:rsid w:val="0002489E"/>
    <w:rsid w:val="000249D1"/>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400D8"/>
    <w:rsid w:val="00040174"/>
    <w:rsid w:val="000408DD"/>
    <w:rsid w:val="00040A12"/>
    <w:rsid w:val="00041869"/>
    <w:rsid w:val="00042703"/>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DE2"/>
    <w:rsid w:val="000A725D"/>
    <w:rsid w:val="000A7A3E"/>
    <w:rsid w:val="000B0230"/>
    <w:rsid w:val="000B079C"/>
    <w:rsid w:val="000B0A36"/>
    <w:rsid w:val="000B0CE7"/>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F9C"/>
    <w:rsid w:val="000D6FFD"/>
    <w:rsid w:val="000D71E4"/>
    <w:rsid w:val="000D72C1"/>
    <w:rsid w:val="000D74A6"/>
    <w:rsid w:val="000E07A2"/>
    <w:rsid w:val="000E0844"/>
    <w:rsid w:val="000E0EA5"/>
    <w:rsid w:val="000E0F2B"/>
    <w:rsid w:val="000E17E8"/>
    <w:rsid w:val="000E21BC"/>
    <w:rsid w:val="000E2322"/>
    <w:rsid w:val="000E25C1"/>
    <w:rsid w:val="000E2DD9"/>
    <w:rsid w:val="000E3B5A"/>
    <w:rsid w:val="000E4580"/>
    <w:rsid w:val="000E52B2"/>
    <w:rsid w:val="000E5898"/>
    <w:rsid w:val="000E6275"/>
    <w:rsid w:val="000E6C3C"/>
    <w:rsid w:val="000E7AF5"/>
    <w:rsid w:val="000E7DFD"/>
    <w:rsid w:val="000F001B"/>
    <w:rsid w:val="000F0C93"/>
    <w:rsid w:val="000F101A"/>
    <w:rsid w:val="000F103D"/>
    <w:rsid w:val="000F1925"/>
    <w:rsid w:val="000F2798"/>
    <w:rsid w:val="000F2BCE"/>
    <w:rsid w:val="000F3786"/>
    <w:rsid w:val="000F3906"/>
    <w:rsid w:val="000F3C76"/>
    <w:rsid w:val="000F3DD0"/>
    <w:rsid w:val="000F3FA5"/>
    <w:rsid w:val="000F40C4"/>
    <w:rsid w:val="000F6308"/>
    <w:rsid w:val="000F641A"/>
    <w:rsid w:val="000F6479"/>
    <w:rsid w:val="000F670D"/>
    <w:rsid w:val="000F671D"/>
    <w:rsid w:val="000F6D65"/>
    <w:rsid w:val="000F6FA7"/>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CA8"/>
    <w:rsid w:val="00130DBC"/>
    <w:rsid w:val="00130F07"/>
    <w:rsid w:val="00131B82"/>
    <w:rsid w:val="00132268"/>
    <w:rsid w:val="00132923"/>
    <w:rsid w:val="00132A58"/>
    <w:rsid w:val="00133310"/>
    <w:rsid w:val="001333FA"/>
    <w:rsid w:val="0013348F"/>
    <w:rsid w:val="00133D7E"/>
    <w:rsid w:val="00134C28"/>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985"/>
    <w:rsid w:val="00143BDE"/>
    <w:rsid w:val="00144061"/>
    <w:rsid w:val="0014485A"/>
    <w:rsid w:val="00144C37"/>
    <w:rsid w:val="00144D5B"/>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25DC"/>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609"/>
    <w:rsid w:val="001A3B7F"/>
    <w:rsid w:val="001A442E"/>
    <w:rsid w:val="001A4D1C"/>
    <w:rsid w:val="001A5048"/>
    <w:rsid w:val="001A50CD"/>
    <w:rsid w:val="001A5C79"/>
    <w:rsid w:val="001A6573"/>
    <w:rsid w:val="001A7ECD"/>
    <w:rsid w:val="001B0107"/>
    <w:rsid w:val="001B0261"/>
    <w:rsid w:val="001B0350"/>
    <w:rsid w:val="001B055B"/>
    <w:rsid w:val="001B0D38"/>
    <w:rsid w:val="001B1475"/>
    <w:rsid w:val="001B1CE8"/>
    <w:rsid w:val="001B349C"/>
    <w:rsid w:val="001B3ED3"/>
    <w:rsid w:val="001B46A9"/>
    <w:rsid w:val="001B487E"/>
    <w:rsid w:val="001B48E5"/>
    <w:rsid w:val="001B4A6B"/>
    <w:rsid w:val="001B4FED"/>
    <w:rsid w:val="001B5079"/>
    <w:rsid w:val="001B50BF"/>
    <w:rsid w:val="001B5A9B"/>
    <w:rsid w:val="001B6143"/>
    <w:rsid w:val="001B669C"/>
    <w:rsid w:val="001B6962"/>
    <w:rsid w:val="001B7B83"/>
    <w:rsid w:val="001B7C66"/>
    <w:rsid w:val="001B7F24"/>
    <w:rsid w:val="001C0087"/>
    <w:rsid w:val="001C0303"/>
    <w:rsid w:val="001C0F9A"/>
    <w:rsid w:val="001C114E"/>
    <w:rsid w:val="001C1CAA"/>
    <w:rsid w:val="001C1D2C"/>
    <w:rsid w:val="001C1FE7"/>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6C43"/>
    <w:rsid w:val="001C760B"/>
    <w:rsid w:val="001C79F8"/>
    <w:rsid w:val="001C7D9B"/>
    <w:rsid w:val="001D003A"/>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FFD"/>
    <w:rsid w:val="001E11C3"/>
    <w:rsid w:val="001E1930"/>
    <w:rsid w:val="001E1988"/>
    <w:rsid w:val="001E1AF9"/>
    <w:rsid w:val="001E1D48"/>
    <w:rsid w:val="001E1F47"/>
    <w:rsid w:val="001E231A"/>
    <w:rsid w:val="001E2736"/>
    <w:rsid w:val="001E2B00"/>
    <w:rsid w:val="001E2E29"/>
    <w:rsid w:val="001E329D"/>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ABB"/>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5E2"/>
    <w:rsid w:val="002116A2"/>
    <w:rsid w:val="0021199B"/>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B77"/>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22D"/>
    <w:rsid w:val="002635D1"/>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F03"/>
    <w:rsid w:val="0028063B"/>
    <w:rsid w:val="00280C8E"/>
    <w:rsid w:val="00280CA9"/>
    <w:rsid w:val="00281070"/>
    <w:rsid w:val="002816A5"/>
    <w:rsid w:val="00281877"/>
    <w:rsid w:val="00281E32"/>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B7A"/>
    <w:rsid w:val="002A15AF"/>
    <w:rsid w:val="002A177D"/>
    <w:rsid w:val="002A1CA5"/>
    <w:rsid w:val="002A205D"/>
    <w:rsid w:val="002A216D"/>
    <w:rsid w:val="002A24D5"/>
    <w:rsid w:val="002A26CA"/>
    <w:rsid w:val="002A2CB0"/>
    <w:rsid w:val="002A300A"/>
    <w:rsid w:val="002A349D"/>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62"/>
    <w:rsid w:val="002B33FB"/>
    <w:rsid w:val="002B3B0F"/>
    <w:rsid w:val="002B3C05"/>
    <w:rsid w:val="002B4351"/>
    <w:rsid w:val="002B4BE6"/>
    <w:rsid w:val="002B4D51"/>
    <w:rsid w:val="002B4D52"/>
    <w:rsid w:val="002B519B"/>
    <w:rsid w:val="002B5C52"/>
    <w:rsid w:val="002B5E1E"/>
    <w:rsid w:val="002B6355"/>
    <w:rsid w:val="002B6566"/>
    <w:rsid w:val="002B6661"/>
    <w:rsid w:val="002B69E8"/>
    <w:rsid w:val="002B6CA6"/>
    <w:rsid w:val="002B6CAB"/>
    <w:rsid w:val="002B73E3"/>
    <w:rsid w:val="002B7C8C"/>
    <w:rsid w:val="002C0CE5"/>
    <w:rsid w:val="002C12A6"/>
    <w:rsid w:val="002C13CF"/>
    <w:rsid w:val="002C19F6"/>
    <w:rsid w:val="002C1E65"/>
    <w:rsid w:val="002C20A2"/>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D0D27"/>
    <w:rsid w:val="002D103D"/>
    <w:rsid w:val="002D1492"/>
    <w:rsid w:val="002D14A6"/>
    <w:rsid w:val="002D22C4"/>
    <w:rsid w:val="002D331E"/>
    <w:rsid w:val="002D347A"/>
    <w:rsid w:val="002D3E0D"/>
    <w:rsid w:val="002D3F09"/>
    <w:rsid w:val="002D411F"/>
    <w:rsid w:val="002D4DC1"/>
    <w:rsid w:val="002D4E87"/>
    <w:rsid w:val="002D5BB5"/>
    <w:rsid w:val="002D618E"/>
    <w:rsid w:val="002D6214"/>
    <w:rsid w:val="002D666E"/>
    <w:rsid w:val="002D70C6"/>
    <w:rsid w:val="002D754D"/>
    <w:rsid w:val="002D7AB3"/>
    <w:rsid w:val="002D7C53"/>
    <w:rsid w:val="002D7E8D"/>
    <w:rsid w:val="002E04E4"/>
    <w:rsid w:val="002E0589"/>
    <w:rsid w:val="002E098C"/>
    <w:rsid w:val="002E0D3F"/>
    <w:rsid w:val="002E0E98"/>
    <w:rsid w:val="002E103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8CD"/>
    <w:rsid w:val="002F6F83"/>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86A"/>
    <w:rsid w:val="00324AE5"/>
    <w:rsid w:val="00324B44"/>
    <w:rsid w:val="00324BEF"/>
    <w:rsid w:val="00324CBD"/>
    <w:rsid w:val="00325763"/>
    <w:rsid w:val="00325849"/>
    <w:rsid w:val="00325C45"/>
    <w:rsid w:val="003264D6"/>
    <w:rsid w:val="00326887"/>
    <w:rsid w:val="00326A91"/>
    <w:rsid w:val="00326D35"/>
    <w:rsid w:val="00327131"/>
    <w:rsid w:val="003272AA"/>
    <w:rsid w:val="003276E9"/>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776C"/>
    <w:rsid w:val="00347A1F"/>
    <w:rsid w:val="0035009B"/>
    <w:rsid w:val="0035012D"/>
    <w:rsid w:val="00351167"/>
    <w:rsid w:val="0035152D"/>
    <w:rsid w:val="00351974"/>
    <w:rsid w:val="00351B8C"/>
    <w:rsid w:val="003531FA"/>
    <w:rsid w:val="0035411B"/>
    <w:rsid w:val="0035454D"/>
    <w:rsid w:val="003549DE"/>
    <w:rsid w:val="0035595A"/>
    <w:rsid w:val="00355FEB"/>
    <w:rsid w:val="0035603C"/>
    <w:rsid w:val="00356341"/>
    <w:rsid w:val="00357CA1"/>
    <w:rsid w:val="0036005C"/>
    <w:rsid w:val="00360F29"/>
    <w:rsid w:val="00361342"/>
    <w:rsid w:val="00361AE6"/>
    <w:rsid w:val="00362073"/>
    <w:rsid w:val="00362608"/>
    <w:rsid w:val="003632C6"/>
    <w:rsid w:val="0036343A"/>
    <w:rsid w:val="00363AD3"/>
    <w:rsid w:val="0036404B"/>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5F4"/>
    <w:rsid w:val="003748DD"/>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E1"/>
    <w:rsid w:val="003834A7"/>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B77"/>
    <w:rsid w:val="0039321B"/>
    <w:rsid w:val="00393D29"/>
    <w:rsid w:val="003942A7"/>
    <w:rsid w:val="0039677C"/>
    <w:rsid w:val="00396D75"/>
    <w:rsid w:val="00397054"/>
    <w:rsid w:val="00397155"/>
    <w:rsid w:val="00397B41"/>
    <w:rsid w:val="00397BE4"/>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E56"/>
    <w:rsid w:val="003D52EF"/>
    <w:rsid w:val="003D57F1"/>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177"/>
    <w:rsid w:val="00453B57"/>
    <w:rsid w:val="00453C5B"/>
    <w:rsid w:val="00454234"/>
    <w:rsid w:val="0045432D"/>
    <w:rsid w:val="004546F3"/>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77E6"/>
    <w:rsid w:val="004B7E21"/>
    <w:rsid w:val="004C00D7"/>
    <w:rsid w:val="004C0CBF"/>
    <w:rsid w:val="004C147D"/>
    <w:rsid w:val="004C1690"/>
    <w:rsid w:val="004C1816"/>
    <w:rsid w:val="004C1BA7"/>
    <w:rsid w:val="004C1D2F"/>
    <w:rsid w:val="004C2091"/>
    <w:rsid w:val="004C35B1"/>
    <w:rsid w:val="004C5904"/>
    <w:rsid w:val="004C5FE5"/>
    <w:rsid w:val="004C6137"/>
    <w:rsid w:val="004C6B5D"/>
    <w:rsid w:val="004C6BF7"/>
    <w:rsid w:val="004C7011"/>
    <w:rsid w:val="004C73C1"/>
    <w:rsid w:val="004C74B3"/>
    <w:rsid w:val="004C799C"/>
    <w:rsid w:val="004C7F39"/>
    <w:rsid w:val="004D067A"/>
    <w:rsid w:val="004D0A51"/>
    <w:rsid w:val="004D0C20"/>
    <w:rsid w:val="004D0F6B"/>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B95"/>
    <w:rsid w:val="004E2F07"/>
    <w:rsid w:val="004E33BB"/>
    <w:rsid w:val="004E37D0"/>
    <w:rsid w:val="004E3F5E"/>
    <w:rsid w:val="004E54AB"/>
    <w:rsid w:val="004E6010"/>
    <w:rsid w:val="004E64FC"/>
    <w:rsid w:val="004E6605"/>
    <w:rsid w:val="004E6846"/>
    <w:rsid w:val="004E6D87"/>
    <w:rsid w:val="004F0ADF"/>
    <w:rsid w:val="004F0D92"/>
    <w:rsid w:val="004F1042"/>
    <w:rsid w:val="004F1546"/>
    <w:rsid w:val="004F15D9"/>
    <w:rsid w:val="004F18FB"/>
    <w:rsid w:val="004F1950"/>
    <w:rsid w:val="004F1BA9"/>
    <w:rsid w:val="004F1CB3"/>
    <w:rsid w:val="004F1E60"/>
    <w:rsid w:val="004F25D6"/>
    <w:rsid w:val="004F2997"/>
    <w:rsid w:val="004F3587"/>
    <w:rsid w:val="004F3B93"/>
    <w:rsid w:val="004F3BFF"/>
    <w:rsid w:val="004F42BC"/>
    <w:rsid w:val="004F48CF"/>
    <w:rsid w:val="004F4D5E"/>
    <w:rsid w:val="004F4EEB"/>
    <w:rsid w:val="004F575A"/>
    <w:rsid w:val="004F5AC8"/>
    <w:rsid w:val="004F6478"/>
    <w:rsid w:val="004F6BE5"/>
    <w:rsid w:val="004F6F73"/>
    <w:rsid w:val="004F7707"/>
    <w:rsid w:val="004F7CE9"/>
    <w:rsid w:val="0050074F"/>
    <w:rsid w:val="00500967"/>
    <w:rsid w:val="00500B1B"/>
    <w:rsid w:val="00500B89"/>
    <w:rsid w:val="00500F4B"/>
    <w:rsid w:val="005012A1"/>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A8B"/>
    <w:rsid w:val="005160F8"/>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4DF"/>
    <w:rsid w:val="005266C6"/>
    <w:rsid w:val="0052679B"/>
    <w:rsid w:val="005267F4"/>
    <w:rsid w:val="005269C9"/>
    <w:rsid w:val="00526F83"/>
    <w:rsid w:val="00527203"/>
    <w:rsid w:val="005273AD"/>
    <w:rsid w:val="005274F9"/>
    <w:rsid w:val="00530563"/>
    <w:rsid w:val="0053132E"/>
    <w:rsid w:val="005316F6"/>
    <w:rsid w:val="00531846"/>
    <w:rsid w:val="00531909"/>
    <w:rsid w:val="00531CA2"/>
    <w:rsid w:val="00532B19"/>
    <w:rsid w:val="00533123"/>
    <w:rsid w:val="005335A3"/>
    <w:rsid w:val="0053392C"/>
    <w:rsid w:val="005342F8"/>
    <w:rsid w:val="0053457E"/>
    <w:rsid w:val="00534E51"/>
    <w:rsid w:val="005351B5"/>
    <w:rsid w:val="0053592D"/>
    <w:rsid w:val="00537144"/>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6B39"/>
    <w:rsid w:val="005470F4"/>
    <w:rsid w:val="00547394"/>
    <w:rsid w:val="0055005B"/>
    <w:rsid w:val="005509A7"/>
    <w:rsid w:val="00550AE4"/>
    <w:rsid w:val="00550CDE"/>
    <w:rsid w:val="005515D3"/>
    <w:rsid w:val="0055163E"/>
    <w:rsid w:val="00551968"/>
    <w:rsid w:val="00552378"/>
    <w:rsid w:val="00552BC7"/>
    <w:rsid w:val="00552E1F"/>
    <w:rsid w:val="00552E2F"/>
    <w:rsid w:val="00552FCC"/>
    <w:rsid w:val="005534F8"/>
    <w:rsid w:val="00553A40"/>
    <w:rsid w:val="005542B6"/>
    <w:rsid w:val="00554312"/>
    <w:rsid w:val="0055436F"/>
    <w:rsid w:val="005544B0"/>
    <w:rsid w:val="00554534"/>
    <w:rsid w:val="00554DF3"/>
    <w:rsid w:val="00554F60"/>
    <w:rsid w:val="005552EB"/>
    <w:rsid w:val="0055544B"/>
    <w:rsid w:val="005559A7"/>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B38"/>
    <w:rsid w:val="005B3EB5"/>
    <w:rsid w:val="005B4313"/>
    <w:rsid w:val="005B48C5"/>
    <w:rsid w:val="005B4F9F"/>
    <w:rsid w:val="005B55E4"/>
    <w:rsid w:val="005B55F6"/>
    <w:rsid w:val="005B5766"/>
    <w:rsid w:val="005B6078"/>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972"/>
    <w:rsid w:val="005D5801"/>
    <w:rsid w:val="005D5DBD"/>
    <w:rsid w:val="005D5FC5"/>
    <w:rsid w:val="005D6AE8"/>
    <w:rsid w:val="005D6D51"/>
    <w:rsid w:val="005D7777"/>
    <w:rsid w:val="005D7B7A"/>
    <w:rsid w:val="005D7FE7"/>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430B"/>
    <w:rsid w:val="006046DB"/>
    <w:rsid w:val="006051F0"/>
    <w:rsid w:val="00605B50"/>
    <w:rsid w:val="00606847"/>
    <w:rsid w:val="00606B87"/>
    <w:rsid w:val="00607423"/>
    <w:rsid w:val="00607923"/>
    <w:rsid w:val="00607D56"/>
    <w:rsid w:val="006101BD"/>
    <w:rsid w:val="006101DF"/>
    <w:rsid w:val="0061040B"/>
    <w:rsid w:val="00610FF0"/>
    <w:rsid w:val="00611050"/>
    <w:rsid w:val="006118F9"/>
    <w:rsid w:val="006119BD"/>
    <w:rsid w:val="00611CB6"/>
    <w:rsid w:val="00612283"/>
    <w:rsid w:val="00612413"/>
    <w:rsid w:val="006126F5"/>
    <w:rsid w:val="00612A40"/>
    <w:rsid w:val="00612E05"/>
    <w:rsid w:val="00612E92"/>
    <w:rsid w:val="0061306A"/>
    <w:rsid w:val="00613197"/>
    <w:rsid w:val="00613BFF"/>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1B8"/>
    <w:rsid w:val="00631A00"/>
    <w:rsid w:val="00631FE6"/>
    <w:rsid w:val="00632576"/>
    <w:rsid w:val="0063297E"/>
    <w:rsid w:val="00632DE8"/>
    <w:rsid w:val="006338DA"/>
    <w:rsid w:val="00634112"/>
    <w:rsid w:val="0063413D"/>
    <w:rsid w:val="00634E23"/>
    <w:rsid w:val="00635510"/>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AE6"/>
    <w:rsid w:val="00643B0D"/>
    <w:rsid w:val="00644A0E"/>
    <w:rsid w:val="006450E5"/>
    <w:rsid w:val="00645105"/>
    <w:rsid w:val="0064523B"/>
    <w:rsid w:val="00645E54"/>
    <w:rsid w:val="006460CC"/>
    <w:rsid w:val="00646840"/>
    <w:rsid w:val="0064697D"/>
    <w:rsid w:val="00646D4C"/>
    <w:rsid w:val="006507C4"/>
    <w:rsid w:val="00650C2B"/>
    <w:rsid w:val="00651209"/>
    <w:rsid w:val="00651C3E"/>
    <w:rsid w:val="0065284D"/>
    <w:rsid w:val="00652890"/>
    <w:rsid w:val="00652E47"/>
    <w:rsid w:val="00652FAA"/>
    <w:rsid w:val="00652FCC"/>
    <w:rsid w:val="006532AC"/>
    <w:rsid w:val="006532EE"/>
    <w:rsid w:val="0065336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29"/>
    <w:rsid w:val="00660A08"/>
    <w:rsid w:val="00660BA1"/>
    <w:rsid w:val="00660BD6"/>
    <w:rsid w:val="0066119D"/>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C031C"/>
    <w:rsid w:val="006C0687"/>
    <w:rsid w:val="006C0CCC"/>
    <w:rsid w:val="006C0FCB"/>
    <w:rsid w:val="006C138C"/>
    <w:rsid w:val="006C157A"/>
    <w:rsid w:val="006C1ABB"/>
    <w:rsid w:val="006C1C74"/>
    <w:rsid w:val="006C2262"/>
    <w:rsid w:val="006C271D"/>
    <w:rsid w:val="006C28B2"/>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46E7"/>
    <w:rsid w:val="00734B37"/>
    <w:rsid w:val="007360D3"/>
    <w:rsid w:val="00736964"/>
    <w:rsid w:val="00736B88"/>
    <w:rsid w:val="00737504"/>
    <w:rsid w:val="00737519"/>
    <w:rsid w:val="00740096"/>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B97"/>
    <w:rsid w:val="00760C49"/>
    <w:rsid w:val="0076192C"/>
    <w:rsid w:val="00761B81"/>
    <w:rsid w:val="007620B0"/>
    <w:rsid w:val="007622F4"/>
    <w:rsid w:val="007627D2"/>
    <w:rsid w:val="0076282D"/>
    <w:rsid w:val="00762C34"/>
    <w:rsid w:val="00762E9D"/>
    <w:rsid w:val="007633BC"/>
    <w:rsid w:val="00763642"/>
    <w:rsid w:val="007638DE"/>
    <w:rsid w:val="00764BF4"/>
    <w:rsid w:val="00765E15"/>
    <w:rsid w:val="00765ED9"/>
    <w:rsid w:val="00765F4E"/>
    <w:rsid w:val="00766F02"/>
    <w:rsid w:val="0076733C"/>
    <w:rsid w:val="0076796E"/>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8DC"/>
    <w:rsid w:val="00773907"/>
    <w:rsid w:val="00773A0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48"/>
    <w:rsid w:val="0078054E"/>
    <w:rsid w:val="00780B3D"/>
    <w:rsid w:val="00780DA9"/>
    <w:rsid w:val="00781669"/>
    <w:rsid w:val="00781778"/>
    <w:rsid w:val="0078199D"/>
    <w:rsid w:val="00781C6F"/>
    <w:rsid w:val="0078206E"/>
    <w:rsid w:val="00782136"/>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2125"/>
    <w:rsid w:val="007A2D8F"/>
    <w:rsid w:val="007A2FF5"/>
    <w:rsid w:val="007A3070"/>
    <w:rsid w:val="007A3B6C"/>
    <w:rsid w:val="007A3E15"/>
    <w:rsid w:val="007A3EDF"/>
    <w:rsid w:val="007A421F"/>
    <w:rsid w:val="007A4A43"/>
    <w:rsid w:val="007A4FB8"/>
    <w:rsid w:val="007A51B7"/>
    <w:rsid w:val="007A5439"/>
    <w:rsid w:val="007A5E6C"/>
    <w:rsid w:val="007A6693"/>
    <w:rsid w:val="007A6F47"/>
    <w:rsid w:val="007A6F98"/>
    <w:rsid w:val="007A701F"/>
    <w:rsid w:val="007A7785"/>
    <w:rsid w:val="007A7B22"/>
    <w:rsid w:val="007A7B63"/>
    <w:rsid w:val="007B02AA"/>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B14"/>
    <w:rsid w:val="007C776B"/>
    <w:rsid w:val="007C7C70"/>
    <w:rsid w:val="007D0539"/>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74F"/>
    <w:rsid w:val="007E3CAA"/>
    <w:rsid w:val="007E481C"/>
    <w:rsid w:val="007E488C"/>
    <w:rsid w:val="007E4A2B"/>
    <w:rsid w:val="007E525E"/>
    <w:rsid w:val="007E5719"/>
    <w:rsid w:val="007E65DC"/>
    <w:rsid w:val="007E6B39"/>
    <w:rsid w:val="007E73F1"/>
    <w:rsid w:val="007E7BBB"/>
    <w:rsid w:val="007E7DC2"/>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5FE"/>
    <w:rsid w:val="00800A47"/>
    <w:rsid w:val="00800B4C"/>
    <w:rsid w:val="0080123F"/>
    <w:rsid w:val="008015F8"/>
    <w:rsid w:val="00801EBB"/>
    <w:rsid w:val="008027BF"/>
    <w:rsid w:val="00802853"/>
    <w:rsid w:val="0080341E"/>
    <w:rsid w:val="008034B8"/>
    <w:rsid w:val="00804079"/>
    <w:rsid w:val="008048F2"/>
    <w:rsid w:val="00804B3F"/>
    <w:rsid w:val="00804F14"/>
    <w:rsid w:val="0080604D"/>
    <w:rsid w:val="0080672D"/>
    <w:rsid w:val="00807766"/>
    <w:rsid w:val="0080788E"/>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5E2E"/>
    <w:rsid w:val="00816533"/>
    <w:rsid w:val="00816EBF"/>
    <w:rsid w:val="008178AC"/>
    <w:rsid w:val="00820600"/>
    <w:rsid w:val="00820E72"/>
    <w:rsid w:val="00821BA9"/>
    <w:rsid w:val="00821E6F"/>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239A"/>
    <w:rsid w:val="00842BB1"/>
    <w:rsid w:val="00844048"/>
    <w:rsid w:val="0084474C"/>
    <w:rsid w:val="0084474F"/>
    <w:rsid w:val="00844AB6"/>
    <w:rsid w:val="0084576A"/>
    <w:rsid w:val="00845D15"/>
    <w:rsid w:val="00846103"/>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3B"/>
    <w:rsid w:val="0087164C"/>
    <w:rsid w:val="00871B92"/>
    <w:rsid w:val="008720AE"/>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35A2"/>
    <w:rsid w:val="008A35DD"/>
    <w:rsid w:val="008A37C4"/>
    <w:rsid w:val="008A425C"/>
    <w:rsid w:val="008A4672"/>
    <w:rsid w:val="008A4ABB"/>
    <w:rsid w:val="008A53B3"/>
    <w:rsid w:val="008A54BF"/>
    <w:rsid w:val="008A5995"/>
    <w:rsid w:val="008A5B88"/>
    <w:rsid w:val="008A5B99"/>
    <w:rsid w:val="008A5E84"/>
    <w:rsid w:val="008A6431"/>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885"/>
    <w:rsid w:val="00901EEB"/>
    <w:rsid w:val="00902227"/>
    <w:rsid w:val="0090294C"/>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3554"/>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DBC"/>
    <w:rsid w:val="00932DE2"/>
    <w:rsid w:val="00932DE8"/>
    <w:rsid w:val="00933468"/>
    <w:rsid w:val="00933CB5"/>
    <w:rsid w:val="00934D0E"/>
    <w:rsid w:val="0093511D"/>
    <w:rsid w:val="0093582F"/>
    <w:rsid w:val="0093713C"/>
    <w:rsid w:val="00937173"/>
    <w:rsid w:val="0093785C"/>
    <w:rsid w:val="00940052"/>
    <w:rsid w:val="00940267"/>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80596"/>
    <w:rsid w:val="009808E9"/>
    <w:rsid w:val="00981739"/>
    <w:rsid w:val="00981998"/>
    <w:rsid w:val="00981FB0"/>
    <w:rsid w:val="00982703"/>
    <w:rsid w:val="00982F34"/>
    <w:rsid w:val="0098346F"/>
    <w:rsid w:val="00983535"/>
    <w:rsid w:val="009837A1"/>
    <w:rsid w:val="00983976"/>
    <w:rsid w:val="00983BFD"/>
    <w:rsid w:val="00983DC1"/>
    <w:rsid w:val="00984167"/>
    <w:rsid w:val="009845EC"/>
    <w:rsid w:val="00984AFA"/>
    <w:rsid w:val="009850FB"/>
    <w:rsid w:val="0098540A"/>
    <w:rsid w:val="0098545E"/>
    <w:rsid w:val="00985770"/>
    <w:rsid w:val="0098577E"/>
    <w:rsid w:val="0098596F"/>
    <w:rsid w:val="00985AF3"/>
    <w:rsid w:val="00985D0B"/>
    <w:rsid w:val="0098671F"/>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723D"/>
    <w:rsid w:val="009B7732"/>
    <w:rsid w:val="009C05B5"/>
    <w:rsid w:val="009C06F1"/>
    <w:rsid w:val="009C0944"/>
    <w:rsid w:val="009C15BC"/>
    <w:rsid w:val="009C1F1A"/>
    <w:rsid w:val="009C20E3"/>
    <w:rsid w:val="009C33A2"/>
    <w:rsid w:val="009C33C3"/>
    <w:rsid w:val="009C36C7"/>
    <w:rsid w:val="009C3756"/>
    <w:rsid w:val="009C3A09"/>
    <w:rsid w:val="009C3A8B"/>
    <w:rsid w:val="009C3C36"/>
    <w:rsid w:val="009C3D56"/>
    <w:rsid w:val="009C5032"/>
    <w:rsid w:val="009C5480"/>
    <w:rsid w:val="009C5723"/>
    <w:rsid w:val="009C59C2"/>
    <w:rsid w:val="009C6AB7"/>
    <w:rsid w:val="009C6B56"/>
    <w:rsid w:val="009C7227"/>
    <w:rsid w:val="009C742B"/>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C2F"/>
    <w:rsid w:val="009E3527"/>
    <w:rsid w:val="009E3A2F"/>
    <w:rsid w:val="009E3AC0"/>
    <w:rsid w:val="009E4D88"/>
    <w:rsid w:val="009E4E6C"/>
    <w:rsid w:val="009E4ED7"/>
    <w:rsid w:val="009E54B5"/>
    <w:rsid w:val="009E59D7"/>
    <w:rsid w:val="009E5D86"/>
    <w:rsid w:val="009E63D5"/>
    <w:rsid w:val="009E6CEE"/>
    <w:rsid w:val="009E709B"/>
    <w:rsid w:val="009E7330"/>
    <w:rsid w:val="009E7EF7"/>
    <w:rsid w:val="009F06D5"/>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1CC1"/>
    <w:rsid w:val="00A61D6D"/>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5979"/>
    <w:rsid w:val="00A95BD5"/>
    <w:rsid w:val="00A96358"/>
    <w:rsid w:val="00A96885"/>
    <w:rsid w:val="00A96C14"/>
    <w:rsid w:val="00A97816"/>
    <w:rsid w:val="00A979B9"/>
    <w:rsid w:val="00AA02EF"/>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9B7"/>
    <w:rsid w:val="00AB3A71"/>
    <w:rsid w:val="00AB415E"/>
    <w:rsid w:val="00AB4656"/>
    <w:rsid w:val="00AB473F"/>
    <w:rsid w:val="00AB4A90"/>
    <w:rsid w:val="00AB4B07"/>
    <w:rsid w:val="00AB5B46"/>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3C4"/>
    <w:rsid w:val="00AD7EFF"/>
    <w:rsid w:val="00AE0B78"/>
    <w:rsid w:val="00AE1049"/>
    <w:rsid w:val="00AE120E"/>
    <w:rsid w:val="00AE1F11"/>
    <w:rsid w:val="00AE2444"/>
    <w:rsid w:val="00AE26FA"/>
    <w:rsid w:val="00AE29B8"/>
    <w:rsid w:val="00AE2B9B"/>
    <w:rsid w:val="00AE2F79"/>
    <w:rsid w:val="00AE362E"/>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7450"/>
    <w:rsid w:val="00AF76AE"/>
    <w:rsid w:val="00AF7C67"/>
    <w:rsid w:val="00AF7FEE"/>
    <w:rsid w:val="00B006CF"/>
    <w:rsid w:val="00B00C5B"/>
    <w:rsid w:val="00B00F22"/>
    <w:rsid w:val="00B01054"/>
    <w:rsid w:val="00B011E8"/>
    <w:rsid w:val="00B01A63"/>
    <w:rsid w:val="00B01D45"/>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949"/>
    <w:rsid w:val="00B36EAE"/>
    <w:rsid w:val="00B36F46"/>
    <w:rsid w:val="00B376B3"/>
    <w:rsid w:val="00B4022C"/>
    <w:rsid w:val="00B404B0"/>
    <w:rsid w:val="00B411D6"/>
    <w:rsid w:val="00B4124B"/>
    <w:rsid w:val="00B41491"/>
    <w:rsid w:val="00B4167D"/>
    <w:rsid w:val="00B4289C"/>
    <w:rsid w:val="00B42A59"/>
    <w:rsid w:val="00B42D01"/>
    <w:rsid w:val="00B43874"/>
    <w:rsid w:val="00B44184"/>
    <w:rsid w:val="00B4488B"/>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70522"/>
    <w:rsid w:val="00B70F13"/>
    <w:rsid w:val="00B71F76"/>
    <w:rsid w:val="00B72033"/>
    <w:rsid w:val="00B721AF"/>
    <w:rsid w:val="00B72602"/>
    <w:rsid w:val="00B72BE0"/>
    <w:rsid w:val="00B72C02"/>
    <w:rsid w:val="00B72DF0"/>
    <w:rsid w:val="00B73132"/>
    <w:rsid w:val="00B7368F"/>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1A07"/>
    <w:rsid w:val="00B8224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328F"/>
    <w:rsid w:val="00BE3328"/>
    <w:rsid w:val="00BE35D3"/>
    <w:rsid w:val="00BE394B"/>
    <w:rsid w:val="00BE4671"/>
    <w:rsid w:val="00BE4A32"/>
    <w:rsid w:val="00BE4CF4"/>
    <w:rsid w:val="00BE53A3"/>
    <w:rsid w:val="00BE5969"/>
    <w:rsid w:val="00BE59B9"/>
    <w:rsid w:val="00BE5DCC"/>
    <w:rsid w:val="00BE6093"/>
    <w:rsid w:val="00BE62BC"/>
    <w:rsid w:val="00BE64B4"/>
    <w:rsid w:val="00BE6DD0"/>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0F34"/>
    <w:rsid w:val="00C31739"/>
    <w:rsid w:val="00C31B76"/>
    <w:rsid w:val="00C31C25"/>
    <w:rsid w:val="00C320DF"/>
    <w:rsid w:val="00C32335"/>
    <w:rsid w:val="00C3249B"/>
    <w:rsid w:val="00C3267A"/>
    <w:rsid w:val="00C32882"/>
    <w:rsid w:val="00C32E74"/>
    <w:rsid w:val="00C32F8D"/>
    <w:rsid w:val="00C3330F"/>
    <w:rsid w:val="00C33A63"/>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A47"/>
    <w:rsid w:val="00C430CE"/>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306B"/>
    <w:rsid w:val="00C53794"/>
    <w:rsid w:val="00C53AE4"/>
    <w:rsid w:val="00C53C90"/>
    <w:rsid w:val="00C53CE3"/>
    <w:rsid w:val="00C53D36"/>
    <w:rsid w:val="00C54B5C"/>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10A7"/>
    <w:rsid w:val="00C61586"/>
    <w:rsid w:val="00C61D4C"/>
    <w:rsid w:val="00C61DE6"/>
    <w:rsid w:val="00C62DE5"/>
    <w:rsid w:val="00C63C19"/>
    <w:rsid w:val="00C64B2D"/>
    <w:rsid w:val="00C64E4A"/>
    <w:rsid w:val="00C64E75"/>
    <w:rsid w:val="00C652B6"/>
    <w:rsid w:val="00C65800"/>
    <w:rsid w:val="00C661FD"/>
    <w:rsid w:val="00C6645C"/>
    <w:rsid w:val="00C6679B"/>
    <w:rsid w:val="00C66AB6"/>
    <w:rsid w:val="00C66E53"/>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2C7C"/>
    <w:rsid w:val="00C83636"/>
    <w:rsid w:val="00C84356"/>
    <w:rsid w:val="00C84620"/>
    <w:rsid w:val="00C84ABE"/>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3F72"/>
    <w:rsid w:val="00CA437A"/>
    <w:rsid w:val="00CA5A3D"/>
    <w:rsid w:val="00CA5B7C"/>
    <w:rsid w:val="00CA5FD1"/>
    <w:rsid w:val="00CA6100"/>
    <w:rsid w:val="00CA63B9"/>
    <w:rsid w:val="00CA7843"/>
    <w:rsid w:val="00CA7B04"/>
    <w:rsid w:val="00CA7BBF"/>
    <w:rsid w:val="00CA7BD3"/>
    <w:rsid w:val="00CA7D02"/>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B3"/>
    <w:rsid w:val="00CD74D7"/>
    <w:rsid w:val="00CD755B"/>
    <w:rsid w:val="00CD7EE9"/>
    <w:rsid w:val="00CD7F32"/>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4B5"/>
    <w:rsid w:val="00D04B58"/>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88D"/>
    <w:rsid w:val="00D33AF5"/>
    <w:rsid w:val="00D33CF3"/>
    <w:rsid w:val="00D33D36"/>
    <w:rsid w:val="00D33FE7"/>
    <w:rsid w:val="00D3453C"/>
    <w:rsid w:val="00D347EF"/>
    <w:rsid w:val="00D34B02"/>
    <w:rsid w:val="00D34C0C"/>
    <w:rsid w:val="00D35461"/>
    <w:rsid w:val="00D356BC"/>
    <w:rsid w:val="00D35797"/>
    <w:rsid w:val="00D368F7"/>
    <w:rsid w:val="00D36B6A"/>
    <w:rsid w:val="00D36BDE"/>
    <w:rsid w:val="00D370A3"/>
    <w:rsid w:val="00D37108"/>
    <w:rsid w:val="00D3715B"/>
    <w:rsid w:val="00D37686"/>
    <w:rsid w:val="00D37DED"/>
    <w:rsid w:val="00D37EF6"/>
    <w:rsid w:val="00D40F73"/>
    <w:rsid w:val="00D41CE4"/>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B2"/>
    <w:rsid w:val="00D537E3"/>
    <w:rsid w:val="00D53BD0"/>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C09"/>
    <w:rsid w:val="00D90DB3"/>
    <w:rsid w:val="00D90EA7"/>
    <w:rsid w:val="00D91E0F"/>
    <w:rsid w:val="00D92647"/>
    <w:rsid w:val="00D928A6"/>
    <w:rsid w:val="00D92AB4"/>
    <w:rsid w:val="00D93018"/>
    <w:rsid w:val="00D93219"/>
    <w:rsid w:val="00D93C48"/>
    <w:rsid w:val="00D944E5"/>
    <w:rsid w:val="00D945F9"/>
    <w:rsid w:val="00D94675"/>
    <w:rsid w:val="00D951B2"/>
    <w:rsid w:val="00D9581C"/>
    <w:rsid w:val="00D95DCD"/>
    <w:rsid w:val="00D9632B"/>
    <w:rsid w:val="00D973BC"/>
    <w:rsid w:val="00D9763E"/>
    <w:rsid w:val="00D97701"/>
    <w:rsid w:val="00D97A43"/>
    <w:rsid w:val="00DA0136"/>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DC0"/>
    <w:rsid w:val="00E058B5"/>
    <w:rsid w:val="00E0677A"/>
    <w:rsid w:val="00E06D13"/>
    <w:rsid w:val="00E06D64"/>
    <w:rsid w:val="00E070F2"/>
    <w:rsid w:val="00E0740F"/>
    <w:rsid w:val="00E079B2"/>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9B"/>
    <w:rsid w:val="00E52CB4"/>
    <w:rsid w:val="00E5339C"/>
    <w:rsid w:val="00E539ED"/>
    <w:rsid w:val="00E54147"/>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8031F"/>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2E03"/>
    <w:rsid w:val="00EA4D37"/>
    <w:rsid w:val="00EA50A9"/>
    <w:rsid w:val="00EA735F"/>
    <w:rsid w:val="00EA7E68"/>
    <w:rsid w:val="00EA7FE1"/>
    <w:rsid w:val="00EB0485"/>
    <w:rsid w:val="00EB058B"/>
    <w:rsid w:val="00EB07AE"/>
    <w:rsid w:val="00EB0E5E"/>
    <w:rsid w:val="00EB1A26"/>
    <w:rsid w:val="00EB1DF1"/>
    <w:rsid w:val="00EB2038"/>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D0308"/>
    <w:rsid w:val="00ED062D"/>
    <w:rsid w:val="00ED0A88"/>
    <w:rsid w:val="00ED0CDE"/>
    <w:rsid w:val="00ED1017"/>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46F9"/>
    <w:rsid w:val="00F04D5F"/>
    <w:rsid w:val="00F04F76"/>
    <w:rsid w:val="00F05DC3"/>
    <w:rsid w:val="00F06356"/>
    <w:rsid w:val="00F06CA4"/>
    <w:rsid w:val="00F06F42"/>
    <w:rsid w:val="00F07375"/>
    <w:rsid w:val="00F07422"/>
    <w:rsid w:val="00F07E15"/>
    <w:rsid w:val="00F07F85"/>
    <w:rsid w:val="00F10A66"/>
    <w:rsid w:val="00F10D1A"/>
    <w:rsid w:val="00F10D6B"/>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18A"/>
    <w:rsid w:val="00F27401"/>
    <w:rsid w:val="00F2773B"/>
    <w:rsid w:val="00F30180"/>
    <w:rsid w:val="00F303FC"/>
    <w:rsid w:val="00F30500"/>
    <w:rsid w:val="00F3055D"/>
    <w:rsid w:val="00F30CEC"/>
    <w:rsid w:val="00F30D43"/>
    <w:rsid w:val="00F31206"/>
    <w:rsid w:val="00F3187A"/>
    <w:rsid w:val="00F3232E"/>
    <w:rsid w:val="00F329E7"/>
    <w:rsid w:val="00F32F9C"/>
    <w:rsid w:val="00F3313A"/>
    <w:rsid w:val="00F331A2"/>
    <w:rsid w:val="00F331D7"/>
    <w:rsid w:val="00F34CE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53D"/>
    <w:rsid w:val="00F53A30"/>
    <w:rsid w:val="00F53C11"/>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5C6"/>
    <w:rsid w:val="00F70775"/>
    <w:rsid w:val="00F70E8B"/>
    <w:rsid w:val="00F70F35"/>
    <w:rsid w:val="00F71FB0"/>
    <w:rsid w:val="00F722D7"/>
    <w:rsid w:val="00F729C2"/>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799C"/>
    <w:rsid w:val="00F87FE2"/>
    <w:rsid w:val="00F90180"/>
    <w:rsid w:val="00F90242"/>
    <w:rsid w:val="00F90720"/>
    <w:rsid w:val="00F9090D"/>
    <w:rsid w:val="00F909AD"/>
    <w:rsid w:val="00F914F0"/>
    <w:rsid w:val="00F91B82"/>
    <w:rsid w:val="00F920C3"/>
    <w:rsid w:val="00F9214D"/>
    <w:rsid w:val="00F9231C"/>
    <w:rsid w:val="00F934EA"/>
    <w:rsid w:val="00F935C6"/>
    <w:rsid w:val="00F935EB"/>
    <w:rsid w:val="00F938F9"/>
    <w:rsid w:val="00F93969"/>
    <w:rsid w:val="00F93BB5"/>
    <w:rsid w:val="00F941D8"/>
    <w:rsid w:val="00F94468"/>
    <w:rsid w:val="00F946A7"/>
    <w:rsid w:val="00F955FF"/>
    <w:rsid w:val="00F9629A"/>
    <w:rsid w:val="00F963F8"/>
    <w:rsid w:val="00F96668"/>
    <w:rsid w:val="00F97571"/>
    <w:rsid w:val="00F977DC"/>
    <w:rsid w:val="00FA002D"/>
    <w:rsid w:val="00FA03CF"/>
    <w:rsid w:val="00FA0D12"/>
    <w:rsid w:val="00FA12D9"/>
    <w:rsid w:val="00FA14AF"/>
    <w:rsid w:val="00FA1793"/>
    <w:rsid w:val="00FA1E49"/>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55D"/>
    <w:rsid w:val="00FB2F16"/>
    <w:rsid w:val="00FB354B"/>
    <w:rsid w:val="00FB3571"/>
    <w:rsid w:val="00FB3633"/>
    <w:rsid w:val="00FB4572"/>
    <w:rsid w:val="00FB4CA0"/>
    <w:rsid w:val="00FB4D83"/>
    <w:rsid w:val="00FB4F18"/>
    <w:rsid w:val="00FB5F53"/>
    <w:rsid w:val="00FB661D"/>
    <w:rsid w:val="00FB704F"/>
    <w:rsid w:val="00FB725F"/>
    <w:rsid w:val="00FB76F2"/>
    <w:rsid w:val="00FB7B30"/>
    <w:rsid w:val="00FC0323"/>
    <w:rsid w:val="00FC05EF"/>
    <w:rsid w:val="00FC0858"/>
    <w:rsid w:val="00FC1186"/>
    <w:rsid w:val="00FC193D"/>
    <w:rsid w:val="00FC1E1F"/>
    <w:rsid w:val="00FC2D33"/>
    <w:rsid w:val="00FC30C9"/>
    <w:rsid w:val="00FC32EF"/>
    <w:rsid w:val="00FC3D07"/>
    <w:rsid w:val="00FC42D1"/>
    <w:rsid w:val="00FC4F2C"/>
    <w:rsid w:val="00FC574D"/>
    <w:rsid w:val="00FC57C8"/>
    <w:rsid w:val="00FC5DAE"/>
    <w:rsid w:val="00FC5FBD"/>
    <w:rsid w:val="00FC6282"/>
    <w:rsid w:val="00FC6762"/>
    <w:rsid w:val="00FC6FFD"/>
    <w:rsid w:val="00FC719D"/>
    <w:rsid w:val="00FC71E2"/>
    <w:rsid w:val="00FC7305"/>
    <w:rsid w:val="00FC74AC"/>
    <w:rsid w:val="00FC75F5"/>
    <w:rsid w:val="00FD0013"/>
    <w:rsid w:val="00FD0DE4"/>
    <w:rsid w:val="00FD13E3"/>
    <w:rsid w:val="00FD1479"/>
    <w:rsid w:val="00FD22FE"/>
    <w:rsid w:val="00FD236C"/>
    <w:rsid w:val="00FD2AC6"/>
    <w:rsid w:val="00FD3171"/>
    <w:rsid w:val="00FD37AA"/>
    <w:rsid w:val="00FD3808"/>
    <w:rsid w:val="00FD393B"/>
    <w:rsid w:val="00FD3E86"/>
    <w:rsid w:val="00FD44A7"/>
    <w:rsid w:val="00FD5983"/>
    <w:rsid w:val="00FD5B54"/>
    <w:rsid w:val="00FD5C62"/>
    <w:rsid w:val="00FD63CF"/>
    <w:rsid w:val="00FD6659"/>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5007"/>
    <w:rsid w:val="00FF565E"/>
    <w:rsid w:val="00FF5665"/>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2176</Words>
  <Characters>10882</Characters>
  <Application>Microsoft Office Word</Application>
  <DocSecurity>0</DocSecurity>
  <Lines>90</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13032</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95</cp:revision>
  <cp:lastPrinted>2001-10-24T10:13:00Z</cp:lastPrinted>
  <dcterms:created xsi:type="dcterms:W3CDTF">2020-08-16T08:11:00Z</dcterms:created>
  <dcterms:modified xsi:type="dcterms:W3CDTF">2020-08-16T18:33:00Z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