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DA" w:rsidRDefault="007727AA" w:rsidP="005333DA">
      <w:pPr>
        <w:pStyle w:val="2"/>
        <w:rPr>
          <w:sz w:val="36"/>
          <w:szCs w:val="36"/>
          <w:rtl/>
        </w:rPr>
      </w:pPr>
      <w:r w:rsidRPr="005333DA">
        <w:rPr>
          <w:rFonts w:hint="cs"/>
          <w:sz w:val="36"/>
          <w:szCs w:val="36"/>
          <w:rtl/>
        </w:rPr>
        <w:t xml:space="preserve">שיעור 32 </w:t>
      </w:r>
      <w:r w:rsidRPr="005333DA">
        <w:rPr>
          <w:sz w:val="36"/>
          <w:szCs w:val="36"/>
          <w:rtl/>
        </w:rPr>
        <w:t>–</w:t>
      </w:r>
      <w:r w:rsidR="005333DA">
        <w:rPr>
          <w:rFonts w:hint="cs"/>
          <w:sz w:val="36"/>
          <w:szCs w:val="36"/>
          <w:rtl/>
        </w:rPr>
        <w:t xml:space="preserve"> כשעלה משה למרום</w:t>
      </w:r>
    </w:p>
    <w:p w:rsidR="007727AA" w:rsidRPr="005333DA" w:rsidRDefault="007727AA" w:rsidP="005333DA">
      <w:pPr>
        <w:pStyle w:val="2"/>
        <w:rPr>
          <w:sz w:val="36"/>
          <w:szCs w:val="36"/>
          <w:rtl/>
        </w:rPr>
      </w:pPr>
      <w:r w:rsidRPr="005333DA">
        <w:rPr>
          <w:rFonts w:hint="cs"/>
          <w:sz w:val="36"/>
          <w:szCs w:val="36"/>
          <w:rtl/>
        </w:rPr>
        <w:t>חלק ב</w:t>
      </w:r>
    </w:p>
    <w:p w:rsidR="005333DA" w:rsidRPr="005333DA" w:rsidRDefault="005333DA" w:rsidP="007727AA">
      <w:pPr>
        <w:rPr>
          <w:sz w:val="36"/>
          <w:szCs w:val="36"/>
          <w:rtl/>
        </w:rPr>
        <w:sectPr w:rsidR="005333DA" w:rsidRPr="005333DA" w:rsidSect="005333DA">
          <w:headerReference w:type="default" r:id="rId8"/>
          <w:headerReference w:type="first" r:id="rId9"/>
          <w:pgSz w:w="11906" w:h="16838" w:code="9"/>
          <w:pgMar w:top="1134" w:right="1133" w:bottom="964" w:left="1134" w:header="709" w:footer="709" w:gutter="0"/>
          <w:cols w:space="397"/>
          <w:titlePg/>
          <w:bidi/>
        </w:sectPr>
      </w:pPr>
    </w:p>
    <w:p w:rsidR="007727AA" w:rsidRDefault="007727AA" w:rsidP="00216561">
      <w:pPr>
        <w:rPr>
          <w:rtl/>
        </w:rPr>
      </w:pPr>
      <w:r>
        <w:rPr>
          <w:rFonts w:hint="cs"/>
          <w:rtl/>
        </w:rPr>
        <w:t>בשיעור שעבר התחלנו לדון באגדה על עליית משה למרום. ראינו שעל פי התוכן והצורה ניתן לחלק את האגדה בשת</w:t>
      </w:r>
      <w:r w:rsidR="005333DA">
        <w:rPr>
          <w:rFonts w:hint="cs"/>
          <w:rtl/>
        </w:rPr>
        <w:t>י דרכים שונות, כאשר חלוקה אחת אינה</w:t>
      </w:r>
      <w:r>
        <w:rPr>
          <w:rFonts w:hint="cs"/>
          <w:rtl/>
        </w:rPr>
        <w:t xml:space="preserve"> חופפת את השני</w:t>
      </w:r>
      <w:r w:rsidR="005333DA">
        <w:rPr>
          <w:rFonts w:hint="cs"/>
          <w:rtl/>
        </w:rPr>
        <w:t>י</w:t>
      </w:r>
      <w:r>
        <w:rPr>
          <w:rFonts w:hint="cs"/>
          <w:rtl/>
        </w:rPr>
        <w:t>ה. בשיעור הנוכחי נציע הסבר לתופעה זו.</w:t>
      </w:r>
    </w:p>
    <w:p w:rsidR="00481C27" w:rsidRDefault="005333DA" w:rsidP="00481C27">
      <w:pPr>
        <w:rPr>
          <w:rtl/>
        </w:rPr>
      </w:pPr>
      <w:r>
        <w:rPr>
          <w:rFonts w:hint="cs"/>
          <w:rtl/>
        </w:rPr>
        <w:t xml:space="preserve">על פי החלוקה הראשונה, חלקה הראשון של האגדה </w:t>
      </w:r>
      <w:r>
        <w:rPr>
          <w:rtl/>
        </w:rPr>
        <w:t>–</w:t>
      </w:r>
      <w:r>
        <w:rPr>
          <w:rFonts w:hint="cs"/>
          <w:rtl/>
        </w:rPr>
        <w:t xml:space="preserve"> שורות </w:t>
      </w:r>
      <w:r w:rsidR="00670AA0">
        <w:rPr>
          <w:rFonts w:hint="cs"/>
          <w:rtl/>
        </w:rPr>
        <w:t>1-6</w:t>
      </w:r>
      <w:r>
        <w:rPr>
          <w:rFonts w:hint="cs"/>
          <w:rtl/>
        </w:rPr>
        <w:t xml:space="preserve"> </w:t>
      </w:r>
      <w:r>
        <w:rPr>
          <w:rtl/>
        </w:rPr>
        <w:t>–</w:t>
      </w:r>
      <w:r w:rsidR="00481C27">
        <w:rPr>
          <w:rFonts w:hint="cs"/>
          <w:rtl/>
        </w:rPr>
        <w:t xml:space="preserve"> עוסק</w:t>
      </w:r>
      <w:r>
        <w:rPr>
          <w:rFonts w:hint="cs"/>
          <w:rtl/>
        </w:rPr>
        <w:t xml:space="preserve"> במתח</w:t>
      </w:r>
      <w:r w:rsidR="008D773A">
        <w:rPr>
          <w:rFonts w:hint="cs"/>
          <w:rtl/>
        </w:rPr>
        <w:t xml:space="preserve"> שבין תורה שבכתב ותורה שבעל פה.</w:t>
      </w:r>
      <w:r w:rsidR="007727AA">
        <w:rPr>
          <w:rFonts w:hint="cs"/>
          <w:rtl/>
        </w:rPr>
        <w:t xml:space="preserve"> ראינו כיצד</w:t>
      </w:r>
      <w:r w:rsidR="00265B23">
        <w:rPr>
          <w:rFonts w:hint="cs"/>
          <w:rtl/>
        </w:rPr>
        <w:t xml:space="preserve"> </w:t>
      </w:r>
      <w:r w:rsidR="00481C27">
        <w:rPr>
          <w:rFonts w:hint="cs"/>
          <w:rtl/>
        </w:rPr>
        <w:t>בתגובה</w:t>
      </w:r>
      <w:r w:rsidR="00265B23">
        <w:rPr>
          <w:rFonts w:hint="cs"/>
          <w:rtl/>
        </w:rPr>
        <w:t xml:space="preserve"> </w:t>
      </w:r>
      <w:r w:rsidR="00481C27">
        <w:rPr>
          <w:rFonts w:hint="cs"/>
          <w:rtl/>
        </w:rPr>
        <w:t>ל</w:t>
      </w:r>
      <w:r w:rsidR="00265B23">
        <w:rPr>
          <w:rFonts w:hint="cs"/>
          <w:rtl/>
        </w:rPr>
        <w:t>שאלתו של משה על קשירת הכתרים לאותיות</w:t>
      </w:r>
      <w:r w:rsidR="00A924B3">
        <w:rPr>
          <w:rFonts w:hint="cs"/>
          <w:rtl/>
        </w:rPr>
        <w:t>,</w:t>
      </w:r>
      <w:r w:rsidR="00265B23">
        <w:rPr>
          <w:rFonts w:hint="cs"/>
          <w:rtl/>
        </w:rPr>
        <w:t xml:space="preserve"> </w:t>
      </w:r>
      <w:r w:rsidR="007727AA">
        <w:rPr>
          <w:rFonts w:hint="cs"/>
          <w:rtl/>
        </w:rPr>
        <w:t>הקב"ה משתף א</w:t>
      </w:r>
      <w:r w:rsidR="00A924B3">
        <w:rPr>
          <w:rFonts w:hint="cs"/>
          <w:rtl/>
        </w:rPr>
        <w:t>ו</w:t>
      </w:r>
      <w:r w:rsidR="007727AA">
        <w:rPr>
          <w:rFonts w:hint="cs"/>
          <w:rtl/>
        </w:rPr>
        <w:t>ת</w:t>
      </w:r>
      <w:r w:rsidR="00265B23">
        <w:rPr>
          <w:rFonts w:hint="cs"/>
          <w:rtl/>
        </w:rPr>
        <w:t>ו, ועונה על שאלתו</w:t>
      </w:r>
      <w:r w:rsidR="007727AA">
        <w:rPr>
          <w:rFonts w:hint="cs"/>
          <w:rtl/>
        </w:rPr>
        <w:t xml:space="preserve"> באריכות, בפתיחות ובנדיבות; הוא מאפשר לו לראות את ר' עקיבא מלמד, ועל אף מצוקה רגעית שיש למשה מכך שהוא איננו מבין את דברי ר' עקיבא, לבסוף מתיישבת דעתו. רובו של החלק הזה מתנהל, אפוא, באווירה פתוחה וני</w:t>
      </w:r>
      <w:r w:rsidR="00265B23">
        <w:rPr>
          <w:rFonts w:hint="cs"/>
          <w:rtl/>
        </w:rPr>
        <w:t xml:space="preserve">נוחה מאד. </w:t>
      </w:r>
    </w:p>
    <w:p w:rsidR="007727AA" w:rsidRDefault="00265B23" w:rsidP="00481C27">
      <w:pPr>
        <w:rPr>
          <w:rtl/>
        </w:rPr>
      </w:pPr>
      <w:r>
        <w:rPr>
          <w:rFonts w:hint="cs"/>
          <w:rtl/>
        </w:rPr>
        <w:t>בבסיסו של חלק זה בסיפור עומדת בעיית</w:t>
      </w:r>
      <w:r w:rsidR="007727AA">
        <w:rPr>
          <w:rFonts w:hint="cs"/>
          <w:rtl/>
        </w:rPr>
        <w:t xml:space="preserve"> הפער בין התורה שבעל פה המתפתחת ו</w:t>
      </w:r>
      <w:r w:rsidR="00216561">
        <w:rPr>
          <w:rFonts w:hint="cs"/>
          <w:rtl/>
        </w:rPr>
        <w:t>ה</w:t>
      </w:r>
      <w:r w:rsidR="007727AA">
        <w:rPr>
          <w:rFonts w:hint="cs"/>
          <w:rtl/>
        </w:rPr>
        <w:t>מתחדשת, לבין מה שניתן במקור על ידי משה בסיני. זוהי שאלה שוודאי</w:t>
      </w:r>
      <w:r w:rsidR="00481C27">
        <w:rPr>
          <w:rFonts w:hint="cs"/>
          <w:rtl/>
        </w:rPr>
        <w:t xml:space="preserve"> הטרידה את האמוראים ואת מחברי הסיפור</w:t>
      </w:r>
      <w:r w:rsidR="007727AA">
        <w:rPr>
          <w:rFonts w:hint="cs"/>
          <w:rtl/>
        </w:rPr>
        <w:t xml:space="preserve"> </w:t>
      </w:r>
      <w:r>
        <w:rPr>
          <w:rFonts w:hint="cs"/>
          <w:rtl/>
        </w:rPr>
        <w:t>א</w:t>
      </w:r>
      <w:r w:rsidR="007727AA">
        <w:rPr>
          <w:rFonts w:hint="cs"/>
          <w:rtl/>
        </w:rPr>
        <w:t>ש</w:t>
      </w:r>
      <w:r>
        <w:rPr>
          <w:rFonts w:hint="cs"/>
          <w:rtl/>
        </w:rPr>
        <w:t>ר עסקו רבות</w:t>
      </w:r>
      <w:r w:rsidR="007727AA">
        <w:rPr>
          <w:rFonts w:hint="cs"/>
          <w:rtl/>
        </w:rPr>
        <w:t xml:space="preserve"> בתורה שבעל פה, וניצבו בפני השאלה המטרידה </w:t>
      </w:r>
      <w:r w:rsidR="007727AA">
        <w:rPr>
          <w:rtl/>
        </w:rPr>
        <w:t>–</w:t>
      </w:r>
      <w:r w:rsidR="007727AA">
        <w:rPr>
          <w:rFonts w:hint="cs"/>
          <w:rtl/>
        </w:rPr>
        <w:t xml:space="preserve"> מה</w:t>
      </w:r>
      <w:r>
        <w:rPr>
          <w:rFonts w:hint="cs"/>
          <w:rtl/>
        </w:rPr>
        <w:t>י</w:t>
      </w:r>
      <w:r w:rsidR="007727AA">
        <w:rPr>
          <w:rFonts w:hint="cs"/>
          <w:rtl/>
        </w:rPr>
        <w:t xml:space="preserve"> סמכותה, או אפילו הלגיטימיות שלה, אם קיים פער לא ברור בינה ל</w:t>
      </w:r>
      <w:r>
        <w:rPr>
          <w:rFonts w:hint="cs"/>
          <w:rtl/>
        </w:rPr>
        <w:t>בין התורה שבכתב שנית</w:t>
      </w:r>
      <w:r w:rsidR="00216561">
        <w:rPr>
          <w:rFonts w:hint="cs"/>
          <w:rtl/>
        </w:rPr>
        <w:t>נה בסיני. יחד עם זאת, שאלה זו אינה</w:t>
      </w:r>
      <w:r w:rsidR="007727AA">
        <w:rPr>
          <w:rFonts w:hint="cs"/>
          <w:rtl/>
        </w:rPr>
        <w:t xml:space="preserve"> נותרת באוויר, אלא מקבלת בסיפור סוג של</w:t>
      </w:r>
      <w:r>
        <w:rPr>
          <w:rFonts w:hint="cs"/>
          <w:rtl/>
        </w:rPr>
        <w:t xml:space="preserve"> פ</w:t>
      </w:r>
      <w:r w:rsidR="007727AA">
        <w:rPr>
          <w:rFonts w:hint="cs"/>
          <w:rtl/>
        </w:rPr>
        <w:t>תרון שמניח את הדעת, וניתן לומר שכ</w:t>
      </w:r>
      <w:r>
        <w:rPr>
          <w:rFonts w:hint="cs"/>
          <w:rtl/>
        </w:rPr>
        <w:t>א</w:t>
      </w:r>
      <w:r w:rsidR="007727AA">
        <w:rPr>
          <w:rFonts w:hint="cs"/>
          <w:rtl/>
        </w:rPr>
        <w:t>ש</w:t>
      </w:r>
      <w:r>
        <w:rPr>
          <w:rFonts w:hint="cs"/>
          <w:rtl/>
        </w:rPr>
        <w:t xml:space="preserve">ר </w:t>
      </w:r>
      <w:r w:rsidR="00F3570C">
        <w:rPr>
          <w:rFonts w:hint="cs"/>
          <w:rtl/>
        </w:rPr>
        <w:t xml:space="preserve">הסיפור מספר על משה </w:t>
      </w:r>
      <w:proofErr w:type="spellStart"/>
      <w:r w:rsidR="00F3570C">
        <w:rPr>
          <w:rFonts w:hint="cs"/>
          <w:rtl/>
        </w:rPr>
        <w:t>שנת</w:t>
      </w:r>
      <w:r w:rsidR="007727AA">
        <w:rPr>
          <w:rFonts w:hint="cs"/>
          <w:rtl/>
        </w:rPr>
        <w:t>י</w:t>
      </w:r>
      <w:r w:rsidR="00F3570C">
        <w:rPr>
          <w:rFonts w:hint="cs"/>
          <w:rtl/>
        </w:rPr>
        <w:t>י</w:t>
      </w:r>
      <w:r w:rsidR="007727AA">
        <w:rPr>
          <w:rFonts w:hint="cs"/>
          <w:rtl/>
        </w:rPr>
        <w:t>שבה</w:t>
      </w:r>
      <w:proofErr w:type="spellEnd"/>
      <w:r w:rsidR="007727AA">
        <w:rPr>
          <w:rFonts w:hint="cs"/>
          <w:rtl/>
        </w:rPr>
        <w:t xml:space="preserve"> דעתו, </w:t>
      </w:r>
      <w:r w:rsidR="00216561">
        <w:rPr>
          <w:rFonts w:hint="cs"/>
          <w:rtl/>
        </w:rPr>
        <w:t xml:space="preserve">עומדת מאחורי משפט זה </w:t>
      </w:r>
      <w:r w:rsidR="007727AA">
        <w:rPr>
          <w:rFonts w:hint="cs"/>
          <w:rtl/>
        </w:rPr>
        <w:t xml:space="preserve">העובדה שגם דעתו של המספר, </w:t>
      </w:r>
      <w:r w:rsidR="00A924B3">
        <w:rPr>
          <w:rFonts w:hint="cs"/>
          <w:rtl/>
        </w:rPr>
        <w:t>א</w:t>
      </w:r>
      <w:r w:rsidR="007727AA">
        <w:rPr>
          <w:rFonts w:hint="cs"/>
          <w:rtl/>
        </w:rPr>
        <w:t>ש</w:t>
      </w:r>
      <w:r w:rsidR="00A924B3">
        <w:rPr>
          <w:rFonts w:hint="cs"/>
          <w:rtl/>
        </w:rPr>
        <w:t xml:space="preserve">ר </w:t>
      </w:r>
      <w:r w:rsidR="007727AA">
        <w:rPr>
          <w:rFonts w:hint="cs"/>
          <w:rtl/>
        </w:rPr>
        <w:t>הי</w:t>
      </w:r>
      <w:r w:rsidR="00A924B3">
        <w:rPr>
          <w:rFonts w:hint="cs"/>
          <w:rtl/>
        </w:rPr>
        <w:t>י</w:t>
      </w:r>
      <w:r w:rsidR="007727AA">
        <w:rPr>
          <w:rFonts w:hint="cs"/>
          <w:rtl/>
        </w:rPr>
        <w:t>תה מוטרדת מהשאלה, התיישבה.</w:t>
      </w:r>
    </w:p>
    <w:p w:rsidR="007727AA" w:rsidRDefault="00A924B3" w:rsidP="00481C27">
      <w:pPr>
        <w:rPr>
          <w:rtl/>
        </w:rPr>
      </w:pPr>
      <w:r>
        <w:rPr>
          <w:rFonts w:hint="cs"/>
          <w:rtl/>
        </w:rPr>
        <w:t>יישוב הקושיה והדעת הללו ה</w:t>
      </w:r>
      <w:r w:rsidR="007727AA">
        <w:rPr>
          <w:rFonts w:hint="cs"/>
          <w:rtl/>
        </w:rPr>
        <w:t xml:space="preserve">מאפיינים את החלק הראשון עומדים, כמובן, בניגוד חריף לחלק השני, שמסיים </w:t>
      </w:r>
      <w:r>
        <w:rPr>
          <w:rFonts w:hint="cs"/>
          <w:rtl/>
        </w:rPr>
        <w:t>באופן שונה לחלוטין</w:t>
      </w:r>
      <w:r w:rsidR="007727AA">
        <w:rPr>
          <w:rFonts w:hint="cs"/>
          <w:rtl/>
        </w:rPr>
        <w:t xml:space="preserve"> </w:t>
      </w:r>
      <w:r w:rsidR="007727AA">
        <w:rPr>
          <w:rtl/>
        </w:rPr>
        <w:t>–</w:t>
      </w:r>
      <w:r>
        <w:rPr>
          <w:rFonts w:hint="cs"/>
          <w:rtl/>
        </w:rPr>
        <w:t xml:space="preserve"> 'שתוק! כך</w:t>
      </w:r>
      <w:r w:rsidR="00216561">
        <w:rPr>
          <w:rFonts w:hint="cs"/>
          <w:rtl/>
        </w:rPr>
        <w:t xml:space="preserve"> עלה במחשבה לפני!'.</w:t>
      </w:r>
      <w:r w:rsidR="007727AA">
        <w:rPr>
          <w:rFonts w:hint="cs"/>
          <w:rtl/>
        </w:rPr>
        <w:t xml:space="preserve"> כאן אין פתיחות, ה' לא משתף אלא </w:t>
      </w:r>
      <w:proofErr w:type="spellStart"/>
      <w:r w:rsidR="007727AA">
        <w:rPr>
          <w:rFonts w:hint="cs"/>
          <w:rtl/>
        </w:rPr>
        <w:t>ממדר</w:t>
      </w:r>
      <w:proofErr w:type="spellEnd"/>
      <w:r w:rsidR="007727AA">
        <w:rPr>
          <w:rFonts w:hint="cs"/>
          <w:rtl/>
        </w:rPr>
        <w:t xml:space="preserve"> ומסתיר. בחלק השני נידונה שאלה אחרת מאשר ב</w:t>
      </w:r>
      <w:r w:rsidR="007F23C1">
        <w:rPr>
          <w:rFonts w:hint="cs"/>
          <w:rtl/>
        </w:rPr>
        <w:t>זה ה</w:t>
      </w:r>
      <w:r w:rsidR="007727AA">
        <w:rPr>
          <w:rFonts w:hint="cs"/>
          <w:rtl/>
        </w:rPr>
        <w:t>ראשון. השאלה כאן היא על דרכיו</w:t>
      </w:r>
      <w:r>
        <w:rPr>
          <w:rFonts w:hint="cs"/>
          <w:rtl/>
        </w:rPr>
        <w:t xml:space="preserve"> או מידותיו</w:t>
      </w:r>
      <w:r w:rsidR="007F23C1">
        <w:rPr>
          <w:rFonts w:hint="cs"/>
          <w:rtl/>
        </w:rPr>
        <w:t xml:space="preserve"> של ה'</w:t>
      </w:r>
      <w:r w:rsidR="00481C27">
        <w:rPr>
          <w:rFonts w:hint="cs"/>
          <w:rtl/>
        </w:rPr>
        <w:t>, על שיקולי הדעת שלו ועל האופן</w:t>
      </w:r>
      <w:r w:rsidR="007F23C1">
        <w:rPr>
          <w:rFonts w:hint="cs"/>
          <w:rtl/>
        </w:rPr>
        <w:t xml:space="preserve"> </w:t>
      </w:r>
      <w:r w:rsidR="00481C27">
        <w:rPr>
          <w:rFonts w:hint="cs"/>
          <w:rtl/>
        </w:rPr>
        <w:t>שבו הוא מנהל את עולמו</w:t>
      </w:r>
      <w:r w:rsidR="007F23C1">
        <w:rPr>
          <w:rFonts w:hint="cs"/>
          <w:rtl/>
        </w:rPr>
        <w:t xml:space="preserve">. </w:t>
      </w:r>
      <w:r w:rsidR="00481C27">
        <w:rPr>
          <w:rFonts w:hint="cs"/>
          <w:rtl/>
        </w:rPr>
        <w:t xml:space="preserve">ספציפית, </w:t>
      </w:r>
      <w:r w:rsidR="003F342C">
        <w:rPr>
          <w:rFonts w:hint="cs"/>
          <w:rtl/>
        </w:rPr>
        <w:t xml:space="preserve">השאלה השנייה בחלק זה היא כיצד מתרחשים בעולם דברים אשר נראים הפוכים מהצדק - שאלת צדיק ורע לו הקלאסית. </w:t>
      </w:r>
      <w:r w:rsidRPr="003F342C">
        <w:rPr>
          <w:rFonts w:hint="cs"/>
          <w:rtl/>
        </w:rPr>
        <w:t>מדהים לראות כיצד</w:t>
      </w:r>
      <w:r w:rsidR="007727AA" w:rsidRPr="003F342C">
        <w:rPr>
          <w:rFonts w:hint="cs"/>
          <w:rtl/>
        </w:rPr>
        <w:t xml:space="preserve"> ברגע </w:t>
      </w:r>
      <w:r w:rsidR="00481C27">
        <w:rPr>
          <w:rFonts w:hint="cs"/>
          <w:rtl/>
        </w:rPr>
        <w:t>ש</w:t>
      </w:r>
      <w:r w:rsidR="007727AA" w:rsidRPr="003F342C">
        <w:rPr>
          <w:rFonts w:hint="cs"/>
          <w:rtl/>
        </w:rPr>
        <w:t>אל</w:t>
      </w:r>
      <w:r w:rsidRPr="003F342C">
        <w:rPr>
          <w:rFonts w:hint="cs"/>
          <w:rtl/>
        </w:rPr>
        <w:t>ו</w:t>
      </w:r>
      <w:r w:rsidR="007727AA" w:rsidRPr="003F342C">
        <w:rPr>
          <w:rFonts w:hint="cs"/>
          <w:rtl/>
        </w:rPr>
        <w:t xml:space="preserve"> השאלות הנשאל</w:t>
      </w:r>
      <w:r w:rsidRPr="003F342C">
        <w:rPr>
          <w:rFonts w:hint="cs"/>
          <w:rtl/>
        </w:rPr>
        <w:t>ות על ידי משה</w:t>
      </w:r>
      <w:r w:rsidR="00481C27">
        <w:rPr>
          <w:rFonts w:hint="cs"/>
          <w:rtl/>
        </w:rPr>
        <w:t>,</w:t>
      </w:r>
      <w:r w:rsidRPr="003F342C">
        <w:rPr>
          <w:rFonts w:hint="cs"/>
          <w:rtl/>
        </w:rPr>
        <w:t xml:space="preserve"> משתנה כל נימתו</w:t>
      </w:r>
      <w:r w:rsidR="007727AA" w:rsidRPr="003F342C">
        <w:rPr>
          <w:rFonts w:hint="cs"/>
          <w:rtl/>
        </w:rPr>
        <w:t xml:space="preserve"> של</w:t>
      </w:r>
      <w:r w:rsidR="007727AA">
        <w:rPr>
          <w:rFonts w:hint="cs"/>
          <w:rtl/>
        </w:rPr>
        <w:t xml:space="preserve"> ה'. פעמיים משה מנסה להבין ופעמיים הוא נענה בתשובה הבוטה והקשה שעליו לשתוק ולקבל, </w:t>
      </w:r>
      <w:r>
        <w:rPr>
          <w:rFonts w:hint="cs"/>
          <w:rtl/>
        </w:rPr>
        <w:t>משום שבעניין זה אין משתפים אותו.</w:t>
      </w:r>
    </w:p>
    <w:p w:rsidR="007727AA" w:rsidRDefault="007727AA" w:rsidP="0018487F">
      <w:pPr>
        <w:rPr>
          <w:rtl/>
        </w:rPr>
      </w:pPr>
      <w:r>
        <w:rPr>
          <w:rFonts w:hint="cs"/>
          <w:rtl/>
        </w:rPr>
        <w:t>מה הקשר בין החלקים? מדוע המספר מסמיך בסיפור אחד שתי שאלו</w:t>
      </w:r>
      <w:r w:rsidR="0018487F">
        <w:rPr>
          <w:rFonts w:hint="cs"/>
          <w:rtl/>
        </w:rPr>
        <w:t>ת שונות מאד, שגם נענות בצורה כה</w:t>
      </w:r>
      <w:r>
        <w:rPr>
          <w:rFonts w:hint="cs"/>
          <w:rtl/>
        </w:rPr>
        <w:t xml:space="preserve"> שונה?</w:t>
      </w:r>
    </w:p>
    <w:p w:rsidR="007727AA" w:rsidRDefault="007727AA" w:rsidP="00E60FB3">
      <w:pPr>
        <w:rPr>
          <w:rtl/>
        </w:rPr>
      </w:pPr>
      <w:r>
        <w:rPr>
          <w:rFonts w:hint="cs"/>
          <w:rtl/>
        </w:rPr>
        <w:t xml:space="preserve">ג'פרי </w:t>
      </w:r>
      <w:proofErr w:type="spellStart"/>
      <w:r>
        <w:rPr>
          <w:rFonts w:hint="cs"/>
          <w:rtl/>
        </w:rPr>
        <w:t>רובנשטיין</w:t>
      </w:r>
      <w:proofErr w:type="spellEnd"/>
      <w:r>
        <w:rPr>
          <w:rFonts w:hint="cs"/>
          <w:rtl/>
        </w:rPr>
        <w:t xml:space="preserve"> כ</w:t>
      </w:r>
      <w:r w:rsidR="00A5538E">
        <w:rPr>
          <w:rFonts w:hint="cs"/>
          <w:rtl/>
        </w:rPr>
        <w:t xml:space="preserve">בר כתב שסיפור זה, במידה מסוימת הינו </w:t>
      </w:r>
      <w:r>
        <w:rPr>
          <w:rFonts w:hint="cs"/>
          <w:rtl/>
        </w:rPr>
        <w:t>מדרש על הפסוקים בפרשת כי-</w:t>
      </w:r>
      <w:proofErr w:type="spellStart"/>
      <w:r>
        <w:rPr>
          <w:rFonts w:hint="cs"/>
          <w:rtl/>
        </w:rPr>
        <w:t>תשא</w:t>
      </w:r>
      <w:proofErr w:type="spellEnd"/>
      <w:r>
        <w:rPr>
          <w:rFonts w:hint="cs"/>
          <w:rtl/>
        </w:rPr>
        <w:t xml:space="preserve"> </w:t>
      </w:r>
      <w:r w:rsidR="00A5538E">
        <w:rPr>
          <w:rFonts w:hint="cs"/>
          <w:rtl/>
        </w:rPr>
        <w:t>לאחר חטא העגל</w:t>
      </w:r>
      <w:r>
        <w:rPr>
          <w:rFonts w:hint="cs"/>
          <w:rtl/>
        </w:rPr>
        <w:t xml:space="preserve">, </w:t>
      </w:r>
      <w:r>
        <w:rPr>
          <w:rFonts w:hint="cs"/>
          <w:rtl/>
        </w:rPr>
        <w:t xml:space="preserve">כאשר </w:t>
      </w:r>
      <w:r w:rsidR="00A5538E">
        <w:rPr>
          <w:rFonts w:hint="cs"/>
          <w:rtl/>
        </w:rPr>
        <w:t>משה מבקש לקבל הצצה לדרכיו של ה'</w:t>
      </w:r>
      <w:r>
        <w:rPr>
          <w:rFonts w:hint="cs"/>
          <w:rtl/>
        </w:rPr>
        <w:t xml:space="preserve"> ובקשתו נענית באופן חלקי </w:t>
      </w:r>
      <w:r w:rsidRPr="0018487F">
        <w:rPr>
          <w:rFonts w:hint="cs"/>
          <w:rtl/>
        </w:rPr>
        <w:t>בלבד.</w:t>
      </w:r>
      <w:r w:rsidR="0018487F" w:rsidRPr="0018487F">
        <w:rPr>
          <w:rStyle w:val="a7"/>
          <w:sz w:val="18"/>
          <w:szCs w:val="18"/>
          <w:rtl/>
        </w:rPr>
        <w:footnoteReference w:id="1"/>
      </w:r>
      <w:r>
        <w:rPr>
          <w:rFonts w:hint="cs"/>
          <w:rtl/>
        </w:rPr>
        <w:t xml:space="preserve"> ואכן, גם שם, בחלקו השני של ספר שמות, ישנה סמיכות עניינים בין נתינת התורה על</w:t>
      </w:r>
      <w:r w:rsidR="0018487F">
        <w:rPr>
          <w:rFonts w:hint="cs"/>
          <w:rtl/>
        </w:rPr>
        <w:t xml:space="preserve"> ידי משה, לבין השאלות על</w:t>
      </w:r>
      <w:r>
        <w:rPr>
          <w:rFonts w:hint="cs"/>
          <w:rtl/>
        </w:rPr>
        <w:t xml:space="preserve"> דרכיו של ה' </w:t>
      </w:r>
      <w:r>
        <w:rPr>
          <w:rtl/>
        </w:rPr>
        <w:t>–</w:t>
      </w:r>
      <w:r w:rsidR="00E60FB3">
        <w:rPr>
          <w:rFonts w:hint="cs"/>
          <w:rtl/>
        </w:rPr>
        <w:t xml:space="preserve"> '</w:t>
      </w:r>
      <w:proofErr w:type="spellStart"/>
      <w:r w:rsidR="00E60FB3">
        <w:rPr>
          <w:rFonts w:hint="cs"/>
          <w:rtl/>
        </w:rPr>
        <w:t>הודעני</w:t>
      </w:r>
      <w:proofErr w:type="spellEnd"/>
      <w:r w:rsidR="00E60FB3">
        <w:rPr>
          <w:rFonts w:hint="cs"/>
          <w:rtl/>
        </w:rPr>
        <w:t xml:space="preserve"> נא את דרכך</w:t>
      </w:r>
      <w:r>
        <w:rPr>
          <w:rFonts w:hint="cs"/>
          <w:rtl/>
        </w:rPr>
        <w:t>'. משה מקבל את התורה בהר סיני, ושם הוא גם עומד ומבקש לדעת את דרכיו של ה', וזוכה לראייה חלקית בנקרת הצור:</w:t>
      </w:r>
    </w:p>
    <w:p w:rsidR="0018487F" w:rsidRDefault="0018487F" w:rsidP="00481C27">
      <w:pPr>
        <w:ind w:left="720"/>
        <w:rPr>
          <w:rtl/>
        </w:rPr>
      </w:pPr>
      <w:r>
        <w:rPr>
          <w:rtl/>
        </w:rPr>
        <w:t>(</w:t>
      </w:r>
      <w:proofErr w:type="spellStart"/>
      <w:r>
        <w:rPr>
          <w:rtl/>
        </w:rPr>
        <w:t>יב</w:t>
      </w:r>
      <w:proofErr w:type="spellEnd"/>
      <w:r>
        <w:rPr>
          <w:rtl/>
        </w:rPr>
        <w:t xml:space="preserve">) </w:t>
      </w:r>
      <w:r w:rsidR="00040684">
        <w:rPr>
          <w:rFonts w:hint="cs"/>
          <w:rtl/>
        </w:rPr>
        <w:t>"</w:t>
      </w:r>
      <w:bookmarkStart w:id="0" w:name="_GoBack"/>
      <w:bookmarkEnd w:id="0"/>
      <w:r>
        <w:rPr>
          <w:rtl/>
        </w:rPr>
        <w:t xml:space="preserve">וַיֹּאמֶר מֹשֶׁה אֶל </w:t>
      </w:r>
      <w:r w:rsidR="00481C27">
        <w:rPr>
          <w:rFonts w:hint="cs"/>
          <w:rtl/>
        </w:rPr>
        <w:t>ה'</w:t>
      </w:r>
      <w:r>
        <w:rPr>
          <w:rtl/>
        </w:rPr>
        <w:t xml:space="preserve"> רְאֵה אַתָּה אֹמֵר אֵלַי הַעַל אֶת הָעָם הַזֶּה וְאַתָּה לֹא הוֹדַעְתַּנִי אֵת אֲשֶׁר תִּשְׁלַח עִמִּי וְאַתָּה אָמַרְתָּ יְדַעְתִּיךָ בְשֵׁם וְגַם מָצָאתָ חֵן בְּעֵינָי:</w:t>
      </w:r>
    </w:p>
    <w:p w:rsidR="0018487F" w:rsidRDefault="0018487F" w:rsidP="0018487F">
      <w:pPr>
        <w:ind w:left="720"/>
        <w:rPr>
          <w:rtl/>
        </w:rPr>
      </w:pPr>
      <w:r>
        <w:rPr>
          <w:rtl/>
        </w:rPr>
        <w:t>(</w:t>
      </w:r>
      <w:proofErr w:type="spellStart"/>
      <w:r>
        <w:rPr>
          <w:rtl/>
        </w:rPr>
        <w:t>יג</w:t>
      </w:r>
      <w:proofErr w:type="spellEnd"/>
      <w:r>
        <w:rPr>
          <w:rtl/>
        </w:rPr>
        <w:t xml:space="preserve">) וְעַתָּה אִם נָא מָצָאתִי חֵן בְּעֵינֶיךָ </w:t>
      </w:r>
      <w:proofErr w:type="spellStart"/>
      <w:r>
        <w:rPr>
          <w:rtl/>
        </w:rPr>
        <w:t>הוֹדִעֵנִי</w:t>
      </w:r>
      <w:proofErr w:type="spellEnd"/>
      <w:r>
        <w:rPr>
          <w:rtl/>
        </w:rPr>
        <w:t xml:space="preserve"> נָא אֶת דְּרָכֶךָ וְאֵדָעֲךָ לְמַעַן אֶמְצָא חֵן בְּעֵינֶיךָ וּרְאֵה כִּי עַמְּךָ הַגּוֹי הַזֶּה: </w:t>
      </w:r>
    </w:p>
    <w:p w:rsidR="00E60FB3" w:rsidRDefault="00E60FB3" w:rsidP="0018487F">
      <w:pPr>
        <w:ind w:left="720"/>
        <w:rPr>
          <w:rtl/>
        </w:rPr>
      </w:pPr>
      <w:r>
        <w:rPr>
          <w:rFonts w:hint="cs"/>
          <w:rtl/>
        </w:rPr>
        <w:t>....</w:t>
      </w:r>
    </w:p>
    <w:p w:rsidR="00E60FB3" w:rsidRDefault="00E60FB3" w:rsidP="00481C27">
      <w:pPr>
        <w:ind w:left="720"/>
        <w:rPr>
          <w:rtl/>
        </w:rPr>
      </w:pPr>
      <w:r>
        <w:rPr>
          <w:rtl/>
        </w:rPr>
        <w:t>(</w:t>
      </w:r>
      <w:proofErr w:type="spellStart"/>
      <w:r>
        <w:rPr>
          <w:rtl/>
        </w:rPr>
        <w:t>יז</w:t>
      </w:r>
      <w:proofErr w:type="spellEnd"/>
      <w:r>
        <w:rPr>
          <w:rtl/>
        </w:rPr>
        <w:t xml:space="preserve">) וַיֹּאמֶר </w:t>
      </w:r>
      <w:r w:rsidR="00481C27">
        <w:rPr>
          <w:rFonts w:hint="cs"/>
          <w:rtl/>
        </w:rPr>
        <w:t>ה'</w:t>
      </w:r>
      <w:r>
        <w:rPr>
          <w:rtl/>
        </w:rPr>
        <w:t xml:space="preserve"> אֶל מֹשֶׁה גַּם אֶת הַדָּבָר הַזֶּה אֲשֶׁר דִּבַּרְתָּ אֶעֱשֶׂה כִּי מָצָאתָ חֵן בְּעֵינַי וָאֵדָעֲךָ בְּשֵׁם:</w:t>
      </w:r>
    </w:p>
    <w:p w:rsidR="00E60FB3" w:rsidRDefault="00E60FB3" w:rsidP="00E60FB3">
      <w:pPr>
        <w:ind w:left="720"/>
        <w:rPr>
          <w:rtl/>
        </w:rPr>
      </w:pPr>
      <w:r>
        <w:rPr>
          <w:rtl/>
        </w:rPr>
        <w:t>(</w:t>
      </w:r>
      <w:proofErr w:type="spellStart"/>
      <w:r>
        <w:rPr>
          <w:rtl/>
        </w:rPr>
        <w:t>יח</w:t>
      </w:r>
      <w:proofErr w:type="spellEnd"/>
      <w:r>
        <w:rPr>
          <w:rtl/>
        </w:rPr>
        <w:t>) וַיֹּאמַר הַרְאֵנִי נָא אֶת כְּבֹדֶךָ:</w:t>
      </w:r>
    </w:p>
    <w:p w:rsidR="00E60FB3" w:rsidRDefault="00E60FB3" w:rsidP="00481C27">
      <w:pPr>
        <w:ind w:left="720"/>
        <w:rPr>
          <w:rtl/>
        </w:rPr>
      </w:pPr>
      <w:r>
        <w:rPr>
          <w:rtl/>
        </w:rPr>
        <w:t>(</w:t>
      </w:r>
      <w:proofErr w:type="spellStart"/>
      <w:r>
        <w:rPr>
          <w:rtl/>
        </w:rPr>
        <w:t>יט</w:t>
      </w:r>
      <w:proofErr w:type="spellEnd"/>
      <w:r>
        <w:rPr>
          <w:rtl/>
        </w:rPr>
        <w:t xml:space="preserve">) וַיֹּאמֶר אֲנִי אַעֲבִיר כָּל טוּבִי עַל פָּנֶיךָ וְקָרָאתִי בְשֵׁם </w:t>
      </w:r>
      <w:r w:rsidR="00481C27">
        <w:rPr>
          <w:rFonts w:hint="cs"/>
          <w:rtl/>
        </w:rPr>
        <w:t>ה'</w:t>
      </w:r>
      <w:r>
        <w:rPr>
          <w:rtl/>
        </w:rPr>
        <w:t xml:space="preserve"> לְפָנֶיךָ </w:t>
      </w:r>
      <w:proofErr w:type="spellStart"/>
      <w:r>
        <w:rPr>
          <w:rtl/>
        </w:rPr>
        <w:t>וְחַנֹּתִי</w:t>
      </w:r>
      <w:proofErr w:type="spellEnd"/>
      <w:r>
        <w:rPr>
          <w:rtl/>
        </w:rPr>
        <w:t xml:space="preserve"> אֶת אֲשֶׁר </w:t>
      </w:r>
      <w:proofErr w:type="spellStart"/>
      <w:r>
        <w:rPr>
          <w:rtl/>
        </w:rPr>
        <w:t>אָחֹן</w:t>
      </w:r>
      <w:proofErr w:type="spellEnd"/>
      <w:r>
        <w:rPr>
          <w:rtl/>
        </w:rPr>
        <w:t xml:space="preserve"> </w:t>
      </w:r>
      <w:proofErr w:type="spellStart"/>
      <w:r>
        <w:rPr>
          <w:rtl/>
        </w:rPr>
        <w:t>וְרִחַמְתִּי</w:t>
      </w:r>
      <w:proofErr w:type="spellEnd"/>
      <w:r>
        <w:rPr>
          <w:rtl/>
        </w:rPr>
        <w:t xml:space="preserve"> אֶת אֲשֶׁר אֲרַחֵם:</w:t>
      </w:r>
    </w:p>
    <w:p w:rsidR="00E60FB3" w:rsidRDefault="00E60FB3" w:rsidP="00E60FB3">
      <w:pPr>
        <w:ind w:left="720"/>
        <w:rPr>
          <w:rtl/>
        </w:rPr>
      </w:pPr>
      <w:r>
        <w:rPr>
          <w:rtl/>
        </w:rPr>
        <w:t xml:space="preserve">(כ) וַיֹּאמֶר לֹא תוּכַל </w:t>
      </w:r>
      <w:proofErr w:type="spellStart"/>
      <w:r>
        <w:rPr>
          <w:rtl/>
        </w:rPr>
        <w:t>לִרְאֹת</w:t>
      </w:r>
      <w:proofErr w:type="spellEnd"/>
      <w:r>
        <w:rPr>
          <w:rtl/>
        </w:rPr>
        <w:t xml:space="preserve"> אֶת פָּנָי כִּי לֹא יִרְאַנִי הָאָדָם וָחָי:</w:t>
      </w:r>
    </w:p>
    <w:p w:rsidR="00E60FB3" w:rsidRDefault="00E60FB3" w:rsidP="00481C27">
      <w:pPr>
        <w:ind w:left="720"/>
        <w:rPr>
          <w:rtl/>
        </w:rPr>
      </w:pPr>
      <w:r>
        <w:rPr>
          <w:rtl/>
        </w:rPr>
        <w:t>(</w:t>
      </w:r>
      <w:proofErr w:type="spellStart"/>
      <w:r>
        <w:rPr>
          <w:rtl/>
        </w:rPr>
        <w:t>כא</w:t>
      </w:r>
      <w:proofErr w:type="spellEnd"/>
      <w:r>
        <w:rPr>
          <w:rtl/>
        </w:rPr>
        <w:t xml:space="preserve">) וַיֹּאמֶר </w:t>
      </w:r>
      <w:r w:rsidR="00481C27">
        <w:rPr>
          <w:rFonts w:hint="cs"/>
          <w:rtl/>
        </w:rPr>
        <w:t>ה'</w:t>
      </w:r>
      <w:r>
        <w:rPr>
          <w:rtl/>
        </w:rPr>
        <w:t xml:space="preserve"> הִנֵּה מָקוֹם אִתִּי וְנִצַּבְתָּ עַל הַצּוּר:</w:t>
      </w:r>
    </w:p>
    <w:p w:rsidR="00E60FB3" w:rsidRDefault="00E60FB3" w:rsidP="00E60FB3">
      <w:pPr>
        <w:ind w:left="720"/>
        <w:rPr>
          <w:rtl/>
        </w:rPr>
      </w:pPr>
      <w:r>
        <w:rPr>
          <w:rtl/>
        </w:rPr>
        <w:t>(</w:t>
      </w:r>
      <w:proofErr w:type="spellStart"/>
      <w:r>
        <w:rPr>
          <w:rtl/>
        </w:rPr>
        <w:t>כב</w:t>
      </w:r>
      <w:proofErr w:type="spellEnd"/>
      <w:r>
        <w:rPr>
          <w:rtl/>
        </w:rPr>
        <w:t>) וְהָיָה בַּעֲבֹר כְּבֹדִי וְשַׂמְתִּיךָ בְּנִקְרַת הַצּוּר וְשַׂכֹּתִי כַפִּי עָלֶיךָ עַד עָבְרִי:</w:t>
      </w:r>
    </w:p>
    <w:p w:rsidR="00E60FB3" w:rsidRDefault="00E60FB3" w:rsidP="00E60FB3">
      <w:pPr>
        <w:ind w:left="720"/>
        <w:rPr>
          <w:rtl/>
        </w:rPr>
      </w:pPr>
      <w:r>
        <w:rPr>
          <w:rtl/>
        </w:rPr>
        <w:t>(</w:t>
      </w:r>
      <w:proofErr w:type="spellStart"/>
      <w:r>
        <w:rPr>
          <w:rtl/>
        </w:rPr>
        <w:t>כג</w:t>
      </w:r>
      <w:proofErr w:type="spellEnd"/>
      <w:r>
        <w:rPr>
          <w:rtl/>
        </w:rPr>
        <w:t>) וַהֲסִרֹתִי אֶת כַּפִּי וְרָאִיתָ אֶת אֲחֹרָי וּפָנַי לֹא יֵרָאוּ</w:t>
      </w:r>
      <w:r>
        <w:rPr>
          <w:rFonts w:hint="cs"/>
          <w:rtl/>
        </w:rPr>
        <w:t>"</w:t>
      </w:r>
      <w:r>
        <w:rPr>
          <w:rtl/>
        </w:rPr>
        <w:t>:</w:t>
      </w:r>
    </w:p>
    <w:p w:rsidR="007727AA" w:rsidRPr="00A5538E" w:rsidRDefault="00E60FB3" w:rsidP="00A5538E">
      <w:pPr>
        <w:jc w:val="right"/>
        <w:rPr>
          <w:szCs w:val="20"/>
          <w:rtl/>
        </w:rPr>
      </w:pPr>
      <w:r w:rsidRPr="00A5538E">
        <w:rPr>
          <w:rFonts w:hint="cs"/>
          <w:szCs w:val="20"/>
          <w:rtl/>
        </w:rPr>
        <w:t xml:space="preserve"> </w:t>
      </w:r>
      <w:r w:rsidR="00A5538E" w:rsidRPr="00A5538E">
        <w:rPr>
          <w:rFonts w:hint="cs"/>
          <w:szCs w:val="20"/>
          <w:rtl/>
        </w:rPr>
        <w:t>(שמות לג)</w:t>
      </w:r>
    </w:p>
    <w:p w:rsidR="007727AA" w:rsidRDefault="00A5538E" w:rsidP="00481C27">
      <w:pPr>
        <w:rPr>
          <w:rtl/>
        </w:rPr>
      </w:pPr>
      <w:r>
        <w:rPr>
          <w:rFonts w:hint="cs"/>
          <w:rtl/>
        </w:rPr>
        <w:t xml:space="preserve">אכן, אחת המילים המרכזיות בפסוקים אלו - </w:t>
      </w:r>
      <w:r w:rsidR="007727AA">
        <w:rPr>
          <w:rFonts w:hint="cs"/>
          <w:rtl/>
        </w:rPr>
        <w:t>'הראני'</w:t>
      </w:r>
      <w:r>
        <w:rPr>
          <w:rFonts w:hint="cs"/>
          <w:rtl/>
        </w:rPr>
        <w:t xml:space="preserve"> </w:t>
      </w:r>
      <w:r w:rsidR="00E60FB3">
        <w:rPr>
          <w:rtl/>
        </w:rPr>
        <w:t>–</w:t>
      </w:r>
      <w:r w:rsidR="00E60FB3">
        <w:rPr>
          <w:rFonts w:hint="cs"/>
          <w:rtl/>
        </w:rPr>
        <w:t xml:space="preserve"> מופיעה בסיפור שלוש פעמים בהטיות שונות</w:t>
      </w:r>
      <w:r w:rsidR="00481C27">
        <w:rPr>
          <w:rFonts w:hint="cs"/>
          <w:rtl/>
        </w:rPr>
        <w:t>.</w:t>
      </w:r>
      <w:r w:rsidR="00E60FB3" w:rsidRPr="00E60FB3">
        <w:rPr>
          <w:rStyle w:val="a7"/>
          <w:sz w:val="18"/>
          <w:szCs w:val="18"/>
          <w:rtl/>
        </w:rPr>
        <w:footnoteReference w:id="2"/>
      </w:r>
    </w:p>
    <w:p w:rsidR="007727AA" w:rsidRDefault="007727AA" w:rsidP="00D34988">
      <w:pPr>
        <w:rPr>
          <w:rtl/>
        </w:rPr>
      </w:pPr>
      <w:r>
        <w:rPr>
          <w:rFonts w:hint="cs"/>
          <w:rtl/>
        </w:rPr>
        <w:t xml:space="preserve">בקשותיו של משה לאחר חטא העגל מתפרשות בכיוון שציינו </w:t>
      </w:r>
      <w:r w:rsidR="00D34988">
        <w:rPr>
          <w:rFonts w:hint="cs"/>
          <w:rtl/>
        </w:rPr>
        <w:t xml:space="preserve">במדרש הבא, שדורש פסוקים מהפרק הנ"ל: </w:t>
      </w:r>
    </w:p>
    <w:p w:rsidR="007727AA" w:rsidRDefault="00D34988" w:rsidP="007727AA">
      <w:pPr>
        <w:ind w:left="720"/>
        <w:rPr>
          <w:rtl/>
        </w:rPr>
      </w:pPr>
      <w:r>
        <w:rPr>
          <w:rFonts w:hint="cs"/>
          <w:rtl/>
        </w:rPr>
        <w:t>"</w:t>
      </w:r>
      <w:r w:rsidR="007727AA">
        <w:rPr>
          <w:rtl/>
        </w:rPr>
        <w:t xml:space="preserve">ואמר רבי יוחנן משום רבי יוסי: שלשה דברים בקש משה מלפני הקדוש ברוך הוא ונתן לו; בקש שתשרה שכינה על ישראל ונתן לו, שנאמר: </w:t>
      </w:r>
      <w:r w:rsidR="007727AA">
        <w:rPr>
          <w:rFonts w:hint="cs"/>
          <w:rtl/>
        </w:rPr>
        <w:t>'</w:t>
      </w:r>
      <w:r w:rsidR="007727AA">
        <w:rPr>
          <w:rtl/>
        </w:rPr>
        <w:t xml:space="preserve">הלא </w:t>
      </w:r>
      <w:r w:rsidR="007727AA">
        <w:rPr>
          <w:rtl/>
        </w:rPr>
        <w:lastRenderedPageBreak/>
        <w:t>בלכתך עמנו</w:t>
      </w:r>
      <w:r w:rsidR="007727AA">
        <w:rPr>
          <w:rFonts w:hint="cs"/>
          <w:rtl/>
        </w:rPr>
        <w:t>';</w:t>
      </w:r>
      <w:r w:rsidR="007727AA">
        <w:rPr>
          <w:rtl/>
        </w:rPr>
        <w:t xml:space="preserve"> בקש שלא תשרה שכינה על אומות העולם ונתן לו, שנאמר: </w:t>
      </w:r>
      <w:r w:rsidR="007727AA">
        <w:rPr>
          <w:rFonts w:hint="cs"/>
          <w:rtl/>
        </w:rPr>
        <w:t>'</w:t>
      </w:r>
      <w:proofErr w:type="spellStart"/>
      <w:r w:rsidR="007727AA">
        <w:rPr>
          <w:rtl/>
        </w:rPr>
        <w:t>ונפלינו</w:t>
      </w:r>
      <w:proofErr w:type="spellEnd"/>
      <w:r w:rsidR="007727AA">
        <w:rPr>
          <w:rtl/>
        </w:rPr>
        <w:t xml:space="preserve"> אני ועמך</w:t>
      </w:r>
      <w:r w:rsidR="007727AA">
        <w:rPr>
          <w:rFonts w:hint="cs"/>
          <w:rtl/>
        </w:rPr>
        <w:t>'</w:t>
      </w:r>
      <w:r w:rsidR="007727AA">
        <w:rPr>
          <w:rtl/>
        </w:rPr>
        <w:t xml:space="preserve">, בקש להודיעו דרכיו של הקדוש ברוך הוא ונתן לו, שנאמר: </w:t>
      </w:r>
      <w:r w:rsidR="007727AA">
        <w:rPr>
          <w:rFonts w:hint="cs"/>
          <w:rtl/>
        </w:rPr>
        <w:t>'</w:t>
      </w:r>
      <w:r w:rsidR="007727AA">
        <w:rPr>
          <w:rtl/>
        </w:rPr>
        <w:t>הודיעני נא את דרכיך</w:t>
      </w:r>
      <w:r w:rsidR="007727AA">
        <w:rPr>
          <w:rFonts w:hint="cs"/>
          <w:rtl/>
        </w:rPr>
        <w:t>'</w:t>
      </w:r>
      <w:r w:rsidR="007727AA">
        <w:rPr>
          <w:rtl/>
        </w:rPr>
        <w:t xml:space="preserve">; אמר לפניו: </w:t>
      </w:r>
      <w:proofErr w:type="spellStart"/>
      <w:r w:rsidR="007727AA">
        <w:rPr>
          <w:rtl/>
        </w:rPr>
        <w:t>רבונו</w:t>
      </w:r>
      <w:proofErr w:type="spellEnd"/>
      <w:r w:rsidR="007727AA">
        <w:rPr>
          <w:rtl/>
        </w:rPr>
        <w:t xml:space="preserve"> של עולם! מפני מה יש צדיק וטוב לו ויש צדיק ורע לו, יש רשע וטוב לו ויש רשע ורע לו? אמר לו: משה, צדיק וטוב לו - צדיק בן צדיק, צדיק ורע לו - צדיק בן רשע, רשע וטוב לו - רשע בן צדיק, רשע ורע לו - רשע בן רשע. </w:t>
      </w:r>
    </w:p>
    <w:p w:rsidR="007727AA" w:rsidRDefault="007727AA" w:rsidP="007727AA">
      <w:pPr>
        <w:ind w:left="720"/>
        <w:rPr>
          <w:rtl/>
        </w:rPr>
      </w:pPr>
      <w:proofErr w:type="spellStart"/>
      <w:r>
        <w:rPr>
          <w:rtl/>
        </w:rPr>
        <w:t>ופליגא</w:t>
      </w:r>
      <w:proofErr w:type="spellEnd"/>
      <w:r>
        <w:rPr>
          <w:rtl/>
        </w:rPr>
        <w:t xml:space="preserve"> דרבי מאיר, </w:t>
      </w:r>
      <w:proofErr w:type="spellStart"/>
      <w:r>
        <w:rPr>
          <w:rtl/>
        </w:rPr>
        <w:t>דאמר</w:t>
      </w:r>
      <w:proofErr w:type="spellEnd"/>
      <w:r>
        <w:rPr>
          <w:rtl/>
        </w:rPr>
        <w:t xml:space="preserve"> רבי מאיר: שתים נתנו לו ואחת לא נתנו לו, שנאמר: </w:t>
      </w:r>
      <w:r>
        <w:rPr>
          <w:rFonts w:hint="cs"/>
          <w:rtl/>
        </w:rPr>
        <w:t>'</w:t>
      </w:r>
      <w:proofErr w:type="spellStart"/>
      <w:r>
        <w:rPr>
          <w:rtl/>
        </w:rPr>
        <w:t>וחנתי</w:t>
      </w:r>
      <w:proofErr w:type="spellEnd"/>
      <w:r>
        <w:rPr>
          <w:rtl/>
        </w:rPr>
        <w:t xml:space="preserve"> את אשר </w:t>
      </w:r>
      <w:proofErr w:type="spellStart"/>
      <w:r>
        <w:rPr>
          <w:rtl/>
        </w:rPr>
        <w:t>אחן</w:t>
      </w:r>
      <w:proofErr w:type="spellEnd"/>
      <w:r>
        <w:rPr>
          <w:rFonts w:hint="cs"/>
          <w:rtl/>
        </w:rPr>
        <w:t>'</w:t>
      </w:r>
      <w:r>
        <w:rPr>
          <w:rtl/>
        </w:rPr>
        <w:t xml:space="preserve"> - אף על פי שאינו הגון, - </w:t>
      </w:r>
      <w:r>
        <w:rPr>
          <w:rFonts w:hint="cs"/>
          <w:rtl/>
        </w:rPr>
        <w:t>'</w:t>
      </w:r>
      <w:proofErr w:type="spellStart"/>
      <w:r>
        <w:rPr>
          <w:rtl/>
        </w:rPr>
        <w:t>ורחמתי</w:t>
      </w:r>
      <w:proofErr w:type="spellEnd"/>
      <w:r>
        <w:rPr>
          <w:rtl/>
        </w:rPr>
        <w:t xml:space="preserve"> את אשר ארחם</w:t>
      </w:r>
      <w:r>
        <w:rPr>
          <w:rFonts w:hint="cs"/>
          <w:rtl/>
        </w:rPr>
        <w:t>'</w:t>
      </w:r>
      <w:r>
        <w:rPr>
          <w:rtl/>
        </w:rPr>
        <w:t xml:space="preserve"> - אף על פי שאינו הגון.</w:t>
      </w:r>
      <w:r>
        <w:rPr>
          <w:rFonts w:hint="cs"/>
          <w:rtl/>
        </w:rPr>
        <w:t>..</w:t>
      </w:r>
      <w:r w:rsidR="00D34988">
        <w:rPr>
          <w:rFonts w:hint="cs"/>
          <w:rtl/>
        </w:rPr>
        <w:t>"</w:t>
      </w:r>
    </w:p>
    <w:p w:rsidR="007727AA" w:rsidRPr="00D34988" w:rsidRDefault="00D34988" w:rsidP="00D34988">
      <w:pPr>
        <w:ind w:left="720"/>
        <w:jc w:val="right"/>
        <w:rPr>
          <w:szCs w:val="20"/>
          <w:rtl/>
        </w:rPr>
      </w:pPr>
      <w:r w:rsidRPr="00D34988">
        <w:rPr>
          <w:rFonts w:hint="cs"/>
          <w:szCs w:val="20"/>
          <w:rtl/>
        </w:rPr>
        <w:t>(בבלי ברכות ז ע"א)</w:t>
      </w:r>
    </w:p>
    <w:p w:rsidR="007727AA" w:rsidRDefault="007727AA" w:rsidP="00481C27">
      <w:pPr>
        <w:rPr>
          <w:rtl/>
        </w:rPr>
      </w:pPr>
      <w:r>
        <w:rPr>
          <w:rFonts w:hint="cs"/>
          <w:rtl/>
        </w:rPr>
        <w:t xml:space="preserve">לדעת ר' יוסי ה' מוכן לנסות להסביר למשה את שיקוליו בשאלות </w:t>
      </w:r>
      <w:r w:rsidR="00D34988">
        <w:rPr>
          <w:rFonts w:hint="cs"/>
          <w:rtl/>
        </w:rPr>
        <w:t xml:space="preserve">הצדק בעולם, אך לדעת ר' מאיר, </w:t>
      </w:r>
      <w:r w:rsidR="00481C27">
        <w:rPr>
          <w:rFonts w:hint="cs"/>
          <w:rtl/>
        </w:rPr>
        <w:t>שבדרכו הולך כנראה המספר</w:t>
      </w:r>
      <w:r>
        <w:rPr>
          <w:rFonts w:hint="cs"/>
          <w:rtl/>
        </w:rPr>
        <w:t xml:space="preserve"> באגד</w:t>
      </w:r>
      <w:r w:rsidR="00D34988">
        <w:rPr>
          <w:rFonts w:hint="cs"/>
          <w:rtl/>
        </w:rPr>
        <w:t>ה שלנו, ה' חוסם</w:t>
      </w:r>
      <w:r w:rsidR="00DB26EB">
        <w:rPr>
          <w:rFonts w:hint="cs"/>
          <w:rtl/>
        </w:rPr>
        <w:t xml:space="preserve"> בפניו של משה</w:t>
      </w:r>
      <w:r w:rsidR="00D34988">
        <w:rPr>
          <w:rFonts w:hint="cs"/>
          <w:rtl/>
        </w:rPr>
        <w:t xml:space="preserve"> את התחום ה</w:t>
      </w:r>
      <w:r>
        <w:rPr>
          <w:rFonts w:hint="cs"/>
          <w:rtl/>
        </w:rPr>
        <w:t>זה</w:t>
      </w:r>
      <w:r w:rsidR="00D34988">
        <w:rPr>
          <w:rFonts w:hint="cs"/>
          <w:rtl/>
        </w:rPr>
        <w:t>. עמדה זו מתבטאת גם במדרש הבא</w:t>
      </w:r>
      <w:r>
        <w:rPr>
          <w:rFonts w:hint="cs"/>
          <w:rtl/>
        </w:rPr>
        <w:t>:</w:t>
      </w:r>
    </w:p>
    <w:p w:rsidR="007727AA" w:rsidRDefault="00D34988" w:rsidP="007727AA">
      <w:pPr>
        <w:ind w:left="720"/>
        <w:rPr>
          <w:rtl/>
        </w:rPr>
      </w:pPr>
      <w:r>
        <w:rPr>
          <w:rFonts w:hint="cs"/>
          <w:rtl/>
        </w:rPr>
        <w:t>"</w:t>
      </w:r>
      <w:r w:rsidR="007727AA" w:rsidRPr="00AA43E6">
        <w:rPr>
          <w:rtl/>
        </w:rPr>
        <w:t xml:space="preserve">כך אמר משה להקב"ה הודיעני נא את דרכיך (שמות לג </w:t>
      </w:r>
      <w:proofErr w:type="spellStart"/>
      <w:r w:rsidR="007727AA" w:rsidRPr="00AA43E6">
        <w:rPr>
          <w:rtl/>
        </w:rPr>
        <w:t>יג</w:t>
      </w:r>
      <w:proofErr w:type="spellEnd"/>
      <w:r w:rsidR="007727AA" w:rsidRPr="00AA43E6">
        <w:rPr>
          <w:rtl/>
        </w:rPr>
        <w:t xml:space="preserve">), והודיעו, שנאמר יודיע דרכיו למשה (תהלים </w:t>
      </w:r>
      <w:proofErr w:type="spellStart"/>
      <w:r w:rsidR="007727AA" w:rsidRPr="00AA43E6">
        <w:rPr>
          <w:rtl/>
        </w:rPr>
        <w:t>קג</w:t>
      </w:r>
      <w:proofErr w:type="spellEnd"/>
      <w:r w:rsidR="007727AA" w:rsidRPr="00AA43E6">
        <w:rPr>
          <w:rtl/>
        </w:rPr>
        <w:t xml:space="preserve"> ז), הראני נא את כבודך (שמות לג </w:t>
      </w:r>
      <w:proofErr w:type="spellStart"/>
      <w:r w:rsidR="007727AA" w:rsidRPr="00AA43E6">
        <w:rPr>
          <w:rtl/>
        </w:rPr>
        <w:t>יח</w:t>
      </w:r>
      <w:proofErr w:type="spellEnd"/>
      <w:r w:rsidR="007727AA" w:rsidRPr="00AA43E6">
        <w:rPr>
          <w:rtl/>
        </w:rPr>
        <w:t>), הראני נא מדה שאתה מנהיג בה את העולם, אמר ליה אין אתה יכול לעמוד על מדותי</w:t>
      </w:r>
      <w:r>
        <w:rPr>
          <w:rFonts w:hint="cs"/>
          <w:rtl/>
        </w:rPr>
        <w:t>"</w:t>
      </w:r>
      <w:r w:rsidR="007727AA">
        <w:rPr>
          <w:rFonts w:hint="cs"/>
          <w:rtl/>
        </w:rPr>
        <w:t>.</w:t>
      </w:r>
    </w:p>
    <w:p w:rsidR="007727AA" w:rsidRPr="00D34988" w:rsidRDefault="00D34988" w:rsidP="00D34988">
      <w:pPr>
        <w:ind w:left="720"/>
        <w:jc w:val="right"/>
        <w:rPr>
          <w:szCs w:val="20"/>
          <w:rtl/>
        </w:rPr>
      </w:pPr>
      <w:r w:rsidRPr="00D34988">
        <w:rPr>
          <w:rFonts w:hint="cs"/>
          <w:szCs w:val="20"/>
          <w:rtl/>
        </w:rPr>
        <w:t>(מדרש תהלים [בובר] מזמור כה)</w:t>
      </w:r>
    </w:p>
    <w:p w:rsidR="007727AA" w:rsidRDefault="004D3341" w:rsidP="00481C27">
      <w:pPr>
        <w:rPr>
          <w:rtl/>
        </w:rPr>
      </w:pPr>
      <w:r>
        <w:rPr>
          <w:rFonts w:hint="cs"/>
          <w:rtl/>
        </w:rPr>
        <w:t xml:space="preserve">אמנם, </w:t>
      </w:r>
      <w:r w:rsidR="00481C27">
        <w:rPr>
          <w:rFonts w:hint="cs"/>
          <w:rtl/>
        </w:rPr>
        <w:t xml:space="preserve">ישנם גם מקורות נוספים בחז"ל שמהם עולה שה' דווקא שיתף את משה בדיון על </w:t>
      </w:r>
      <w:r w:rsidR="00CB4C71">
        <w:rPr>
          <w:rFonts w:hint="cs"/>
          <w:rtl/>
        </w:rPr>
        <w:t>מידותיו והנהגתו את העולם</w:t>
      </w:r>
      <w:r w:rsidR="007727AA">
        <w:rPr>
          <w:rFonts w:hint="cs"/>
          <w:rtl/>
        </w:rPr>
        <w:t>, כפי שעולה במדרש הבא</w:t>
      </w:r>
      <w:r>
        <w:rPr>
          <w:rFonts w:hint="cs"/>
          <w:rtl/>
        </w:rPr>
        <w:t xml:space="preserve">: </w:t>
      </w:r>
    </w:p>
    <w:p w:rsidR="007727AA" w:rsidRDefault="004D3341" w:rsidP="007727AA">
      <w:pPr>
        <w:ind w:left="720"/>
      </w:pPr>
      <w:r>
        <w:rPr>
          <w:rFonts w:hint="cs"/>
          <w:rtl/>
        </w:rPr>
        <w:t xml:space="preserve">" </w:t>
      </w:r>
      <w:r w:rsidR="007727AA">
        <w:rPr>
          <w:rFonts w:hint="cs"/>
          <w:rtl/>
        </w:rPr>
        <w:t>'</w:t>
      </w:r>
      <w:r w:rsidR="007727AA">
        <w:rPr>
          <w:rtl/>
        </w:rPr>
        <w:t xml:space="preserve">וימהר משה ויקד ארצה </w:t>
      </w:r>
      <w:proofErr w:type="spellStart"/>
      <w:r w:rsidR="007727AA">
        <w:rPr>
          <w:rtl/>
        </w:rPr>
        <w:t>וישתחו</w:t>
      </w:r>
      <w:proofErr w:type="spellEnd"/>
      <w:r w:rsidR="007727AA">
        <w:rPr>
          <w:rFonts w:hint="cs"/>
          <w:rtl/>
        </w:rPr>
        <w:t>',</w:t>
      </w:r>
      <w:r w:rsidR="007727AA">
        <w:rPr>
          <w:rtl/>
        </w:rPr>
        <w:t xml:space="preserve"> מה ראה משה? רבי </w:t>
      </w:r>
      <w:proofErr w:type="spellStart"/>
      <w:r w:rsidR="007727AA">
        <w:rPr>
          <w:rtl/>
        </w:rPr>
        <w:t>חנינא</w:t>
      </w:r>
      <w:proofErr w:type="spellEnd"/>
      <w:r w:rsidR="007727AA">
        <w:rPr>
          <w:rtl/>
        </w:rPr>
        <w:t xml:space="preserve"> בן גמלא אמר: ארך אפים ראה, ורבנן אמרי: אמת ראה. תניא כמאן </w:t>
      </w:r>
      <w:proofErr w:type="spellStart"/>
      <w:r w:rsidR="007727AA">
        <w:rPr>
          <w:rtl/>
        </w:rPr>
        <w:t>דאמר</w:t>
      </w:r>
      <w:proofErr w:type="spellEnd"/>
      <w:r w:rsidR="007727AA">
        <w:rPr>
          <w:rtl/>
        </w:rPr>
        <w:t xml:space="preserve"> ארך אפים ראה, </w:t>
      </w:r>
      <w:proofErr w:type="spellStart"/>
      <w:r w:rsidR="007727AA">
        <w:rPr>
          <w:rtl/>
        </w:rPr>
        <w:t>דתניא</w:t>
      </w:r>
      <w:proofErr w:type="spellEnd"/>
      <w:r w:rsidR="007727AA">
        <w:rPr>
          <w:rtl/>
        </w:rPr>
        <w:t xml:space="preserve">: </w:t>
      </w:r>
      <w:r w:rsidR="007727AA" w:rsidRPr="00B951D5">
        <w:rPr>
          <w:b/>
          <w:bCs/>
          <w:rtl/>
        </w:rPr>
        <w:t>כשעלה משה למרום</w:t>
      </w:r>
      <w:r w:rsidR="007727AA">
        <w:rPr>
          <w:rtl/>
        </w:rPr>
        <w:t xml:space="preserve"> מצאו </w:t>
      </w:r>
      <w:proofErr w:type="spellStart"/>
      <w:r w:rsidR="007727AA">
        <w:rPr>
          <w:rtl/>
        </w:rPr>
        <w:t>להקדוש</w:t>
      </w:r>
      <w:proofErr w:type="spellEnd"/>
      <w:r w:rsidR="007727AA">
        <w:rPr>
          <w:rtl/>
        </w:rPr>
        <w:t xml:space="preserve"> ברוך הוא שיושב וכותב ארך אפים. אמר לפניו: </w:t>
      </w:r>
      <w:proofErr w:type="spellStart"/>
      <w:r w:rsidR="007727AA">
        <w:rPr>
          <w:rtl/>
        </w:rPr>
        <w:t>רבונו</w:t>
      </w:r>
      <w:proofErr w:type="spellEnd"/>
      <w:r w:rsidR="007727AA">
        <w:rPr>
          <w:rtl/>
        </w:rPr>
        <w:t xml:space="preserve"> של עולם, ארך אפים לצדיקים? - אמר לו: אף לרשעים. אמר ליה: רשעים יאבדו. - אמר ליה: השתא חזית מאי </w:t>
      </w:r>
      <w:proofErr w:type="spellStart"/>
      <w:r w:rsidR="007727AA">
        <w:rPr>
          <w:rtl/>
        </w:rPr>
        <w:t>דמבעי</w:t>
      </w:r>
      <w:proofErr w:type="spellEnd"/>
      <w:r w:rsidR="007727AA">
        <w:rPr>
          <w:rtl/>
        </w:rPr>
        <w:t xml:space="preserve"> לך. כשחטאו ישראל אמר לו: לא כך אמרת לי, ארך אפים לצדיקים?</w:t>
      </w:r>
      <w:r w:rsidR="007727AA">
        <w:rPr>
          <w:rFonts w:hint="cs"/>
          <w:rtl/>
        </w:rPr>
        <w:t xml:space="preserve"> </w:t>
      </w:r>
      <w:r w:rsidR="007727AA">
        <w:rPr>
          <w:rtl/>
        </w:rPr>
        <w:t xml:space="preserve">אמר לפניו </w:t>
      </w:r>
      <w:proofErr w:type="spellStart"/>
      <w:r w:rsidR="007727AA">
        <w:rPr>
          <w:rtl/>
        </w:rPr>
        <w:t>רבונו</w:t>
      </w:r>
      <w:proofErr w:type="spellEnd"/>
      <w:r w:rsidR="007727AA">
        <w:rPr>
          <w:rtl/>
        </w:rPr>
        <w:t xml:space="preserve"> של עולם, ולא כך אמרת לי אף לרשעים?</w:t>
      </w:r>
      <w:r w:rsidR="007727AA">
        <w:rPr>
          <w:rFonts w:hint="cs"/>
          <w:rtl/>
        </w:rPr>
        <w:t>...</w:t>
      </w:r>
      <w:r>
        <w:rPr>
          <w:rFonts w:hint="cs"/>
          <w:rtl/>
        </w:rPr>
        <w:t>"</w:t>
      </w:r>
      <w:r w:rsidR="007727AA">
        <w:rPr>
          <w:rtl/>
        </w:rPr>
        <w:t xml:space="preserve"> </w:t>
      </w:r>
    </w:p>
    <w:p w:rsidR="004D3341" w:rsidRPr="004D3341" w:rsidRDefault="004D3341" w:rsidP="004D3341">
      <w:pPr>
        <w:jc w:val="right"/>
        <w:rPr>
          <w:szCs w:val="20"/>
          <w:rtl/>
        </w:rPr>
      </w:pPr>
      <w:r w:rsidRPr="004D3341">
        <w:rPr>
          <w:rFonts w:hint="cs"/>
          <w:szCs w:val="20"/>
          <w:rtl/>
        </w:rPr>
        <w:t>(בבלי סנהדרין קיא ע"א-</w:t>
      </w:r>
      <w:r w:rsidR="000E4EBB">
        <w:rPr>
          <w:rFonts w:hint="cs"/>
          <w:szCs w:val="20"/>
          <w:rtl/>
        </w:rPr>
        <w:t xml:space="preserve"> </w:t>
      </w:r>
      <w:r w:rsidRPr="004D3341">
        <w:rPr>
          <w:rFonts w:hint="cs"/>
          <w:szCs w:val="20"/>
          <w:rtl/>
        </w:rPr>
        <w:t>ע"ב)</w:t>
      </w:r>
    </w:p>
    <w:p w:rsidR="007727AA" w:rsidRDefault="00CB4C71" w:rsidP="00CB4C71">
      <w:pPr>
        <w:rPr>
          <w:rtl/>
        </w:rPr>
      </w:pPr>
      <w:r>
        <w:rPr>
          <w:rFonts w:hint="cs"/>
          <w:rtl/>
        </w:rPr>
        <w:t>כאמור לעיל, ב</w:t>
      </w:r>
      <w:r w:rsidR="007727AA">
        <w:rPr>
          <w:rFonts w:hint="cs"/>
          <w:rtl/>
        </w:rPr>
        <w:t xml:space="preserve">סיפור שאנו עוסקים בו בבבלי, </w:t>
      </w:r>
      <w:r>
        <w:rPr>
          <w:rFonts w:hint="cs"/>
          <w:rtl/>
        </w:rPr>
        <w:t>בניגוד למדרשים האחרים שהבאנו לעיל, ארוגים יחד שני חלקים שונים שעוסקים</w:t>
      </w:r>
      <w:r w:rsidR="007727AA" w:rsidRPr="00793B4E">
        <w:rPr>
          <w:rFonts w:hint="cs"/>
          <w:rtl/>
        </w:rPr>
        <w:t xml:space="preserve"> בשתי שאלות נפרדות</w:t>
      </w:r>
      <w:r>
        <w:rPr>
          <w:rFonts w:hint="cs"/>
          <w:rtl/>
        </w:rPr>
        <w:t xml:space="preserve"> לגמרי</w:t>
      </w:r>
      <w:r w:rsidR="007727AA" w:rsidRPr="00793B4E">
        <w:rPr>
          <w:rFonts w:hint="cs"/>
          <w:rtl/>
        </w:rPr>
        <w:t>, שאלת הפער בין תורה שבעל פה והתחדשותה לתורה שבכתב והמסורת, ושאלת הצדק הא-</w:t>
      </w:r>
      <w:proofErr w:type="spellStart"/>
      <w:r w:rsidR="007727AA" w:rsidRPr="00793B4E">
        <w:rPr>
          <w:rFonts w:hint="cs"/>
          <w:rtl/>
        </w:rPr>
        <w:t>לוהי</w:t>
      </w:r>
      <w:proofErr w:type="spellEnd"/>
      <w:r w:rsidR="007727AA" w:rsidRPr="00793B4E">
        <w:rPr>
          <w:rFonts w:hint="cs"/>
          <w:rtl/>
        </w:rPr>
        <w:t xml:space="preserve"> ודרכי ההנהגה הא-</w:t>
      </w:r>
      <w:proofErr w:type="spellStart"/>
      <w:r w:rsidR="007727AA" w:rsidRPr="00793B4E">
        <w:rPr>
          <w:rFonts w:hint="cs"/>
          <w:rtl/>
        </w:rPr>
        <w:t>לוהיים</w:t>
      </w:r>
      <w:proofErr w:type="spellEnd"/>
      <w:r w:rsidR="007727AA" w:rsidRPr="00793B4E">
        <w:rPr>
          <w:rFonts w:hint="cs"/>
          <w:rtl/>
        </w:rPr>
        <w:t xml:space="preserve"> בעולם. </w:t>
      </w:r>
    </w:p>
    <w:p w:rsidR="007727AA" w:rsidRDefault="007727AA" w:rsidP="00CB4C71">
      <w:pPr>
        <w:rPr>
          <w:rtl/>
        </w:rPr>
      </w:pPr>
      <w:r>
        <w:rPr>
          <w:rFonts w:hint="cs"/>
          <w:rtl/>
        </w:rPr>
        <w:t xml:space="preserve">האם </w:t>
      </w:r>
      <w:r w:rsidR="00CB4C71">
        <w:rPr>
          <w:rFonts w:hint="cs"/>
          <w:rtl/>
        </w:rPr>
        <w:t xml:space="preserve">שני העניינים השונים הללו חוברו יחד רק בגלל שנתינת התורה ובקשתו של משה להבין את דרכיו של ה' שתיהן התרחשו בהר סיני? אם כן, זה עדיין נשאר קצת </w:t>
      </w:r>
      <w:r w:rsidR="00CB4C71">
        <w:rPr>
          <w:rFonts w:hint="cs"/>
          <w:rtl/>
        </w:rPr>
        <w:t>גיבוב של שני עניינים שונים, שמחוברים יחד מסיבה חיצונית יחסית. האמנם?</w:t>
      </w:r>
      <w:r>
        <w:rPr>
          <w:rFonts w:hint="cs"/>
          <w:rtl/>
        </w:rPr>
        <w:t xml:space="preserve"> </w:t>
      </w:r>
    </w:p>
    <w:p w:rsidR="007727AA" w:rsidRDefault="007727AA" w:rsidP="00CB4C71">
      <w:pPr>
        <w:rPr>
          <w:rtl/>
        </w:rPr>
      </w:pPr>
      <w:r>
        <w:rPr>
          <w:rFonts w:hint="cs"/>
          <w:rtl/>
        </w:rPr>
        <w:t>נראה שהעיצוב הספרותי המהודק וה</w:t>
      </w:r>
      <w:r w:rsidR="004D3341">
        <w:rPr>
          <w:rFonts w:hint="cs"/>
          <w:rtl/>
        </w:rPr>
        <w:t xml:space="preserve">מושקע של הסיפור מעיד </w:t>
      </w:r>
      <w:r w:rsidR="00DB26EB">
        <w:rPr>
          <w:rFonts w:hint="cs"/>
          <w:rtl/>
        </w:rPr>
        <w:t xml:space="preserve">על כך </w:t>
      </w:r>
      <w:r w:rsidR="004D3341">
        <w:rPr>
          <w:rFonts w:hint="cs"/>
          <w:rtl/>
        </w:rPr>
        <w:t>שלא כן הדברים</w:t>
      </w:r>
      <w:r>
        <w:rPr>
          <w:rFonts w:hint="cs"/>
          <w:rtl/>
        </w:rPr>
        <w:t xml:space="preserve">. </w:t>
      </w:r>
      <w:r w:rsidR="00DB26EB">
        <w:rPr>
          <w:rFonts w:hint="cs"/>
          <w:rtl/>
        </w:rPr>
        <w:t>כפי שהזכרנו לעיל</w:t>
      </w:r>
      <w:r w:rsidRPr="00793B4E">
        <w:rPr>
          <w:rFonts w:hint="cs"/>
          <w:rtl/>
        </w:rPr>
        <w:t xml:space="preserve"> הסיפור מעוצב עם מבנה ספרותי מסודר מאד, ולכן לא </w:t>
      </w:r>
      <w:r>
        <w:rPr>
          <w:rFonts w:hint="cs"/>
          <w:rtl/>
        </w:rPr>
        <w:t xml:space="preserve">נראה </w:t>
      </w:r>
      <w:r w:rsidR="004D3341">
        <w:rPr>
          <w:rFonts w:hint="cs"/>
          <w:rtl/>
        </w:rPr>
        <w:t xml:space="preserve">שמדובר </w:t>
      </w:r>
      <w:r w:rsidR="00CB4C71">
        <w:rPr>
          <w:rFonts w:hint="cs"/>
          <w:rtl/>
        </w:rPr>
        <w:t>בגיבוב של</w:t>
      </w:r>
      <w:r>
        <w:rPr>
          <w:rFonts w:hint="cs"/>
          <w:rtl/>
        </w:rPr>
        <w:t xml:space="preserve"> רעיונות. </w:t>
      </w:r>
    </w:p>
    <w:p w:rsidR="007727AA" w:rsidRDefault="00CB4C71" w:rsidP="00CB4C71">
      <w:pPr>
        <w:rPr>
          <w:rtl/>
        </w:rPr>
      </w:pPr>
      <w:r>
        <w:rPr>
          <w:rFonts w:hint="cs"/>
          <w:rtl/>
        </w:rPr>
        <w:t xml:space="preserve">למשל, </w:t>
      </w:r>
      <w:r w:rsidR="007727AA" w:rsidRPr="00793B4E">
        <w:rPr>
          <w:rFonts w:hint="cs"/>
          <w:rtl/>
        </w:rPr>
        <w:t>ניתן להראות כיצד בנו מספרי הבבלי את הסיפור</w:t>
      </w:r>
      <w:r w:rsidR="004D3341">
        <w:rPr>
          <w:rFonts w:hint="cs"/>
          <w:rtl/>
        </w:rPr>
        <w:t xml:space="preserve"> </w:t>
      </w:r>
      <w:r w:rsidR="007727AA" w:rsidRPr="00793B4E">
        <w:rPr>
          <w:rFonts w:hint="cs"/>
          <w:rtl/>
        </w:rPr>
        <w:t>על ידי שאילת חומרים מסיפורים ומדרשים אחרים ושימוש בהם כ</w:t>
      </w:r>
      <w:r w:rsidR="004D3341">
        <w:rPr>
          <w:rFonts w:hint="cs"/>
          <w:rtl/>
        </w:rPr>
        <w:t>אבני בניין לסיפור.</w:t>
      </w:r>
      <w:r>
        <w:rPr>
          <w:rFonts w:hint="cs"/>
          <w:rtl/>
        </w:rPr>
        <w:t xml:space="preserve"> </w:t>
      </w:r>
      <w:r w:rsidR="004D3341">
        <w:rPr>
          <w:rFonts w:hint="cs"/>
          <w:rtl/>
        </w:rPr>
        <w:t>הפתיחה</w:t>
      </w:r>
      <w:r w:rsidR="007727AA" w:rsidRPr="00793B4E">
        <w:rPr>
          <w:rFonts w:hint="cs"/>
          <w:rtl/>
        </w:rPr>
        <w:t xml:space="preserve"> 'כשעלה משה למרום' מצויה בכמה וכמה מדרשים, וגם השאלה על קשירת הכתרים לאותיות מצויה במקור אחר, כפי שהראינו בשיעור שעבר. </w:t>
      </w:r>
    </w:p>
    <w:p w:rsidR="007727AA" w:rsidRDefault="004D3341" w:rsidP="00DB26EB">
      <w:pPr>
        <w:rPr>
          <w:rtl/>
        </w:rPr>
      </w:pPr>
      <w:r>
        <w:rPr>
          <w:rFonts w:hint="cs"/>
          <w:rtl/>
        </w:rPr>
        <w:t>כמו כן, כפי שראינו בשיעור שעבר</w:t>
      </w:r>
      <w:r w:rsidR="00071AC0">
        <w:rPr>
          <w:rFonts w:hint="cs"/>
          <w:rtl/>
        </w:rPr>
        <w:t>,</w:t>
      </w:r>
      <w:r w:rsidR="007727AA">
        <w:rPr>
          <w:rFonts w:hint="cs"/>
          <w:rtl/>
        </w:rPr>
        <w:t xml:space="preserve"> הרעיון של 'לדרוש מכל קוץ וקוץ תילי תילים של הלכות' מופיע במדרש אחר, שדורש את הפסוק '</w:t>
      </w:r>
      <w:proofErr w:type="spellStart"/>
      <w:r w:rsidR="007727AA">
        <w:rPr>
          <w:rFonts w:hint="cs"/>
          <w:rtl/>
        </w:rPr>
        <w:t>קווצתיו</w:t>
      </w:r>
      <w:proofErr w:type="spellEnd"/>
      <w:r w:rsidR="007727AA">
        <w:rPr>
          <w:rFonts w:hint="cs"/>
          <w:rtl/>
        </w:rPr>
        <w:t xml:space="preserve"> תלתלים' בשיר השירים ב</w:t>
      </w:r>
      <w:r w:rsidR="00DB26EB">
        <w:rPr>
          <w:rFonts w:hint="cs"/>
          <w:rtl/>
        </w:rPr>
        <w:t xml:space="preserve">אותו </w:t>
      </w:r>
      <w:r w:rsidR="007727AA">
        <w:rPr>
          <w:rFonts w:hint="cs"/>
          <w:rtl/>
        </w:rPr>
        <w:t>אופן</w:t>
      </w:r>
      <w:r w:rsidR="00DB26EB">
        <w:rPr>
          <w:rFonts w:hint="cs"/>
          <w:rtl/>
        </w:rPr>
        <w:t>.</w:t>
      </w:r>
      <w:r w:rsidR="007727AA">
        <w:rPr>
          <w:rFonts w:hint="cs"/>
          <w:rtl/>
        </w:rPr>
        <w:t xml:space="preserve"> </w:t>
      </w:r>
      <w:r w:rsidR="00DB26EB">
        <w:rPr>
          <w:rFonts w:hint="cs"/>
          <w:rtl/>
        </w:rPr>
        <w:t xml:space="preserve">דוגמא </w:t>
      </w:r>
      <w:r w:rsidR="007727AA">
        <w:rPr>
          <w:rFonts w:hint="cs"/>
          <w:rtl/>
        </w:rPr>
        <w:t>זו</w:t>
      </w:r>
      <w:r w:rsidR="00DB26EB">
        <w:rPr>
          <w:rFonts w:hint="cs"/>
          <w:rtl/>
        </w:rPr>
        <w:t xml:space="preserve"> גם </w:t>
      </w:r>
      <w:r w:rsidR="007727AA">
        <w:rPr>
          <w:rFonts w:hint="cs"/>
          <w:rtl/>
        </w:rPr>
        <w:t>הי</w:t>
      </w:r>
      <w:r w:rsidR="00DB26EB">
        <w:rPr>
          <w:rFonts w:hint="cs"/>
          <w:rtl/>
        </w:rPr>
        <w:t xml:space="preserve">א אבן בניין </w:t>
      </w:r>
      <w:r w:rsidR="007727AA">
        <w:rPr>
          <w:rFonts w:hint="cs"/>
          <w:rtl/>
        </w:rPr>
        <w:t>בסיפור שלנו במנחות.</w:t>
      </w:r>
    </w:p>
    <w:p w:rsidR="007727AA" w:rsidRDefault="001E71CF" w:rsidP="00071AC0">
      <w:pPr>
        <w:rPr>
          <w:rtl/>
        </w:rPr>
      </w:pPr>
      <w:r>
        <w:rPr>
          <w:rFonts w:hint="cs"/>
          <w:rtl/>
        </w:rPr>
        <w:t xml:space="preserve">אף </w:t>
      </w:r>
      <w:r w:rsidR="007727AA">
        <w:rPr>
          <w:rFonts w:hint="cs"/>
          <w:rtl/>
        </w:rPr>
        <w:t>הביטוי 'תשש כוחו' שמופיע בנוגע למשה כאשר הוא אינו מבין את שיעורו של רבי עקיבא, מצו</w:t>
      </w:r>
      <w:r w:rsidR="00071AC0">
        <w:rPr>
          <w:rFonts w:hint="cs"/>
          <w:rtl/>
        </w:rPr>
        <w:t>י במספר מקורות שונים בקשר למשה</w:t>
      </w:r>
      <w:r w:rsidR="007727AA">
        <w:rPr>
          <w:rFonts w:hint="cs"/>
          <w:rtl/>
        </w:rPr>
        <w:t>:</w:t>
      </w:r>
      <w:r w:rsidR="007727AA">
        <w:rPr>
          <w:rtl/>
        </w:rPr>
        <w:t xml:space="preserve"> </w:t>
      </w:r>
    </w:p>
    <w:p w:rsidR="007727AA" w:rsidRDefault="00071AC0" w:rsidP="007727AA">
      <w:pPr>
        <w:ind w:left="720"/>
        <w:rPr>
          <w:rtl/>
        </w:rPr>
      </w:pPr>
      <w:r>
        <w:rPr>
          <w:rFonts w:hint="cs"/>
          <w:rtl/>
        </w:rPr>
        <w:t>"</w:t>
      </w:r>
      <w:r w:rsidR="007727AA">
        <w:rPr>
          <w:rtl/>
        </w:rPr>
        <w:t xml:space="preserve">וידבר ה' אל משה לך רד, מאי לך רד? אמר רבי אלעזר, אמר לו הקדוש ברוך הוא למשה: משה, רד מגדולתך! כלום נתתי לך גדולה אלא בשביל ישראל, ועכשיו ישראל חטאו - אתה למה לי? מיד תשש </w:t>
      </w:r>
      <w:proofErr w:type="spellStart"/>
      <w:r w:rsidR="007727AA">
        <w:rPr>
          <w:rtl/>
        </w:rPr>
        <w:t>כחו</w:t>
      </w:r>
      <w:proofErr w:type="spellEnd"/>
      <w:r w:rsidR="007727AA">
        <w:rPr>
          <w:rtl/>
        </w:rPr>
        <w:t xml:space="preserve"> של משה ולא היה לו </w:t>
      </w:r>
      <w:proofErr w:type="spellStart"/>
      <w:r w:rsidR="007727AA">
        <w:rPr>
          <w:rtl/>
        </w:rPr>
        <w:t>כח</w:t>
      </w:r>
      <w:proofErr w:type="spellEnd"/>
      <w:r w:rsidR="007727AA">
        <w:rPr>
          <w:rtl/>
        </w:rPr>
        <w:t xml:space="preserve"> לדבר. וכיון שאמר: הרף ממני ואשמידם, אמר משה: דבר זה תלוי בי - מיד עמד ונתחזק בתפלה ובקש רחמים.</w:t>
      </w:r>
      <w:r>
        <w:rPr>
          <w:rFonts w:hint="cs"/>
          <w:rtl/>
        </w:rPr>
        <w:t>"</w:t>
      </w:r>
    </w:p>
    <w:p w:rsidR="007727AA" w:rsidRPr="00071AC0" w:rsidRDefault="00071AC0" w:rsidP="00071AC0">
      <w:pPr>
        <w:jc w:val="right"/>
        <w:rPr>
          <w:szCs w:val="20"/>
          <w:rtl/>
        </w:rPr>
      </w:pPr>
      <w:r w:rsidRPr="00071AC0">
        <w:rPr>
          <w:rFonts w:hint="cs"/>
          <w:szCs w:val="20"/>
          <w:rtl/>
        </w:rPr>
        <w:t>(</w:t>
      </w:r>
      <w:r w:rsidRPr="00071AC0">
        <w:rPr>
          <w:szCs w:val="20"/>
          <w:rtl/>
        </w:rPr>
        <w:t>בבלי ברכות לב ע</w:t>
      </w:r>
      <w:r w:rsidRPr="00071AC0">
        <w:rPr>
          <w:rFonts w:hint="cs"/>
          <w:szCs w:val="20"/>
          <w:rtl/>
        </w:rPr>
        <w:t>"</w:t>
      </w:r>
      <w:r w:rsidRPr="00071AC0">
        <w:rPr>
          <w:szCs w:val="20"/>
          <w:rtl/>
        </w:rPr>
        <w:t>א</w:t>
      </w:r>
      <w:r w:rsidRPr="00071AC0">
        <w:rPr>
          <w:rFonts w:hint="cs"/>
          <w:szCs w:val="20"/>
          <w:rtl/>
        </w:rPr>
        <w:t>)</w:t>
      </w:r>
    </w:p>
    <w:p w:rsidR="007727AA" w:rsidRDefault="007727AA" w:rsidP="007727AA">
      <w:pPr>
        <w:rPr>
          <w:rtl/>
        </w:rPr>
      </w:pPr>
      <w:r>
        <w:rPr>
          <w:rFonts w:hint="cs"/>
          <w:rtl/>
        </w:rPr>
        <w:t>גם כאן, משה בתחילה נחלש ומרגיש חסר אונים, ואחר כך מקבל מסר על כ</w:t>
      </w:r>
      <w:r w:rsidR="00BE389A">
        <w:rPr>
          <w:rFonts w:hint="cs"/>
          <w:rtl/>
        </w:rPr>
        <w:t xml:space="preserve">וח שמיוחס אליו, והוא </w:t>
      </w:r>
      <w:r>
        <w:rPr>
          <w:rFonts w:hint="cs"/>
          <w:rtl/>
        </w:rPr>
        <w:t>מתאושש ומתחזק.</w:t>
      </w:r>
    </w:p>
    <w:p w:rsidR="007727AA" w:rsidRPr="00B305C2" w:rsidRDefault="007727AA" w:rsidP="003B2E94">
      <w:pPr>
        <w:rPr>
          <w:rtl/>
        </w:rPr>
      </w:pPr>
      <w:r w:rsidRPr="00793B4E">
        <w:rPr>
          <w:rFonts w:hint="cs"/>
          <w:rtl/>
        </w:rPr>
        <w:t xml:space="preserve">שאלתו של משה 'זו תורה וזו שכרה?' מופיעה בשני מקורות אחרים. אחד מהם </w:t>
      </w:r>
      <w:r w:rsidRPr="00B305C2">
        <w:rPr>
          <w:rFonts w:hint="cs"/>
          <w:rtl/>
        </w:rPr>
        <w:t xml:space="preserve">הוא מקור על 'אחר' שיצא לתרבות רעה בעקבות סופו </w:t>
      </w:r>
      <w:r w:rsidR="003B2E94">
        <w:rPr>
          <w:rFonts w:hint="cs"/>
          <w:rtl/>
        </w:rPr>
        <w:t>האכזרי של אחד החכמים ועל כך שאל את אותה השאלה</w:t>
      </w:r>
      <w:r w:rsidRPr="00B305C2">
        <w:rPr>
          <w:rFonts w:hint="cs"/>
          <w:rtl/>
        </w:rPr>
        <w:t>:</w:t>
      </w:r>
    </w:p>
    <w:p w:rsidR="007727AA" w:rsidRDefault="000C4F92" w:rsidP="007727AA">
      <w:pPr>
        <w:ind w:left="720"/>
        <w:rPr>
          <w:rtl/>
        </w:rPr>
      </w:pPr>
      <w:r>
        <w:rPr>
          <w:rFonts w:hint="cs"/>
          <w:rtl/>
        </w:rPr>
        <w:t>"</w:t>
      </w:r>
      <w:r w:rsidR="007727AA" w:rsidRPr="00B305C2">
        <w:rPr>
          <w:rtl/>
        </w:rPr>
        <w:t xml:space="preserve">ויש </w:t>
      </w:r>
      <w:proofErr w:type="spellStart"/>
      <w:r w:rsidR="007727AA" w:rsidRPr="00B305C2">
        <w:rPr>
          <w:rtl/>
        </w:rPr>
        <w:t>אומ</w:t>
      </w:r>
      <w:proofErr w:type="spellEnd"/>
      <w:r w:rsidR="007727AA" w:rsidRPr="00B305C2">
        <w:rPr>
          <w:rtl/>
        </w:rPr>
        <w:t>' ע"י שראה לשונו של רבי יהודה הנחתום נתון בפי הכלב שותת דם</w:t>
      </w:r>
      <w:r w:rsidR="007727AA" w:rsidRPr="00B305C2">
        <w:rPr>
          <w:rFonts w:hint="cs"/>
          <w:rtl/>
        </w:rPr>
        <w:t>,</w:t>
      </w:r>
      <w:r w:rsidR="007727AA" w:rsidRPr="00B305C2">
        <w:rPr>
          <w:rtl/>
        </w:rPr>
        <w:t xml:space="preserve"> אמר</w:t>
      </w:r>
      <w:r w:rsidR="007727AA" w:rsidRPr="00B305C2">
        <w:rPr>
          <w:rFonts w:hint="cs"/>
          <w:rtl/>
        </w:rPr>
        <w:t>:</w:t>
      </w:r>
      <w:r w:rsidR="007727AA" w:rsidRPr="00B305C2">
        <w:rPr>
          <w:rtl/>
        </w:rPr>
        <w:t xml:space="preserve"> זו תורה זו שכרה זהו הלשון שהיה מוציא דברי תורה כתיקנן זה הוא הלשון</w:t>
      </w:r>
      <w:r w:rsidR="007727AA">
        <w:rPr>
          <w:rtl/>
        </w:rPr>
        <w:t xml:space="preserve"> שהיה יגיע בתורה כל ימיו זו תורה וזו שכרה דומה שאין מתן שכר ואין תחיית המתים</w:t>
      </w:r>
      <w:r>
        <w:rPr>
          <w:rFonts w:hint="cs"/>
          <w:rtl/>
        </w:rPr>
        <w:t>."</w:t>
      </w:r>
    </w:p>
    <w:p w:rsidR="001E71CF" w:rsidRPr="001E71CF" w:rsidRDefault="001E71CF" w:rsidP="001E71CF">
      <w:pPr>
        <w:ind w:left="720"/>
        <w:jc w:val="right"/>
        <w:rPr>
          <w:sz w:val="18"/>
          <w:szCs w:val="18"/>
          <w:rtl/>
        </w:rPr>
      </w:pPr>
      <w:r w:rsidRPr="001E71CF">
        <w:rPr>
          <w:rFonts w:hint="cs"/>
          <w:sz w:val="18"/>
          <w:szCs w:val="18"/>
          <w:rtl/>
        </w:rPr>
        <w:t>(ירושלמי חגיגה פ"ב ה"א, עז ע"ב)</w:t>
      </w:r>
    </w:p>
    <w:p w:rsidR="007727AA" w:rsidRDefault="007727AA" w:rsidP="003B2E94">
      <w:pPr>
        <w:rPr>
          <w:rtl/>
        </w:rPr>
      </w:pPr>
      <w:r>
        <w:rPr>
          <w:rFonts w:hint="cs"/>
          <w:rtl/>
        </w:rPr>
        <w:t>ברם, ישנו גם מקור קרוב יותר, ע</w:t>
      </w:r>
      <w:r w:rsidR="003B2E94">
        <w:rPr>
          <w:rFonts w:hint="cs"/>
          <w:rtl/>
        </w:rPr>
        <w:t>ל ר' עקיבא עצמו.</w:t>
      </w:r>
      <w:r>
        <w:rPr>
          <w:rFonts w:hint="cs"/>
          <w:rtl/>
        </w:rPr>
        <w:t xml:space="preserve"> בסיפור מותו של ר' עקיבא בבבלי מסופר</w:t>
      </w:r>
      <w:r w:rsidR="003B2E94">
        <w:rPr>
          <w:rFonts w:hint="cs"/>
          <w:rtl/>
        </w:rPr>
        <w:t>:</w:t>
      </w:r>
      <w:r>
        <w:rPr>
          <w:rFonts w:hint="cs"/>
          <w:rtl/>
        </w:rPr>
        <w:t xml:space="preserve"> </w:t>
      </w:r>
    </w:p>
    <w:p w:rsidR="007727AA" w:rsidRDefault="00594163" w:rsidP="007727AA">
      <w:pPr>
        <w:ind w:left="720"/>
        <w:rPr>
          <w:rtl/>
        </w:rPr>
      </w:pPr>
      <w:r>
        <w:rPr>
          <w:rFonts w:hint="cs"/>
          <w:rtl/>
        </w:rPr>
        <w:t>"</w:t>
      </w:r>
      <w:r w:rsidR="007727AA">
        <w:rPr>
          <w:rtl/>
        </w:rPr>
        <w:t>בשעה שהוציאו את רבי עקיבא להריגה זמן קריאת שמע היה, והיו סורקים את בשרו במסרקות של ברזל</w:t>
      </w:r>
      <w:r w:rsidR="007727AA">
        <w:rPr>
          <w:rFonts w:hint="cs"/>
          <w:rtl/>
        </w:rPr>
        <w:t xml:space="preserve">... </w:t>
      </w:r>
      <w:r w:rsidR="007727AA">
        <w:rPr>
          <w:rtl/>
        </w:rPr>
        <w:t>אמרו מלאכי השרת לפני הקדוש ברוך הוא: זו תורה וזו שכרה?</w:t>
      </w:r>
      <w:r w:rsidR="007727AA">
        <w:rPr>
          <w:rFonts w:hint="cs"/>
          <w:rtl/>
        </w:rPr>
        <w:t xml:space="preserve">... </w:t>
      </w:r>
      <w:r w:rsidR="007727AA">
        <w:rPr>
          <w:rtl/>
        </w:rPr>
        <w:t xml:space="preserve">אמר </w:t>
      </w:r>
      <w:r w:rsidR="007727AA">
        <w:rPr>
          <w:rtl/>
        </w:rPr>
        <w:lastRenderedPageBreak/>
        <w:t xml:space="preserve">להם: חלקם בחיים. </w:t>
      </w:r>
      <w:proofErr w:type="spellStart"/>
      <w:r w:rsidR="007727AA">
        <w:rPr>
          <w:rtl/>
        </w:rPr>
        <w:t>יצתה</w:t>
      </w:r>
      <w:proofErr w:type="spellEnd"/>
      <w:r w:rsidR="007727AA">
        <w:rPr>
          <w:rtl/>
        </w:rPr>
        <w:t xml:space="preserve"> בת קול ואמרה: אשריך רבי עקיבא שאתה מזומן לחיי העולם הבא.</w:t>
      </w:r>
      <w:r w:rsidR="007727AA">
        <w:rPr>
          <w:rFonts w:hint="cs"/>
          <w:rtl/>
        </w:rPr>
        <w:t>..</w:t>
      </w:r>
      <w:r>
        <w:rPr>
          <w:rFonts w:hint="cs"/>
          <w:rtl/>
        </w:rPr>
        <w:t>"</w:t>
      </w:r>
    </w:p>
    <w:p w:rsidR="003B2E94" w:rsidRPr="003B2E94" w:rsidRDefault="003B2E94" w:rsidP="003B2E94">
      <w:pPr>
        <w:ind w:left="720"/>
        <w:jc w:val="right"/>
        <w:rPr>
          <w:szCs w:val="20"/>
          <w:rtl/>
        </w:rPr>
      </w:pPr>
      <w:r w:rsidRPr="003B2E94">
        <w:rPr>
          <w:rFonts w:hint="cs"/>
          <w:szCs w:val="20"/>
          <w:rtl/>
        </w:rPr>
        <w:t>(</w:t>
      </w:r>
      <w:r>
        <w:rPr>
          <w:rFonts w:hint="cs"/>
          <w:szCs w:val="20"/>
          <w:rtl/>
        </w:rPr>
        <w:t xml:space="preserve">בבלי </w:t>
      </w:r>
      <w:r w:rsidRPr="003B2E94">
        <w:rPr>
          <w:rFonts w:hint="cs"/>
          <w:szCs w:val="20"/>
          <w:rtl/>
        </w:rPr>
        <w:t xml:space="preserve">ברכות </w:t>
      </w:r>
      <w:proofErr w:type="spellStart"/>
      <w:r w:rsidRPr="003B2E94">
        <w:rPr>
          <w:rFonts w:hint="cs"/>
          <w:szCs w:val="20"/>
          <w:rtl/>
        </w:rPr>
        <w:t>סא</w:t>
      </w:r>
      <w:proofErr w:type="spellEnd"/>
      <w:r w:rsidRPr="003B2E94">
        <w:rPr>
          <w:rFonts w:hint="cs"/>
          <w:szCs w:val="20"/>
          <w:rtl/>
        </w:rPr>
        <w:t xml:space="preserve"> ע"ב)</w:t>
      </w:r>
    </w:p>
    <w:p w:rsidR="007727AA" w:rsidRDefault="003B2E94" w:rsidP="00DA3B54">
      <w:pPr>
        <w:rPr>
          <w:rtl/>
        </w:rPr>
      </w:pPr>
      <w:r>
        <w:rPr>
          <w:rFonts w:hint="cs"/>
          <w:rtl/>
        </w:rPr>
        <w:t>מסיפור זה</w:t>
      </w:r>
      <w:r w:rsidR="000F22CE">
        <w:rPr>
          <w:rFonts w:hint="cs"/>
          <w:rtl/>
        </w:rPr>
        <w:t>,</w:t>
      </w:r>
      <w:r w:rsidR="007727AA">
        <w:rPr>
          <w:rFonts w:hint="cs"/>
          <w:rtl/>
        </w:rPr>
        <w:t xml:space="preserve"> שעוסק במותו האכזרי של ר' עקיבא, יכלו מ</w:t>
      </w:r>
      <w:r w:rsidR="00594163">
        <w:rPr>
          <w:rFonts w:hint="cs"/>
          <w:rtl/>
        </w:rPr>
        <w:t>ספרי הסיפור במנחות לשאול את התי</w:t>
      </w:r>
      <w:r w:rsidR="007727AA">
        <w:rPr>
          <w:rFonts w:hint="cs"/>
          <w:rtl/>
        </w:rPr>
        <w:t xml:space="preserve">אורים, ואת שאלת המלאכים, שהם שמים בפי משה </w:t>
      </w:r>
      <w:r w:rsidR="007727AA">
        <w:rPr>
          <w:rtl/>
        </w:rPr>
        <w:t>–</w:t>
      </w:r>
      <w:r w:rsidR="007727AA">
        <w:rPr>
          <w:rFonts w:hint="cs"/>
          <w:rtl/>
        </w:rPr>
        <w:t xml:space="preserve"> 'זו תורה וזו ש</w:t>
      </w:r>
      <w:r>
        <w:rPr>
          <w:rFonts w:hint="cs"/>
          <w:rtl/>
        </w:rPr>
        <w:t>כרה'? ברם, בניגוד לסיפור בברכות שבו המלאכים שואלים את השאלה</w:t>
      </w:r>
      <w:r w:rsidR="007727AA">
        <w:rPr>
          <w:rFonts w:hint="cs"/>
          <w:rtl/>
        </w:rPr>
        <w:t xml:space="preserve"> ואף נע</w:t>
      </w:r>
      <w:r>
        <w:rPr>
          <w:rFonts w:hint="cs"/>
          <w:rtl/>
        </w:rPr>
        <w:t>נים תשובה מסוי</w:t>
      </w:r>
      <w:r w:rsidR="007727AA">
        <w:rPr>
          <w:rFonts w:hint="cs"/>
          <w:rtl/>
        </w:rPr>
        <w:t xml:space="preserve">מת, כשמשה שואל את השאלה הוא נענה בנזיפה משתקת </w:t>
      </w:r>
      <w:r w:rsidR="007727AA">
        <w:rPr>
          <w:rtl/>
        </w:rPr>
        <w:t>–</w:t>
      </w:r>
      <w:r w:rsidR="007727AA">
        <w:rPr>
          <w:rFonts w:hint="cs"/>
          <w:rtl/>
        </w:rPr>
        <w:t xml:space="preserve"> 'שתוק</w:t>
      </w:r>
      <w:r>
        <w:rPr>
          <w:rFonts w:hint="cs"/>
          <w:rtl/>
        </w:rPr>
        <w:t>, כך עלה במחשבה לפני!'. הניגוד ה</w:t>
      </w:r>
      <w:r w:rsidR="007727AA">
        <w:rPr>
          <w:rFonts w:hint="cs"/>
          <w:rtl/>
        </w:rPr>
        <w:t>זה מדגיש ומעצים עוד י</w:t>
      </w:r>
      <w:r w:rsidR="00DA3B54">
        <w:rPr>
          <w:rFonts w:hint="cs"/>
          <w:rtl/>
        </w:rPr>
        <w:t>ותר את חוסר הפתיחות שמשה נתקל</w:t>
      </w:r>
      <w:r w:rsidR="007727AA">
        <w:rPr>
          <w:rFonts w:hint="cs"/>
          <w:rtl/>
        </w:rPr>
        <w:t xml:space="preserve"> </w:t>
      </w:r>
      <w:r w:rsidR="00DA3B54">
        <w:rPr>
          <w:rFonts w:hint="cs"/>
          <w:rtl/>
        </w:rPr>
        <w:t xml:space="preserve">בו מצד הקב"ה </w:t>
      </w:r>
      <w:r w:rsidR="007727AA">
        <w:rPr>
          <w:rFonts w:hint="cs"/>
          <w:rtl/>
        </w:rPr>
        <w:t>בנוגע לשאלות על הצדק האלוהי ואופן הנהגת העולם.</w:t>
      </w:r>
    </w:p>
    <w:p w:rsidR="000F22CE" w:rsidRDefault="007727AA" w:rsidP="000F22CE">
      <w:pPr>
        <w:rPr>
          <w:rtl/>
        </w:rPr>
      </w:pPr>
      <w:r>
        <w:rPr>
          <w:rFonts w:hint="cs"/>
          <w:rtl/>
        </w:rPr>
        <w:t>מה ה</w:t>
      </w:r>
      <w:r w:rsidR="00DA3B54">
        <w:rPr>
          <w:rFonts w:hint="cs"/>
          <w:rtl/>
        </w:rPr>
        <w:t>ייתה, אפוא, כוונת המספרים</w:t>
      </w:r>
      <w:r w:rsidR="000F22CE">
        <w:rPr>
          <w:rFonts w:hint="cs"/>
          <w:rtl/>
        </w:rPr>
        <w:t xml:space="preserve">, שהשקיעו מאמצים ניכרים בבניית הסיפור במנחות ועיצובו, </w:t>
      </w:r>
      <w:r w:rsidR="00DA3B54">
        <w:rPr>
          <w:rFonts w:hint="cs"/>
          <w:rtl/>
        </w:rPr>
        <w:t>בצרפם את שני הנושאים הללו</w:t>
      </w:r>
      <w:r>
        <w:rPr>
          <w:rFonts w:hint="cs"/>
          <w:rtl/>
        </w:rPr>
        <w:t xml:space="preserve">, שזכו להתייחסות כל כך שונה מצד ה'? </w:t>
      </w:r>
    </w:p>
    <w:p w:rsidR="007727AA" w:rsidRDefault="007727AA" w:rsidP="000F22CE">
      <w:pPr>
        <w:rPr>
          <w:rtl/>
        </w:rPr>
      </w:pPr>
      <w:r>
        <w:rPr>
          <w:rFonts w:hint="cs"/>
          <w:rtl/>
        </w:rPr>
        <w:t xml:space="preserve">נראה שהסיפור מעביר מסר על מורכבות יחסי האדם עם הא-ל. </w:t>
      </w:r>
      <w:r w:rsidR="000F22CE">
        <w:rPr>
          <w:rFonts w:hint="cs"/>
          <w:rtl/>
        </w:rPr>
        <w:t xml:space="preserve">בניגוד לסיפור המקראי על מתן תורה, חלקו הראשון של הסיפור בבבלי מנחות אינו מספר רק על נתינת התורה. בחלק זה </w:t>
      </w:r>
      <w:r>
        <w:rPr>
          <w:rFonts w:hint="cs"/>
          <w:rtl/>
        </w:rPr>
        <w:t>ה' קורא לאדם להיות שו</w:t>
      </w:r>
      <w:r w:rsidR="00DA3B54">
        <w:rPr>
          <w:rFonts w:hint="cs"/>
          <w:rtl/>
        </w:rPr>
        <w:t xml:space="preserve">תף </w:t>
      </w:r>
      <w:proofErr w:type="spellStart"/>
      <w:r w:rsidR="00DA3B54">
        <w:rPr>
          <w:rFonts w:hint="cs"/>
          <w:rtl/>
        </w:rPr>
        <w:t>אמיתי</w:t>
      </w:r>
      <w:proofErr w:type="spellEnd"/>
      <w:r w:rsidR="00DA3B54">
        <w:rPr>
          <w:rFonts w:hint="cs"/>
          <w:rtl/>
        </w:rPr>
        <w:t xml:space="preserve"> עמו במפעל החשוב ביותר ה</w:t>
      </w:r>
      <w:r>
        <w:rPr>
          <w:rFonts w:hint="cs"/>
          <w:rtl/>
        </w:rPr>
        <w:t xml:space="preserve">קיים בעולם </w:t>
      </w:r>
      <w:r>
        <w:rPr>
          <w:rtl/>
        </w:rPr>
        <w:t>–</w:t>
      </w:r>
      <w:r>
        <w:rPr>
          <w:rFonts w:hint="cs"/>
          <w:rtl/>
        </w:rPr>
        <w:t xml:space="preserve"> יצירת התורה והתפתחותה.</w:t>
      </w:r>
      <w:r w:rsidR="00DA3B54">
        <w:rPr>
          <w:rFonts w:hint="cs"/>
          <w:rtl/>
        </w:rPr>
        <w:t xml:space="preserve"> לאדם יש שותפות גדולה ומרשימה בתחום זה. </w:t>
      </w:r>
      <w:r>
        <w:rPr>
          <w:rFonts w:hint="cs"/>
          <w:rtl/>
        </w:rPr>
        <w:t xml:space="preserve">לימוד התורה הוא שותפות, וודאי כשאדם מחדש בלימודו ויוצר </w:t>
      </w:r>
      <w:r>
        <w:rPr>
          <w:rtl/>
        </w:rPr>
        <w:t>–</w:t>
      </w:r>
      <w:r w:rsidR="00DA3B54">
        <w:rPr>
          <w:rFonts w:hint="cs"/>
          <w:rtl/>
        </w:rPr>
        <w:t xml:space="preserve"> השותפות גדלה אף יותר. ה' מעוניין לתת לאדם</w:t>
      </w:r>
      <w:r>
        <w:rPr>
          <w:rFonts w:hint="cs"/>
          <w:rtl/>
        </w:rPr>
        <w:t xml:space="preserve"> את ה</w:t>
      </w:r>
      <w:r w:rsidR="00DA3B54">
        <w:rPr>
          <w:rFonts w:hint="cs"/>
          <w:rtl/>
        </w:rPr>
        <w:t xml:space="preserve">תחושה שהוא אכן שותף </w:t>
      </w:r>
      <w:proofErr w:type="spellStart"/>
      <w:r w:rsidR="00DA3B54">
        <w:rPr>
          <w:rFonts w:hint="cs"/>
          <w:rtl/>
        </w:rPr>
        <w:t>איתו</w:t>
      </w:r>
      <w:proofErr w:type="spellEnd"/>
      <w:r w:rsidR="00DA3B54">
        <w:rPr>
          <w:rFonts w:hint="cs"/>
          <w:rtl/>
        </w:rPr>
        <w:t xml:space="preserve"> במפעל </w:t>
      </w:r>
      <w:r>
        <w:rPr>
          <w:rFonts w:hint="cs"/>
          <w:rtl/>
        </w:rPr>
        <w:t>זה. האדם כאן הוא בשיא גדולתו כאדם.</w:t>
      </w:r>
    </w:p>
    <w:p w:rsidR="007727AA" w:rsidRDefault="00DA3B54" w:rsidP="009917EE">
      <w:pPr>
        <w:rPr>
          <w:rtl/>
        </w:rPr>
      </w:pPr>
      <w:r>
        <w:rPr>
          <w:rFonts w:hint="cs"/>
          <w:rtl/>
        </w:rPr>
        <w:t>ברם, כשמגיעים לתחום של</w:t>
      </w:r>
      <w:r w:rsidR="007727AA">
        <w:rPr>
          <w:rFonts w:hint="cs"/>
          <w:rtl/>
        </w:rPr>
        <w:t xml:space="preserve"> הנהגת העולם </w:t>
      </w:r>
      <w:r w:rsidR="007727AA">
        <w:rPr>
          <w:rtl/>
        </w:rPr>
        <w:t>–</w:t>
      </w:r>
      <w:r>
        <w:rPr>
          <w:rFonts w:hint="cs"/>
          <w:rtl/>
        </w:rPr>
        <w:t xml:space="preserve"> כאן האדם אינו מוזמן</w:t>
      </w:r>
      <w:r w:rsidR="007727AA">
        <w:rPr>
          <w:rFonts w:hint="cs"/>
          <w:rtl/>
        </w:rPr>
        <w:t xml:space="preserve"> להיות שותף, וממילא </w:t>
      </w:r>
      <w:r w:rsidR="007727AA">
        <w:rPr>
          <w:rtl/>
        </w:rPr>
        <w:t>–</w:t>
      </w:r>
      <w:r w:rsidR="007727AA">
        <w:rPr>
          <w:rFonts w:hint="cs"/>
          <w:rtl/>
        </w:rPr>
        <w:t xml:space="preserve"> כאן האדם קטן. יתכן שהמטרה היא שהאדם לא י</w:t>
      </w:r>
      <w:r>
        <w:rPr>
          <w:rFonts w:hint="cs"/>
          <w:rtl/>
        </w:rPr>
        <w:t>גיע לגאווה והיבריס מכך שה' שיתף אותו ביצירת התורה, ואפשר שפשוט מ</w:t>
      </w:r>
      <w:r w:rsidR="007727AA">
        <w:rPr>
          <w:rFonts w:hint="cs"/>
          <w:rtl/>
        </w:rPr>
        <w:t>וגבלות</w:t>
      </w:r>
      <w:r>
        <w:rPr>
          <w:rFonts w:hint="cs"/>
          <w:rtl/>
        </w:rPr>
        <w:t>ו</w:t>
      </w:r>
      <w:r w:rsidR="007727AA">
        <w:rPr>
          <w:rFonts w:hint="cs"/>
          <w:rtl/>
        </w:rPr>
        <w:t xml:space="preserve"> של האדם היא כזו ש</w:t>
      </w:r>
      <w:r>
        <w:rPr>
          <w:rFonts w:hint="cs"/>
          <w:rtl/>
        </w:rPr>
        <w:t xml:space="preserve">אינה מאפשרת לו להבין </w:t>
      </w:r>
      <w:r w:rsidR="009917EE">
        <w:rPr>
          <w:rFonts w:hint="cs"/>
          <w:rtl/>
        </w:rPr>
        <w:t>בתחום זה</w:t>
      </w:r>
      <w:r w:rsidR="007727AA">
        <w:rPr>
          <w:rFonts w:hint="cs"/>
          <w:rtl/>
        </w:rPr>
        <w:t>. מכל מקום, זהו המקום שגורם לאדם להרגיש קטן.</w:t>
      </w:r>
    </w:p>
    <w:p w:rsidR="007727AA" w:rsidRDefault="007727AA" w:rsidP="009917EE">
      <w:pPr>
        <w:rPr>
          <w:rtl/>
        </w:rPr>
      </w:pPr>
      <w:r>
        <w:rPr>
          <w:rFonts w:hint="cs"/>
          <w:rtl/>
        </w:rPr>
        <w:t xml:space="preserve">נראה ששתי השאלות שהזכרנו הן שאלות שהטרידו את חז"ל, שאלות שנוגעות </w:t>
      </w:r>
      <w:r w:rsidR="009917EE">
        <w:rPr>
          <w:rFonts w:hint="cs"/>
          <w:rtl/>
        </w:rPr>
        <w:t>לקיום האנושי הבסיסי של יהודי, ו</w:t>
      </w:r>
      <w:r>
        <w:rPr>
          <w:rFonts w:hint="cs"/>
          <w:rtl/>
        </w:rPr>
        <w:t>ה</w:t>
      </w:r>
      <w:r w:rsidR="009917EE">
        <w:rPr>
          <w:rFonts w:hint="cs"/>
          <w:rtl/>
        </w:rPr>
        <w:t>דבר</w:t>
      </w:r>
      <w:r>
        <w:rPr>
          <w:rFonts w:hint="cs"/>
          <w:rtl/>
        </w:rPr>
        <w:t xml:space="preserve"> בא לידי ביטוי ביצירת הסיפור הזה. כשם שמתיישבת דעתם לגבי השא</w:t>
      </w:r>
      <w:r w:rsidR="009917EE">
        <w:rPr>
          <w:rFonts w:hint="cs"/>
          <w:rtl/>
        </w:rPr>
        <w:t>לה הראשונה, כך נראה שהם נותרים חסרי פתרון</w:t>
      </w:r>
      <w:r>
        <w:rPr>
          <w:rFonts w:hint="cs"/>
          <w:rtl/>
        </w:rPr>
        <w:t xml:space="preserve"> מהשאלה </w:t>
      </w:r>
      <w:proofErr w:type="spellStart"/>
      <w:r>
        <w:rPr>
          <w:rFonts w:hint="cs"/>
          <w:rtl/>
        </w:rPr>
        <w:t>השניה</w:t>
      </w:r>
      <w:proofErr w:type="spellEnd"/>
      <w:r>
        <w:rPr>
          <w:rFonts w:hint="cs"/>
          <w:rtl/>
        </w:rPr>
        <w:t>.</w:t>
      </w:r>
    </w:p>
    <w:p w:rsidR="007727AA" w:rsidRDefault="007727AA" w:rsidP="000F22CE">
      <w:pPr>
        <w:rPr>
          <w:rtl/>
        </w:rPr>
      </w:pPr>
      <w:r>
        <w:rPr>
          <w:rFonts w:hint="cs"/>
          <w:rtl/>
        </w:rPr>
        <w:t xml:space="preserve">נראה שכך אפשר גם להסביר את המבנים של הסיפור, כפי שעמדנו עליהם בשיעור הקודם. מצד אחד, ניתן לחלק את הסיפור </w:t>
      </w:r>
      <w:r w:rsidR="000F22CE">
        <w:rPr>
          <w:rFonts w:hint="cs"/>
          <w:rtl/>
        </w:rPr>
        <w:t xml:space="preserve">חלוקה </w:t>
      </w:r>
      <w:proofErr w:type="spellStart"/>
      <w:r w:rsidR="000F22CE">
        <w:rPr>
          <w:rFonts w:hint="cs"/>
          <w:rtl/>
        </w:rPr>
        <w:t>תוכנית</w:t>
      </w:r>
      <w:proofErr w:type="spellEnd"/>
      <w:r w:rsidR="009917EE">
        <w:rPr>
          <w:rFonts w:hint="cs"/>
          <w:rtl/>
        </w:rPr>
        <w:t xml:space="preserve"> </w:t>
      </w:r>
      <w:r>
        <w:rPr>
          <w:rFonts w:hint="cs"/>
          <w:rtl/>
        </w:rPr>
        <w:t>לפי שני הנושאים הללו: שורות 1-6; 7-13. שני חלקים פחות או יותר שווים, עם שאלות שונות ואווירות שונות לחלוטין. מצד שני,</w:t>
      </w:r>
      <w:r w:rsidR="009917EE">
        <w:rPr>
          <w:rFonts w:hint="cs"/>
          <w:rtl/>
        </w:rPr>
        <w:t xml:space="preserve"> ישנה חלוקה אחרת של מבנה הסיפור המבוססת</w:t>
      </w:r>
      <w:r>
        <w:rPr>
          <w:rFonts w:hint="cs"/>
          <w:rtl/>
        </w:rPr>
        <w:t xml:space="preserve"> </w:t>
      </w:r>
      <w:r w:rsidR="001A74E0">
        <w:rPr>
          <w:rFonts w:hint="cs"/>
          <w:rtl/>
        </w:rPr>
        <w:t>על המבנה והצורה</w:t>
      </w:r>
      <w:r w:rsidR="00670AA0">
        <w:rPr>
          <w:rFonts w:hint="cs"/>
          <w:rtl/>
        </w:rPr>
        <w:t>,</w:t>
      </w:r>
      <w:r w:rsidR="001A74E0">
        <w:rPr>
          <w:rFonts w:hint="cs"/>
          <w:rtl/>
        </w:rPr>
        <w:t xml:space="preserve"> </w:t>
      </w:r>
      <w:r w:rsidR="009917EE">
        <w:rPr>
          <w:rFonts w:hint="cs"/>
          <w:rtl/>
        </w:rPr>
        <w:t>א</w:t>
      </w:r>
      <w:r>
        <w:rPr>
          <w:rFonts w:hint="cs"/>
          <w:rtl/>
        </w:rPr>
        <w:t>ש</w:t>
      </w:r>
      <w:r w:rsidR="009917EE">
        <w:rPr>
          <w:rFonts w:hint="cs"/>
          <w:rtl/>
        </w:rPr>
        <w:t>ר אינ</w:t>
      </w:r>
      <w:r w:rsidR="001A74E0">
        <w:rPr>
          <w:rFonts w:hint="cs"/>
          <w:rtl/>
        </w:rPr>
        <w:t>ה תואמת את החלוקה הראשונה</w:t>
      </w:r>
      <w:r>
        <w:rPr>
          <w:rFonts w:hint="cs"/>
          <w:rtl/>
        </w:rPr>
        <w:t xml:space="preserve"> אלא שוברת אותה</w:t>
      </w:r>
      <w:r w:rsidR="009917EE">
        <w:rPr>
          <w:rFonts w:hint="cs"/>
          <w:rtl/>
        </w:rPr>
        <w:t>.</w:t>
      </w:r>
      <w:r w:rsidR="009917EE" w:rsidRPr="009917EE">
        <w:rPr>
          <w:rStyle w:val="a7"/>
          <w:sz w:val="18"/>
          <w:szCs w:val="18"/>
          <w:rtl/>
        </w:rPr>
        <w:footnoteReference w:id="3"/>
      </w:r>
      <w:r w:rsidRPr="009917EE">
        <w:rPr>
          <w:rFonts w:hint="cs"/>
          <w:sz w:val="18"/>
          <w:szCs w:val="18"/>
          <w:rtl/>
        </w:rPr>
        <w:t xml:space="preserve"> </w:t>
      </w:r>
      <w:r>
        <w:rPr>
          <w:rFonts w:hint="cs"/>
          <w:rtl/>
        </w:rPr>
        <w:t>מה</w:t>
      </w:r>
      <w:r w:rsidR="009917EE">
        <w:rPr>
          <w:rFonts w:hint="cs"/>
          <w:rtl/>
        </w:rPr>
        <w:t>י משמעותם של הבדלים אלו</w:t>
      </w:r>
      <w:r>
        <w:rPr>
          <w:rFonts w:hint="cs"/>
          <w:rtl/>
        </w:rPr>
        <w:t>?</w:t>
      </w:r>
      <w:r w:rsidR="009917EE">
        <w:rPr>
          <w:rFonts w:hint="cs"/>
          <w:rtl/>
        </w:rPr>
        <w:t xml:space="preserve"> נראה </w:t>
      </w:r>
      <w:r w:rsidR="000F22CE">
        <w:rPr>
          <w:rFonts w:hint="cs"/>
          <w:rtl/>
        </w:rPr>
        <w:t>ש</w:t>
      </w:r>
      <w:r w:rsidR="001A74E0">
        <w:rPr>
          <w:rFonts w:hint="cs"/>
          <w:rtl/>
        </w:rPr>
        <w:t xml:space="preserve">המסר </w:t>
      </w:r>
      <w:r w:rsidR="000F22CE">
        <w:rPr>
          <w:rFonts w:hint="cs"/>
          <w:rtl/>
        </w:rPr>
        <w:t>ה</w:t>
      </w:r>
      <w:r w:rsidR="00670AA0">
        <w:rPr>
          <w:rFonts w:hint="cs"/>
          <w:rtl/>
        </w:rPr>
        <w:t xml:space="preserve">וא </w:t>
      </w:r>
      <w:r w:rsidR="001A74E0">
        <w:rPr>
          <w:rFonts w:hint="cs"/>
          <w:rtl/>
        </w:rPr>
        <w:t xml:space="preserve">שהמספרים לא יכלו להפריד באופן מוחלט בין הנושאים </w:t>
      </w:r>
      <w:r w:rsidR="001A74E0">
        <w:rPr>
          <w:rtl/>
        </w:rPr>
        <w:t>–</w:t>
      </w:r>
      <w:r w:rsidR="001A74E0">
        <w:rPr>
          <w:rFonts w:hint="cs"/>
          <w:rtl/>
        </w:rPr>
        <w:t xml:space="preserve"> להיות מרוצים מפתרונה של השאלה האחת, ובד בבד </w:t>
      </w:r>
      <w:r w:rsidR="001A74E0">
        <w:rPr>
          <w:rFonts w:hint="cs"/>
          <w:rtl/>
        </w:rPr>
        <w:t>מתוסכלים מאי פתרון השאלה השנייה. החיים בסופו של דבר</w:t>
      </w:r>
      <w:r w:rsidR="00C966D6">
        <w:rPr>
          <w:rFonts w:hint="cs"/>
          <w:rtl/>
        </w:rPr>
        <w:t xml:space="preserve"> הם הוויה אנושית אחת, והדברים גם מתערבבים. </w:t>
      </w:r>
      <w:r>
        <w:rPr>
          <w:rFonts w:hint="cs"/>
          <w:rtl/>
        </w:rPr>
        <w:t xml:space="preserve">למעשה אולי ניתן לומר שנוצר איזה שהוא כאוס, כמו שהמבנה הכולל של הסיפור </w:t>
      </w:r>
      <w:r>
        <w:rPr>
          <w:rtl/>
        </w:rPr>
        <w:t>–</w:t>
      </w:r>
      <w:r>
        <w:rPr>
          <w:rFonts w:hint="cs"/>
          <w:rtl/>
        </w:rPr>
        <w:t xml:space="preserve"> שני החלקים יחד </w:t>
      </w:r>
      <w:r>
        <w:rPr>
          <w:rtl/>
        </w:rPr>
        <w:t>–</w:t>
      </w:r>
      <w:r>
        <w:rPr>
          <w:rFonts w:hint="cs"/>
          <w:rtl/>
        </w:rPr>
        <w:t xml:space="preserve"> הוא כאוטי. תחושת הגדלות של האדם על שותפותו בתורה והקטנות שלו על אי הבנת העול</w:t>
      </w:r>
      <w:r w:rsidR="00C966D6">
        <w:rPr>
          <w:rFonts w:hint="cs"/>
          <w:rtl/>
        </w:rPr>
        <w:t>ם וחוסר הביטחון שלו בסדרי העול</w:t>
      </w:r>
      <w:r>
        <w:rPr>
          <w:rFonts w:hint="cs"/>
          <w:rtl/>
        </w:rPr>
        <w:t>ם, מתערבבים יחד.</w:t>
      </w:r>
      <w:r w:rsidR="000F22CE">
        <w:rPr>
          <w:rFonts w:hint="cs"/>
          <w:rtl/>
        </w:rPr>
        <w:t xml:space="preserve"> לנקודה זו יש</w:t>
      </w:r>
      <w:r w:rsidR="00C966D6">
        <w:rPr>
          <w:rFonts w:hint="cs"/>
          <w:rtl/>
        </w:rPr>
        <w:t xml:space="preserve"> אולי היבט </w:t>
      </w:r>
      <w:r>
        <w:rPr>
          <w:rFonts w:hint="cs"/>
          <w:rtl/>
        </w:rPr>
        <w:t>חיובי</w:t>
      </w:r>
      <w:r w:rsidR="00C966D6">
        <w:rPr>
          <w:rFonts w:hint="cs"/>
          <w:rtl/>
        </w:rPr>
        <w:t xml:space="preserve"> שכן היא מונעת</w:t>
      </w:r>
      <w:r>
        <w:rPr>
          <w:rFonts w:hint="cs"/>
          <w:rtl/>
        </w:rPr>
        <w:t xml:space="preserve"> מהאדם לחוש את עצמו כאל ול</w:t>
      </w:r>
      <w:r w:rsidR="00C966D6">
        <w:rPr>
          <w:rFonts w:hint="cs"/>
          <w:rtl/>
        </w:rPr>
        <w:t xml:space="preserve">הגיע להיבריס. מן הצד השני, כאוס </w:t>
      </w:r>
      <w:r>
        <w:rPr>
          <w:rFonts w:hint="cs"/>
          <w:rtl/>
        </w:rPr>
        <w:t>זה גם מתסכל ומנמיך</w:t>
      </w:r>
      <w:r w:rsidR="00C966D6">
        <w:rPr>
          <w:rFonts w:hint="cs"/>
          <w:rtl/>
        </w:rPr>
        <w:t xml:space="preserve"> את קומתו של האדם</w:t>
      </w:r>
      <w:r>
        <w:rPr>
          <w:rFonts w:hint="cs"/>
          <w:rtl/>
        </w:rPr>
        <w:t xml:space="preserve">. בכל מקרה </w:t>
      </w:r>
      <w:r>
        <w:rPr>
          <w:rtl/>
        </w:rPr>
        <w:t>–</w:t>
      </w:r>
      <w:r w:rsidR="00C966D6">
        <w:rPr>
          <w:rFonts w:hint="cs"/>
          <w:rtl/>
        </w:rPr>
        <w:t xml:space="preserve"> החוויה היא מורכבת, וזה </w:t>
      </w:r>
      <w:r>
        <w:rPr>
          <w:rFonts w:hint="cs"/>
          <w:rtl/>
        </w:rPr>
        <w:t>מה שהסיפור הזה משדר.</w:t>
      </w:r>
    </w:p>
    <w:p w:rsidR="007727AA" w:rsidRDefault="007727AA" w:rsidP="00216561">
      <w:pPr>
        <w:rPr>
          <w:rtl/>
        </w:rPr>
      </w:pPr>
      <w:r>
        <w:rPr>
          <w:rFonts w:hint="cs"/>
          <w:rtl/>
        </w:rPr>
        <w:t xml:space="preserve">אפשר שניתן לחבר את שני הצדדים שעולים בסיפור זה לשני האלמנטים המרכזיים בסיפור גן עדן </w:t>
      </w:r>
      <w:r>
        <w:rPr>
          <w:rtl/>
        </w:rPr>
        <w:t>–</w:t>
      </w:r>
      <w:r>
        <w:rPr>
          <w:rFonts w:hint="cs"/>
          <w:rtl/>
        </w:rPr>
        <w:t xml:space="preserve"> עץ ה</w:t>
      </w:r>
      <w:r w:rsidR="00C966D6">
        <w:rPr>
          <w:rFonts w:hint="cs"/>
          <w:rtl/>
        </w:rPr>
        <w:t>דעת טוב ורע ועץ החיים. לעץ הדעת, שעשוי לסמל את התורה,</w:t>
      </w:r>
      <w:r>
        <w:rPr>
          <w:rFonts w:hint="cs"/>
          <w:rtl/>
        </w:rPr>
        <w:t xml:space="preserve"> בסופו ש</w:t>
      </w:r>
      <w:r w:rsidR="00C966D6">
        <w:rPr>
          <w:rFonts w:hint="cs"/>
          <w:rtl/>
        </w:rPr>
        <w:t>ל דבר יש</w:t>
      </w:r>
      <w:r>
        <w:rPr>
          <w:rFonts w:hint="cs"/>
          <w:rtl/>
        </w:rPr>
        <w:t xml:space="preserve"> גישה לאדם. האדם זכה בדעת טוב ורע (גם אם לכתחילה ז</w:t>
      </w:r>
      <w:r w:rsidR="00216561">
        <w:rPr>
          <w:rFonts w:hint="cs"/>
          <w:rtl/>
        </w:rPr>
        <w:t>ה נעשה בחטא ושלא ברשות, ואכמ"ל),</w:t>
      </w:r>
      <w:r>
        <w:rPr>
          <w:rFonts w:hint="cs"/>
          <w:rtl/>
        </w:rPr>
        <w:t xml:space="preserve"> </w:t>
      </w:r>
      <w:r w:rsidR="00216561">
        <w:rPr>
          <w:rFonts w:hint="cs"/>
          <w:rtl/>
        </w:rPr>
        <w:t>ואכן</w:t>
      </w:r>
      <w:r>
        <w:rPr>
          <w:rFonts w:hint="cs"/>
          <w:rtl/>
        </w:rPr>
        <w:t xml:space="preserve"> עניין מרכזי בתורה הוא ההבחנה בין טוב לרע. ברם, עץ החיים, שאולי מסמל בהקשר ש</w:t>
      </w:r>
      <w:r w:rsidR="00216561">
        <w:rPr>
          <w:rFonts w:hint="cs"/>
          <w:rtl/>
        </w:rPr>
        <w:t xml:space="preserve">לנו את הבנת החיים והשליטה עליהם, </w:t>
      </w:r>
      <w:r>
        <w:rPr>
          <w:rFonts w:hint="cs"/>
          <w:rtl/>
        </w:rPr>
        <w:t>נותר מחוץ לתחום עבור האדם...</w:t>
      </w:r>
    </w:p>
    <w:p w:rsidR="007727AA" w:rsidRDefault="007727AA" w:rsidP="00216561">
      <w:pPr>
        <w:rPr>
          <w:rtl/>
        </w:rPr>
      </w:pPr>
      <w:r>
        <w:rPr>
          <w:rFonts w:hint="cs"/>
          <w:rtl/>
        </w:rPr>
        <w:t>נראה גם שנכון לסיים, לאור הרעיונות שעל</w:t>
      </w:r>
      <w:r w:rsidR="00216561">
        <w:rPr>
          <w:rFonts w:hint="cs"/>
          <w:rtl/>
        </w:rPr>
        <w:t xml:space="preserve">ו כאן, בפרק מתהלים שמתאים לשתי </w:t>
      </w:r>
      <w:r>
        <w:rPr>
          <w:rFonts w:hint="cs"/>
          <w:rtl/>
        </w:rPr>
        <w:t xml:space="preserve">הסתכלויות </w:t>
      </w:r>
      <w:r w:rsidR="00216561">
        <w:rPr>
          <w:rFonts w:hint="cs"/>
          <w:rtl/>
        </w:rPr>
        <w:t xml:space="preserve">אלה על האדם: </w:t>
      </w:r>
    </w:p>
    <w:p w:rsidR="007727AA" w:rsidRDefault="000E4EBB" w:rsidP="007727AA">
      <w:pPr>
        <w:ind w:left="720"/>
        <w:rPr>
          <w:rtl/>
        </w:rPr>
      </w:pPr>
      <w:r>
        <w:rPr>
          <w:rFonts w:hint="cs"/>
          <w:rtl/>
        </w:rPr>
        <w:t>"</w:t>
      </w:r>
      <w:r w:rsidR="007727AA">
        <w:rPr>
          <w:rtl/>
        </w:rPr>
        <w:t xml:space="preserve">(ה) מָה־אֱנוֹשׁ </w:t>
      </w:r>
      <w:proofErr w:type="spellStart"/>
      <w:r w:rsidR="007727AA">
        <w:rPr>
          <w:rtl/>
        </w:rPr>
        <w:t>כִּי־תִזְכְּרֶנּו</w:t>
      </w:r>
      <w:proofErr w:type="spellEnd"/>
      <w:r w:rsidR="007727AA">
        <w:rPr>
          <w:rtl/>
        </w:rPr>
        <w:t xml:space="preserve">ּ </w:t>
      </w:r>
      <w:proofErr w:type="spellStart"/>
      <w:r w:rsidR="007727AA">
        <w:rPr>
          <w:rtl/>
        </w:rPr>
        <w:t>וּבֶן־אָדָם</w:t>
      </w:r>
      <w:proofErr w:type="spellEnd"/>
      <w:r w:rsidR="007727AA">
        <w:rPr>
          <w:rtl/>
        </w:rPr>
        <w:t xml:space="preserve"> כִּי תִפְקְדֶנּוּ:</w:t>
      </w:r>
      <w:r w:rsidR="007727AA">
        <w:rPr>
          <w:rFonts w:hint="cs"/>
          <w:rtl/>
        </w:rPr>
        <w:t xml:space="preserve"> </w:t>
      </w:r>
      <w:r w:rsidR="007727AA">
        <w:rPr>
          <w:rtl/>
        </w:rPr>
        <w:t xml:space="preserve">(ו) וַתְּחַסְּרֵהוּ מְּעַט </w:t>
      </w:r>
      <w:proofErr w:type="spellStart"/>
      <w:r w:rsidR="007727AA">
        <w:rPr>
          <w:rtl/>
        </w:rPr>
        <w:t>מֵאֱלֹהִים</w:t>
      </w:r>
      <w:proofErr w:type="spellEnd"/>
      <w:r w:rsidR="007727AA">
        <w:rPr>
          <w:rtl/>
        </w:rPr>
        <w:t xml:space="preserve"> וְכָבוֹד וְהָדָר תְּעַטְּרֵהוּ:</w:t>
      </w:r>
      <w:r w:rsidR="007727AA">
        <w:rPr>
          <w:rFonts w:hint="cs"/>
          <w:rtl/>
        </w:rPr>
        <w:t xml:space="preserve"> </w:t>
      </w:r>
      <w:r w:rsidR="007727AA">
        <w:rPr>
          <w:rtl/>
        </w:rPr>
        <w:t>(ז) תַּמְשִׁילֵהוּ בְּמַעֲשֵׂי יָדֶיךָ כֹּל שַׁתָּה תַחַת־</w:t>
      </w:r>
      <w:r w:rsidR="007727AA">
        <w:rPr>
          <w:rFonts w:hint="cs"/>
          <w:rtl/>
        </w:rPr>
        <w:t xml:space="preserve"> </w:t>
      </w:r>
      <w:r w:rsidR="007727AA">
        <w:rPr>
          <w:rtl/>
        </w:rPr>
        <w:t>רַגְלָיו:</w:t>
      </w:r>
      <w:r w:rsidR="007727AA">
        <w:rPr>
          <w:rFonts w:hint="cs"/>
          <w:rtl/>
        </w:rPr>
        <w:t xml:space="preserve"> </w:t>
      </w:r>
      <w:r w:rsidR="007727AA">
        <w:rPr>
          <w:rtl/>
        </w:rPr>
        <w:t xml:space="preserve">(ח) </w:t>
      </w:r>
      <w:proofErr w:type="spellStart"/>
      <w:r w:rsidR="007727AA">
        <w:rPr>
          <w:rtl/>
        </w:rPr>
        <w:t>צֹנֶה</w:t>
      </w:r>
      <w:proofErr w:type="spellEnd"/>
      <w:r w:rsidR="007727AA">
        <w:rPr>
          <w:rtl/>
        </w:rPr>
        <w:t xml:space="preserve"> וַאֲלָפִים כֻּלָּם וְגַם בַּהֲמוֹת שָׂדָי:</w:t>
      </w:r>
      <w:r w:rsidR="007727AA">
        <w:rPr>
          <w:rFonts w:hint="cs"/>
          <w:rtl/>
        </w:rPr>
        <w:t xml:space="preserve"> </w:t>
      </w:r>
      <w:r w:rsidR="007727AA">
        <w:rPr>
          <w:rtl/>
        </w:rPr>
        <w:t xml:space="preserve">(ט) צִפּוֹר שָׁמַיִם וּדְגֵי הַיָּם עֹבֵר </w:t>
      </w:r>
      <w:proofErr w:type="spellStart"/>
      <w:r w:rsidR="007727AA">
        <w:rPr>
          <w:rtl/>
        </w:rPr>
        <w:t>אָרְחוֹת</w:t>
      </w:r>
      <w:proofErr w:type="spellEnd"/>
      <w:r w:rsidR="007727AA">
        <w:rPr>
          <w:rtl/>
        </w:rPr>
        <w:t xml:space="preserve"> יַמִּים:</w:t>
      </w:r>
      <w:r w:rsidR="007727AA">
        <w:rPr>
          <w:rFonts w:hint="cs"/>
          <w:rtl/>
        </w:rPr>
        <w:t xml:space="preserve"> </w:t>
      </w:r>
      <w:r w:rsidR="007727AA">
        <w:rPr>
          <w:rtl/>
        </w:rPr>
        <w:t xml:space="preserve">(י) ה' </w:t>
      </w:r>
      <w:proofErr w:type="spellStart"/>
      <w:r w:rsidR="007727AA">
        <w:rPr>
          <w:rtl/>
        </w:rPr>
        <w:t>אֲדֹנֵינו</w:t>
      </w:r>
      <w:proofErr w:type="spellEnd"/>
      <w:r w:rsidR="007727AA">
        <w:rPr>
          <w:rtl/>
        </w:rPr>
        <w:t xml:space="preserve">ּ מָה־אַדִּיר שִׁמְךָ </w:t>
      </w:r>
      <w:proofErr w:type="spellStart"/>
      <w:r w:rsidR="007727AA">
        <w:rPr>
          <w:rtl/>
        </w:rPr>
        <w:t>בְּכָל־הָאָרֶץ</w:t>
      </w:r>
      <w:proofErr w:type="spellEnd"/>
      <w:r w:rsidR="007727AA">
        <w:rPr>
          <w:rtl/>
        </w:rPr>
        <w:t>:</w:t>
      </w:r>
      <w:r>
        <w:rPr>
          <w:rFonts w:hint="cs"/>
          <w:rtl/>
        </w:rPr>
        <w:t>"</w:t>
      </w:r>
    </w:p>
    <w:p w:rsidR="00216561" w:rsidRPr="00216561" w:rsidRDefault="00216561" w:rsidP="00216561">
      <w:pPr>
        <w:ind w:left="720"/>
        <w:jc w:val="right"/>
        <w:rPr>
          <w:szCs w:val="20"/>
          <w:rtl/>
        </w:rPr>
      </w:pPr>
      <w:r w:rsidRPr="00216561">
        <w:rPr>
          <w:rFonts w:hint="cs"/>
          <w:szCs w:val="20"/>
          <w:rtl/>
        </w:rPr>
        <w:t>(תהילים ח, ה- י)</w:t>
      </w:r>
    </w:p>
    <w:p w:rsidR="007727AA" w:rsidRDefault="007727AA" w:rsidP="007727AA">
      <w:pPr>
        <w:rPr>
          <w:rtl/>
        </w:rPr>
      </w:pPr>
    </w:p>
    <w:tbl>
      <w:tblPr>
        <w:tblpPr w:leftFromText="180" w:rightFromText="180" w:vertAnchor="text" w:horzAnchor="margin" w:tblpY="-52"/>
        <w:tblW w:w="4678" w:type="dxa"/>
        <w:tblLayout w:type="fixed"/>
        <w:tblLook w:val="0000" w:firstRow="0" w:lastRow="0" w:firstColumn="0" w:lastColumn="0" w:noHBand="0" w:noVBand="0"/>
      </w:tblPr>
      <w:tblGrid>
        <w:gridCol w:w="284"/>
        <w:gridCol w:w="4111"/>
        <w:gridCol w:w="283"/>
      </w:tblGrid>
      <w:tr w:rsidR="00F54976" w:rsidRPr="006C5C67" w:rsidTr="00183703">
        <w:tc>
          <w:tcPr>
            <w:tcW w:w="284" w:type="dxa"/>
            <w:tcBorders>
              <w:top w:val="nil"/>
              <w:left w:val="nil"/>
              <w:bottom w:val="nil"/>
              <w:right w:val="nil"/>
            </w:tcBorders>
          </w:tcPr>
          <w:p w:rsidR="00F54976" w:rsidRPr="006C5C67" w:rsidRDefault="00F54976" w:rsidP="00183703">
            <w:pPr>
              <w:pStyle w:val="ad"/>
              <w:rPr>
                <w:noProof w:val="0"/>
                <w:rtl/>
              </w:rPr>
            </w:pPr>
            <w:r w:rsidRPr="006C5C67">
              <w:rPr>
                <w:noProof w:val="0"/>
                <w:rtl/>
              </w:rPr>
              <w:t>*</w:t>
            </w:r>
          </w:p>
        </w:tc>
        <w:tc>
          <w:tcPr>
            <w:tcW w:w="4111" w:type="dxa"/>
            <w:tcBorders>
              <w:top w:val="nil"/>
              <w:left w:val="nil"/>
              <w:bottom w:val="nil"/>
              <w:right w:val="nil"/>
            </w:tcBorders>
          </w:tcPr>
          <w:p w:rsidR="00F54976" w:rsidRPr="006C5C67" w:rsidRDefault="00F54976" w:rsidP="00183703">
            <w:pPr>
              <w:pStyle w:val="ad"/>
              <w:rPr>
                <w:noProof w:val="0"/>
                <w:rtl/>
              </w:rPr>
            </w:pPr>
            <w:r w:rsidRPr="006C5C67">
              <w:rPr>
                <w:noProof w:val="0"/>
                <w:rtl/>
              </w:rPr>
              <w:t>**********************************************************</w:t>
            </w:r>
          </w:p>
        </w:tc>
        <w:tc>
          <w:tcPr>
            <w:tcW w:w="283" w:type="dxa"/>
            <w:tcBorders>
              <w:top w:val="nil"/>
              <w:left w:val="nil"/>
              <w:bottom w:val="nil"/>
              <w:right w:val="nil"/>
            </w:tcBorders>
          </w:tcPr>
          <w:p w:rsidR="00F54976" w:rsidRPr="006C5C67" w:rsidRDefault="00F54976" w:rsidP="00183703">
            <w:pPr>
              <w:pStyle w:val="ad"/>
              <w:rPr>
                <w:noProof w:val="0"/>
                <w:rtl/>
              </w:rPr>
            </w:pPr>
            <w:r w:rsidRPr="006C5C67">
              <w:rPr>
                <w:noProof w:val="0"/>
                <w:rtl/>
              </w:rPr>
              <w:t>*</w:t>
            </w:r>
          </w:p>
        </w:tc>
      </w:tr>
      <w:tr w:rsidR="00F54976" w:rsidRPr="006C5C67" w:rsidTr="00183703">
        <w:tc>
          <w:tcPr>
            <w:tcW w:w="284" w:type="dxa"/>
            <w:tcBorders>
              <w:top w:val="nil"/>
              <w:left w:val="nil"/>
              <w:bottom w:val="nil"/>
              <w:right w:val="nil"/>
            </w:tcBorders>
          </w:tcPr>
          <w:p w:rsidR="00F54976" w:rsidRPr="006C5C67" w:rsidRDefault="00F54976" w:rsidP="00183703">
            <w:pPr>
              <w:pStyle w:val="ad"/>
              <w:rPr>
                <w:noProof w:val="0"/>
                <w:rtl/>
              </w:rPr>
            </w:pPr>
            <w:r w:rsidRPr="006C5C67">
              <w:rPr>
                <w:noProof w:val="0"/>
                <w:rtl/>
              </w:rPr>
              <w:t xml:space="preserve">* * * * * * * * * * </w:t>
            </w:r>
          </w:p>
        </w:tc>
        <w:tc>
          <w:tcPr>
            <w:tcW w:w="4111" w:type="dxa"/>
            <w:tcBorders>
              <w:top w:val="nil"/>
              <w:left w:val="nil"/>
              <w:bottom w:val="nil"/>
              <w:right w:val="nil"/>
            </w:tcBorders>
          </w:tcPr>
          <w:p w:rsidR="00F54976" w:rsidRPr="006C5C67" w:rsidRDefault="00F54976" w:rsidP="00183703">
            <w:pPr>
              <w:pStyle w:val="ad"/>
              <w:rPr>
                <w:noProof w:val="0"/>
                <w:rtl/>
              </w:rPr>
            </w:pPr>
            <w:r w:rsidRPr="006C5C67">
              <w:rPr>
                <w:noProof w:val="0"/>
                <w:rtl/>
              </w:rPr>
              <w:t xml:space="preserve">כל הזכויות שמורות לישיבת הר עציון וליונתן </w:t>
            </w:r>
            <w:proofErr w:type="spellStart"/>
            <w:r w:rsidRPr="006C5C67">
              <w:rPr>
                <w:noProof w:val="0"/>
                <w:rtl/>
              </w:rPr>
              <w:t>פיינטוך</w:t>
            </w:r>
            <w:proofErr w:type="spellEnd"/>
            <w:r w:rsidRPr="006C5C67">
              <w:rPr>
                <w:noProof w:val="0"/>
                <w:rtl/>
              </w:rPr>
              <w:t>, תשע"ו</w:t>
            </w:r>
          </w:p>
          <w:p w:rsidR="00F54976" w:rsidRPr="006C5C67" w:rsidRDefault="00F54976" w:rsidP="00183703">
            <w:pPr>
              <w:pStyle w:val="ad"/>
              <w:rPr>
                <w:noProof w:val="0"/>
                <w:rtl/>
              </w:rPr>
            </w:pPr>
            <w:r>
              <w:rPr>
                <w:noProof w:val="0"/>
                <w:rtl/>
              </w:rPr>
              <w:t>עורך: אלישע אורון</w:t>
            </w:r>
          </w:p>
          <w:p w:rsidR="00F54976" w:rsidRPr="006C5C67" w:rsidRDefault="00F54976" w:rsidP="00183703">
            <w:pPr>
              <w:pStyle w:val="ad"/>
              <w:rPr>
                <w:noProof w:val="0"/>
                <w:rtl/>
              </w:rPr>
            </w:pPr>
            <w:r w:rsidRPr="006C5C67">
              <w:rPr>
                <w:noProof w:val="0"/>
                <w:rtl/>
              </w:rPr>
              <w:t>*******************************************************</w:t>
            </w:r>
          </w:p>
          <w:p w:rsidR="00F54976" w:rsidRPr="006C5C67" w:rsidRDefault="00F54976" w:rsidP="00183703">
            <w:pPr>
              <w:pStyle w:val="ad"/>
              <w:rPr>
                <w:noProof w:val="0"/>
                <w:rtl/>
              </w:rPr>
            </w:pPr>
          </w:p>
          <w:p w:rsidR="00F54976" w:rsidRPr="006C5C67" w:rsidRDefault="00F54976" w:rsidP="00183703">
            <w:pPr>
              <w:pStyle w:val="ad"/>
              <w:rPr>
                <w:noProof w:val="0"/>
                <w:rtl/>
              </w:rPr>
            </w:pPr>
            <w:r w:rsidRPr="006C5C67">
              <w:rPr>
                <w:noProof w:val="0"/>
                <w:rtl/>
              </w:rPr>
              <w:t xml:space="preserve">בית המדרש </w:t>
            </w:r>
            <w:proofErr w:type="spellStart"/>
            <w:r w:rsidRPr="006C5C67">
              <w:rPr>
                <w:noProof w:val="0"/>
                <w:rtl/>
              </w:rPr>
              <w:t>הוירטואלי</w:t>
            </w:r>
            <w:proofErr w:type="spellEnd"/>
            <w:r w:rsidRPr="006C5C67">
              <w:rPr>
                <w:noProof w:val="0"/>
                <w:rtl/>
              </w:rPr>
              <w:t xml:space="preserve"> שליד ישיבת הר עציון</w:t>
            </w:r>
          </w:p>
          <w:p w:rsidR="00F54976" w:rsidRPr="006C5C67" w:rsidRDefault="00F54976" w:rsidP="00183703">
            <w:pPr>
              <w:pStyle w:val="ad"/>
            </w:pPr>
            <w:r w:rsidRPr="006C5C67">
              <w:rPr>
                <w:noProof w:val="0"/>
                <w:rtl/>
              </w:rPr>
              <w:t>האתר בעברית:</w:t>
            </w:r>
            <w:r w:rsidRPr="006C5C67">
              <w:rPr>
                <w:noProof w:val="0"/>
                <w:rtl/>
              </w:rPr>
              <w:tab/>
            </w:r>
            <w:r w:rsidRPr="006C5C67">
              <w:t>http://www.etzion.org.il</w:t>
            </w:r>
            <w:r w:rsidRPr="006C5C67">
              <w:rPr>
                <w:noProof w:val="0"/>
                <w:rtl/>
              </w:rPr>
              <w:t>/</w:t>
            </w:r>
          </w:p>
          <w:p w:rsidR="00F54976" w:rsidRPr="006C5C67" w:rsidRDefault="00F54976" w:rsidP="00183703">
            <w:pPr>
              <w:pStyle w:val="ad"/>
              <w:rPr>
                <w:noProof w:val="0"/>
                <w:rtl/>
              </w:rPr>
            </w:pPr>
            <w:r w:rsidRPr="006C5C67">
              <w:rPr>
                <w:noProof w:val="0"/>
                <w:rtl/>
              </w:rPr>
              <w:t>האתר באנגלית:</w:t>
            </w:r>
            <w:r w:rsidRPr="006C5C67">
              <w:rPr>
                <w:noProof w:val="0"/>
                <w:rtl/>
              </w:rPr>
              <w:tab/>
            </w:r>
            <w:r w:rsidRPr="006C5C67">
              <w:t xml:space="preserve">http://www.etzion.org.il/en </w:t>
            </w:r>
          </w:p>
          <w:p w:rsidR="00F54976" w:rsidRPr="006C5C67" w:rsidRDefault="00F54976" w:rsidP="00183703">
            <w:pPr>
              <w:pStyle w:val="ad"/>
              <w:rPr>
                <w:noProof w:val="0"/>
                <w:rtl/>
              </w:rPr>
            </w:pPr>
          </w:p>
          <w:p w:rsidR="00F54976" w:rsidRPr="00027EFA" w:rsidRDefault="00F54976" w:rsidP="00183703">
            <w:pPr>
              <w:pStyle w:val="ad"/>
              <w:rPr>
                <w:noProof w:val="0"/>
                <w:rtl/>
              </w:rPr>
            </w:pPr>
            <w:r w:rsidRPr="006C5C67">
              <w:rPr>
                <w:noProof w:val="0"/>
                <w:rtl/>
              </w:rPr>
              <w:t xml:space="preserve">משרדי בית המדרש </w:t>
            </w:r>
            <w:proofErr w:type="spellStart"/>
            <w:r w:rsidRPr="006C5C67">
              <w:rPr>
                <w:noProof w:val="0"/>
                <w:rtl/>
              </w:rPr>
              <w:t>הוירטואלי</w:t>
            </w:r>
            <w:proofErr w:type="spellEnd"/>
            <w:r w:rsidRPr="006C5C67">
              <w:rPr>
                <w:noProof w:val="0"/>
                <w:rtl/>
              </w:rPr>
              <w:t>: 02-9937300 שלוח</w:t>
            </w:r>
            <w:r w:rsidRPr="00027EFA">
              <w:rPr>
                <w:noProof w:val="0"/>
                <w:rtl/>
              </w:rPr>
              <w:t xml:space="preserve">ה 5 </w:t>
            </w:r>
          </w:p>
          <w:p w:rsidR="00F54976" w:rsidRPr="00027EFA" w:rsidRDefault="00F54976" w:rsidP="00183703">
            <w:pPr>
              <w:pStyle w:val="ad"/>
              <w:rPr>
                <w:noProof w:val="0"/>
              </w:rPr>
            </w:pPr>
            <w:r w:rsidRPr="00027EFA">
              <w:rPr>
                <w:noProof w:val="0"/>
                <w:rtl/>
              </w:rPr>
              <w:t xml:space="preserve">דואל: </w:t>
            </w:r>
            <w:hyperlink r:id="rId10" w:tgtFrame="_blank" w:history="1">
              <w:r w:rsidRPr="00027EFA">
                <w:rPr>
                  <w:rStyle w:val="Hyperlink"/>
                  <w:rFonts w:cs="Arial"/>
                  <w:color w:val="1155CC"/>
                  <w:shd w:val="clear" w:color="auto" w:fill="FFFFFF"/>
                </w:rPr>
                <w:t>office@etzion.org.i</w:t>
              </w:r>
            </w:hyperlink>
          </w:p>
        </w:tc>
        <w:tc>
          <w:tcPr>
            <w:tcW w:w="283" w:type="dxa"/>
            <w:tcBorders>
              <w:top w:val="nil"/>
              <w:left w:val="nil"/>
              <w:bottom w:val="nil"/>
              <w:right w:val="nil"/>
            </w:tcBorders>
          </w:tcPr>
          <w:p w:rsidR="00F54976" w:rsidRPr="006C5C67" w:rsidRDefault="00F54976" w:rsidP="00183703">
            <w:pPr>
              <w:pStyle w:val="ad"/>
              <w:rPr>
                <w:noProof w:val="0"/>
                <w:rtl/>
              </w:rPr>
            </w:pPr>
            <w:r w:rsidRPr="006C5C67">
              <w:rPr>
                <w:noProof w:val="0"/>
                <w:rtl/>
              </w:rPr>
              <w:t>* * * * * * * * * *</w:t>
            </w:r>
          </w:p>
        </w:tc>
      </w:tr>
    </w:tbl>
    <w:p w:rsidR="007727AA" w:rsidRDefault="007727AA" w:rsidP="007727AA">
      <w:pPr>
        <w:rPr>
          <w:rtl/>
        </w:rPr>
      </w:pPr>
    </w:p>
    <w:p w:rsidR="007727AA" w:rsidRDefault="007727AA" w:rsidP="007727AA">
      <w:pPr>
        <w:rPr>
          <w:rtl/>
        </w:rPr>
      </w:pPr>
    </w:p>
    <w:p w:rsidR="007727AA" w:rsidRPr="00AA43E6" w:rsidRDefault="007727AA" w:rsidP="007727AA">
      <w:pPr>
        <w:rPr>
          <w:rtl/>
        </w:rPr>
      </w:pPr>
    </w:p>
    <w:p w:rsidR="007727AA" w:rsidRPr="00AA43E6" w:rsidRDefault="007727AA" w:rsidP="007727AA">
      <w:pPr>
        <w:rPr>
          <w:rtl/>
        </w:rPr>
      </w:pPr>
    </w:p>
    <w:p w:rsidR="007727AA" w:rsidRDefault="007727AA" w:rsidP="007727AA"/>
    <w:p w:rsidR="00EC700F" w:rsidRPr="007727AA" w:rsidRDefault="00EC700F" w:rsidP="007727AA">
      <w:pPr>
        <w:rPr>
          <w:szCs w:val="20"/>
          <w:rtl/>
        </w:rPr>
      </w:pPr>
    </w:p>
    <w:sectPr w:rsidR="00EC700F" w:rsidRPr="007727AA" w:rsidSect="005333DA">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7F" w:rsidRDefault="000C3B7F" w:rsidP="006B4438">
      <w:r>
        <w:separator/>
      </w:r>
    </w:p>
    <w:p w:rsidR="000C3B7F" w:rsidRDefault="000C3B7F" w:rsidP="006B4438"/>
    <w:p w:rsidR="000C3B7F" w:rsidRDefault="000C3B7F"/>
  </w:endnote>
  <w:endnote w:type="continuationSeparator" w:id="0">
    <w:p w:rsidR="000C3B7F" w:rsidRDefault="000C3B7F" w:rsidP="006B4438">
      <w:r>
        <w:continuationSeparator/>
      </w:r>
    </w:p>
    <w:p w:rsidR="000C3B7F" w:rsidRDefault="000C3B7F" w:rsidP="006B4438"/>
    <w:p w:rsidR="000C3B7F" w:rsidRDefault="000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7F" w:rsidRDefault="000C3B7F" w:rsidP="00023123">
      <w:r>
        <w:separator/>
      </w:r>
    </w:p>
  </w:footnote>
  <w:footnote w:type="continuationSeparator" w:id="0">
    <w:p w:rsidR="000C3B7F" w:rsidRDefault="000C3B7F" w:rsidP="00023123">
      <w:r>
        <w:continuationSeparator/>
      </w:r>
    </w:p>
  </w:footnote>
  <w:footnote w:id="1">
    <w:p w:rsidR="0018487F" w:rsidRDefault="0018487F">
      <w:pPr>
        <w:pStyle w:val="a5"/>
      </w:pPr>
      <w:r>
        <w:rPr>
          <w:rStyle w:val="a7"/>
        </w:rPr>
        <w:footnoteRef/>
      </w:r>
      <w:r>
        <w:rPr>
          <w:rtl/>
        </w:rPr>
        <w:t xml:space="preserve"> </w:t>
      </w:r>
      <w:r>
        <w:rPr>
          <w:rFonts w:hint="cs"/>
          <w:rtl/>
        </w:rPr>
        <w:t xml:space="preserve">שמות לג </w:t>
      </w:r>
      <w:proofErr w:type="spellStart"/>
      <w:r>
        <w:rPr>
          <w:rFonts w:hint="cs"/>
          <w:rtl/>
        </w:rPr>
        <w:t>יב</w:t>
      </w:r>
      <w:proofErr w:type="spellEnd"/>
      <w:r>
        <w:rPr>
          <w:rFonts w:hint="cs"/>
          <w:rtl/>
        </w:rPr>
        <w:t xml:space="preserve">- </w:t>
      </w:r>
      <w:proofErr w:type="spellStart"/>
      <w:r>
        <w:rPr>
          <w:rFonts w:hint="cs"/>
          <w:rtl/>
        </w:rPr>
        <w:t>כג</w:t>
      </w:r>
      <w:proofErr w:type="spellEnd"/>
      <w:r>
        <w:rPr>
          <w:rFonts w:hint="cs"/>
          <w:rtl/>
        </w:rPr>
        <w:t>.</w:t>
      </w:r>
    </w:p>
  </w:footnote>
  <w:footnote w:id="2">
    <w:p w:rsidR="00E60FB3" w:rsidRDefault="00E60FB3">
      <w:pPr>
        <w:pStyle w:val="a5"/>
      </w:pPr>
      <w:r>
        <w:rPr>
          <w:rStyle w:val="a7"/>
        </w:rPr>
        <w:footnoteRef/>
      </w:r>
      <w:r>
        <w:rPr>
          <w:rtl/>
        </w:rPr>
        <w:t xml:space="preserve"> </w:t>
      </w:r>
      <w:r>
        <w:rPr>
          <w:rFonts w:hint="cs"/>
          <w:rtl/>
        </w:rPr>
        <w:t>שורות 4 ו- 9.</w:t>
      </w:r>
    </w:p>
  </w:footnote>
  <w:footnote w:id="3">
    <w:p w:rsidR="009917EE" w:rsidRDefault="009917EE">
      <w:pPr>
        <w:pStyle w:val="a5"/>
        <w:rPr>
          <w:rtl/>
        </w:rPr>
      </w:pPr>
      <w:r>
        <w:rPr>
          <w:rStyle w:val="a7"/>
        </w:rPr>
        <w:footnoteRef/>
      </w:r>
      <w:r>
        <w:rPr>
          <w:rtl/>
        </w:rPr>
        <w:t xml:space="preserve"> </w:t>
      </w:r>
      <w:r w:rsidR="000F22CE">
        <w:rPr>
          <w:rFonts w:hint="cs"/>
          <w:rtl/>
        </w:rPr>
        <w:t>ראו</w:t>
      </w:r>
      <w:r>
        <w:rPr>
          <w:rFonts w:hint="cs"/>
          <w:rtl/>
        </w:rPr>
        <w:t xml:space="preserve"> בשיעור הקודם.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9A" w:rsidRDefault="00BE389A"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040684">
      <w:rPr>
        <w:noProof/>
        <w:rtl/>
      </w:rPr>
      <w:t>3</w:t>
    </w:r>
    <w:r>
      <w:rPr>
        <w:rtl/>
      </w:rPr>
      <w:fldChar w:fldCharType="end"/>
    </w:r>
    <w:r>
      <w:rPr>
        <w:rtl/>
      </w:rPr>
      <w:t xml:space="preserve"> -</w:t>
    </w:r>
  </w:p>
  <w:p w:rsidR="00BE389A" w:rsidRDefault="00BE389A"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BE389A">
      <w:tc>
        <w:tcPr>
          <w:tcW w:w="4927" w:type="dxa"/>
          <w:tcBorders>
            <w:top w:val="nil"/>
            <w:left w:val="nil"/>
            <w:bottom w:val="double" w:sz="4" w:space="0" w:color="auto"/>
            <w:right w:val="nil"/>
          </w:tcBorders>
        </w:tcPr>
        <w:p w:rsidR="00BE389A" w:rsidRDefault="00BE389A" w:rsidP="00023123">
          <w:pPr>
            <w:pStyle w:val="a8"/>
            <w:spacing w:line="280" w:lineRule="exact"/>
            <w:rPr>
              <w:rtl/>
            </w:rPr>
          </w:pPr>
          <w:r>
            <w:rPr>
              <w:rtl/>
            </w:rPr>
            <w:t xml:space="preserve">בית המדרש </w:t>
          </w:r>
          <w:proofErr w:type="spellStart"/>
          <w:r>
            <w:rPr>
              <w:rtl/>
            </w:rPr>
            <w:t>הוירטואלי</w:t>
          </w:r>
          <w:proofErr w:type="spellEnd"/>
          <w:r>
            <w:rPr>
              <w:rtl/>
            </w:rPr>
            <w:t xml:space="preserve"> (</w:t>
          </w:r>
          <w:r>
            <w:t>V.B.M</w:t>
          </w:r>
          <w:r>
            <w:rPr>
              <w:rtl/>
            </w:rPr>
            <w:t>) שליד ישיבת הר עציון</w:t>
          </w:r>
        </w:p>
        <w:p w:rsidR="00BE389A" w:rsidRDefault="00BE389A" w:rsidP="00023123">
          <w:pPr>
            <w:pStyle w:val="a8"/>
            <w:spacing w:line="280" w:lineRule="exact"/>
          </w:pPr>
          <w:r>
            <w:rPr>
              <w:rtl/>
            </w:rPr>
            <w:t xml:space="preserve">שיעורים באגדות </w:t>
          </w:r>
          <w:proofErr w:type="spellStart"/>
          <w:r>
            <w:rPr>
              <w:rtl/>
            </w:rPr>
            <w:t>הש"ס</w:t>
          </w:r>
          <w:proofErr w:type="spellEnd"/>
          <w:r>
            <w:rPr>
              <w:rtl/>
            </w:rPr>
            <w:t xml:space="preserve"> מאת הרב יונתן </w:t>
          </w:r>
          <w:proofErr w:type="spellStart"/>
          <w:r>
            <w:rPr>
              <w:rtl/>
            </w:rPr>
            <w:t>פיינטוך</w:t>
          </w:r>
          <w:proofErr w:type="spellEnd"/>
        </w:p>
      </w:tc>
      <w:tc>
        <w:tcPr>
          <w:tcW w:w="4927" w:type="dxa"/>
          <w:tcBorders>
            <w:top w:val="nil"/>
            <w:left w:val="nil"/>
            <w:bottom w:val="double" w:sz="4" w:space="0" w:color="auto"/>
            <w:right w:val="nil"/>
          </w:tcBorders>
          <w:vAlign w:val="center"/>
        </w:tcPr>
        <w:p w:rsidR="00BE389A" w:rsidRPr="00023123" w:rsidRDefault="00BE389A" w:rsidP="00023123">
          <w:pPr>
            <w:pStyle w:val="a8"/>
            <w:bidi w:val="0"/>
            <w:rPr>
              <w:sz w:val="34"/>
              <w:szCs w:val="36"/>
            </w:rPr>
          </w:pPr>
          <w:r w:rsidRPr="00023123">
            <w:rPr>
              <w:sz w:val="34"/>
              <w:szCs w:val="36"/>
            </w:rPr>
            <w:t>www.etzion.org.il/vbm</w:t>
          </w:r>
        </w:p>
      </w:tc>
    </w:tr>
  </w:tbl>
  <w:p w:rsidR="00BE389A" w:rsidRDefault="00BE38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o:lock v:ext="edit" cropping="t"/>
      </v:shape>
    </w:pict>
  </w:numPicBullet>
  <w:numPicBullet w:numPicBulletId="1">
    <w:pict>
      <v:shape id="_x0000_i1029" type="#_x0000_t75" style="width:9pt;height:9pt" o:bullet="t">
        <v:imagedata r:id="rId2" o:title=""/>
      </v:shape>
    </w:pict>
  </w:numPicBullet>
  <w:abstractNum w:abstractNumId="0"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E6120"/>
    <w:multiLevelType w:val="hybridMultilevel"/>
    <w:tmpl w:val="A216937A"/>
    <w:lvl w:ilvl="0" w:tplc="5E4CFE10">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ED2464"/>
    <w:multiLevelType w:val="hybridMultilevel"/>
    <w:tmpl w:val="06CE66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C8A07AF"/>
    <w:multiLevelType w:val="hybridMultilevel"/>
    <w:tmpl w:val="7C64A916"/>
    <w:lvl w:ilvl="0" w:tplc="9A4A6D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6"/>
  </w:num>
  <w:num w:numId="4">
    <w:abstractNumId w:val="1"/>
  </w:num>
  <w:num w:numId="5">
    <w:abstractNumId w:val="8"/>
  </w:num>
  <w:num w:numId="6">
    <w:abstractNumId w:val="6"/>
  </w:num>
  <w:num w:numId="7">
    <w:abstractNumId w:val="2"/>
  </w:num>
  <w:num w:numId="8">
    <w:abstractNumId w:val="24"/>
  </w:num>
  <w:num w:numId="9">
    <w:abstractNumId w:val="21"/>
  </w:num>
  <w:num w:numId="10">
    <w:abstractNumId w:val="20"/>
  </w:num>
  <w:num w:numId="11">
    <w:abstractNumId w:val="5"/>
  </w:num>
  <w:num w:numId="12">
    <w:abstractNumId w:val="3"/>
  </w:num>
  <w:num w:numId="13">
    <w:abstractNumId w:val="18"/>
  </w:num>
  <w:num w:numId="14">
    <w:abstractNumId w:val="12"/>
  </w:num>
  <w:num w:numId="15">
    <w:abstractNumId w:val="13"/>
  </w:num>
  <w:num w:numId="16">
    <w:abstractNumId w:val="9"/>
  </w:num>
  <w:num w:numId="17">
    <w:abstractNumId w:val="11"/>
  </w:num>
  <w:num w:numId="18">
    <w:abstractNumId w:val="22"/>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num>
  <w:num w:numId="23">
    <w:abstractNumId w:val="15"/>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4A6"/>
    <w:rsid w:val="00005810"/>
    <w:rsid w:val="0000691E"/>
    <w:rsid w:val="00006CEB"/>
    <w:rsid w:val="00015144"/>
    <w:rsid w:val="00015AA2"/>
    <w:rsid w:val="00015E5E"/>
    <w:rsid w:val="0001656B"/>
    <w:rsid w:val="00017330"/>
    <w:rsid w:val="00023123"/>
    <w:rsid w:val="000246E2"/>
    <w:rsid w:val="000252AD"/>
    <w:rsid w:val="00027EFA"/>
    <w:rsid w:val="00032D1C"/>
    <w:rsid w:val="00034492"/>
    <w:rsid w:val="00034F87"/>
    <w:rsid w:val="00035A9A"/>
    <w:rsid w:val="000366E2"/>
    <w:rsid w:val="000367D2"/>
    <w:rsid w:val="000403E4"/>
    <w:rsid w:val="00040684"/>
    <w:rsid w:val="00043A91"/>
    <w:rsid w:val="00044BF1"/>
    <w:rsid w:val="00045116"/>
    <w:rsid w:val="00046EEA"/>
    <w:rsid w:val="000474F1"/>
    <w:rsid w:val="000507F2"/>
    <w:rsid w:val="00052C2A"/>
    <w:rsid w:val="00057B64"/>
    <w:rsid w:val="000608B8"/>
    <w:rsid w:val="0006196E"/>
    <w:rsid w:val="00063F9D"/>
    <w:rsid w:val="0006503C"/>
    <w:rsid w:val="00065363"/>
    <w:rsid w:val="000670EF"/>
    <w:rsid w:val="00067A49"/>
    <w:rsid w:val="000712A5"/>
    <w:rsid w:val="00071AC0"/>
    <w:rsid w:val="000773F0"/>
    <w:rsid w:val="0008402B"/>
    <w:rsid w:val="000918B5"/>
    <w:rsid w:val="00094495"/>
    <w:rsid w:val="00097B63"/>
    <w:rsid w:val="00097F41"/>
    <w:rsid w:val="000A2C76"/>
    <w:rsid w:val="000A33EE"/>
    <w:rsid w:val="000A55A1"/>
    <w:rsid w:val="000A7BD8"/>
    <w:rsid w:val="000B4AD4"/>
    <w:rsid w:val="000B79E4"/>
    <w:rsid w:val="000C0A52"/>
    <w:rsid w:val="000C0C16"/>
    <w:rsid w:val="000C21E4"/>
    <w:rsid w:val="000C3B7F"/>
    <w:rsid w:val="000C4F92"/>
    <w:rsid w:val="000C4FB4"/>
    <w:rsid w:val="000D1837"/>
    <w:rsid w:val="000D2128"/>
    <w:rsid w:val="000D4C2E"/>
    <w:rsid w:val="000D4E46"/>
    <w:rsid w:val="000D5220"/>
    <w:rsid w:val="000D727F"/>
    <w:rsid w:val="000E35D6"/>
    <w:rsid w:val="000E35DF"/>
    <w:rsid w:val="000E4EBB"/>
    <w:rsid w:val="000F0AF5"/>
    <w:rsid w:val="000F0DA1"/>
    <w:rsid w:val="000F15E8"/>
    <w:rsid w:val="000F22CE"/>
    <w:rsid w:val="000F280A"/>
    <w:rsid w:val="000F4197"/>
    <w:rsid w:val="000F426A"/>
    <w:rsid w:val="000F74D6"/>
    <w:rsid w:val="00100668"/>
    <w:rsid w:val="00103DF1"/>
    <w:rsid w:val="00106912"/>
    <w:rsid w:val="00106E98"/>
    <w:rsid w:val="001072C6"/>
    <w:rsid w:val="00115544"/>
    <w:rsid w:val="001157D5"/>
    <w:rsid w:val="00116291"/>
    <w:rsid w:val="00120191"/>
    <w:rsid w:val="00120277"/>
    <w:rsid w:val="00121F9B"/>
    <w:rsid w:val="00137176"/>
    <w:rsid w:val="00137205"/>
    <w:rsid w:val="0013778B"/>
    <w:rsid w:val="00137AEA"/>
    <w:rsid w:val="001423C6"/>
    <w:rsid w:val="00143E85"/>
    <w:rsid w:val="0014781D"/>
    <w:rsid w:val="0015108F"/>
    <w:rsid w:val="00151753"/>
    <w:rsid w:val="00151D88"/>
    <w:rsid w:val="0015297D"/>
    <w:rsid w:val="00160DED"/>
    <w:rsid w:val="001617C5"/>
    <w:rsid w:val="00161D94"/>
    <w:rsid w:val="00164870"/>
    <w:rsid w:val="0017280C"/>
    <w:rsid w:val="001757AD"/>
    <w:rsid w:val="001806DD"/>
    <w:rsid w:val="00182E55"/>
    <w:rsid w:val="0018487F"/>
    <w:rsid w:val="00190CDE"/>
    <w:rsid w:val="001974C1"/>
    <w:rsid w:val="001A2991"/>
    <w:rsid w:val="001A2DB0"/>
    <w:rsid w:val="001A4650"/>
    <w:rsid w:val="001A49FE"/>
    <w:rsid w:val="001A568A"/>
    <w:rsid w:val="001A74E0"/>
    <w:rsid w:val="001A7DF9"/>
    <w:rsid w:val="001A7F13"/>
    <w:rsid w:val="001B64F0"/>
    <w:rsid w:val="001B7652"/>
    <w:rsid w:val="001C1F4E"/>
    <w:rsid w:val="001C2ED1"/>
    <w:rsid w:val="001C54A7"/>
    <w:rsid w:val="001C5DEE"/>
    <w:rsid w:val="001D0B69"/>
    <w:rsid w:val="001D612E"/>
    <w:rsid w:val="001E0949"/>
    <w:rsid w:val="001E1C36"/>
    <w:rsid w:val="001E5B30"/>
    <w:rsid w:val="001E66AC"/>
    <w:rsid w:val="001E71CF"/>
    <w:rsid w:val="001E7402"/>
    <w:rsid w:val="001F0D0C"/>
    <w:rsid w:val="001F1F98"/>
    <w:rsid w:val="001F2E63"/>
    <w:rsid w:val="001F31A1"/>
    <w:rsid w:val="001F434A"/>
    <w:rsid w:val="001F56EE"/>
    <w:rsid w:val="00203D07"/>
    <w:rsid w:val="00203EAA"/>
    <w:rsid w:val="0020437E"/>
    <w:rsid w:val="00205CA5"/>
    <w:rsid w:val="00207415"/>
    <w:rsid w:val="0021196C"/>
    <w:rsid w:val="00214238"/>
    <w:rsid w:val="00215AA7"/>
    <w:rsid w:val="00216561"/>
    <w:rsid w:val="00217613"/>
    <w:rsid w:val="00217622"/>
    <w:rsid w:val="002177D3"/>
    <w:rsid w:val="00221760"/>
    <w:rsid w:val="00221AE0"/>
    <w:rsid w:val="00223AE8"/>
    <w:rsid w:val="00224073"/>
    <w:rsid w:val="002252B1"/>
    <w:rsid w:val="00232618"/>
    <w:rsid w:val="0023368B"/>
    <w:rsid w:val="00233BA6"/>
    <w:rsid w:val="002369D0"/>
    <w:rsid w:val="00237BBC"/>
    <w:rsid w:val="00241382"/>
    <w:rsid w:val="00241740"/>
    <w:rsid w:val="00245DD3"/>
    <w:rsid w:val="00246038"/>
    <w:rsid w:val="0024603C"/>
    <w:rsid w:val="002468A8"/>
    <w:rsid w:val="00247C2C"/>
    <w:rsid w:val="00256752"/>
    <w:rsid w:val="00257983"/>
    <w:rsid w:val="00265B23"/>
    <w:rsid w:val="0026732D"/>
    <w:rsid w:val="00273E39"/>
    <w:rsid w:val="00273E91"/>
    <w:rsid w:val="00274720"/>
    <w:rsid w:val="00276AFA"/>
    <w:rsid w:val="002775A3"/>
    <w:rsid w:val="002777F9"/>
    <w:rsid w:val="00281554"/>
    <w:rsid w:val="002835E5"/>
    <w:rsid w:val="002837D5"/>
    <w:rsid w:val="00285246"/>
    <w:rsid w:val="00285DB2"/>
    <w:rsid w:val="00287110"/>
    <w:rsid w:val="0028773B"/>
    <w:rsid w:val="00293675"/>
    <w:rsid w:val="0029556E"/>
    <w:rsid w:val="002965EB"/>
    <w:rsid w:val="0029767C"/>
    <w:rsid w:val="00297D1D"/>
    <w:rsid w:val="002A0B37"/>
    <w:rsid w:val="002A1640"/>
    <w:rsid w:val="002A1DD6"/>
    <w:rsid w:val="002A4889"/>
    <w:rsid w:val="002A7953"/>
    <w:rsid w:val="002B3C87"/>
    <w:rsid w:val="002B731C"/>
    <w:rsid w:val="002B7516"/>
    <w:rsid w:val="002B7C6C"/>
    <w:rsid w:val="002C0512"/>
    <w:rsid w:val="002C257A"/>
    <w:rsid w:val="002C6B20"/>
    <w:rsid w:val="002C749C"/>
    <w:rsid w:val="002D11CA"/>
    <w:rsid w:val="002D1582"/>
    <w:rsid w:val="002D18FC"/>
    <w:rsid w:val="002D191C"/>
    <w:rsid w:val="002D24B0"/>
    <w:rsid w:val="002D5B88"/>
    <w:rsid w:val="002E0D1A"/>
    <w:rsid w:val="002E0FAD"/>
    <w:rsid w:val="002E53AE"/>
    <w:rsid w:val="002E55CF"/>
    <w:rsid w:val="002E5B9C"/>
    <w:rsid w:val="002F4ABC"/>
    <w:rsid w:val="002F5738"/>
    <w:rsid w:val="002F675E"/>
    <w:rsid w:val="00300AF3"/>
    <w:rsid w:val="00303B13"/>
    <w:rsid w:val="00304FDC"/>
    <w:rsid w:val="0030719B"/>
    <w:rsid w:val="00307598"/>
    <w:rsid w:val="00307C38"/>
    <w:rsid w:val="00310829"/>
    <w:rsid w:val="00313284"/>
    <w:rsid w:val="00316531"/>
    <w:rsid w:val="00321E81"/>
    <w:rsid w:val="003253A2"/>
    <w:rsid w:val="00327989"/>
    <w:rsid w:val="0033000C"/>
    <w:rsid w:val="00330159"/>
    <w:rsid w:val="00331327"/>
    <w:rsid w:val="003315F6"/>
    <w:rsid w:val="00332026"/>
    <w:rsid w:val="00333DD3"/>
    <w:rsid w:val="0033620E"/>
    <w:rsid w:val="00340095"/>
    <w:rsid w:val="00341814"/>
    <w:rsid w:val="00342616"/>
    <w:rsid w:val="00347B95"/>
    <w:rsid w:val="00354C84"/>
    <w:rsid w:val="00355A48"/>
    <w:rsid w:val="003566CF"/>
    <w:rsid w:val="00356938"/>
    <w:rsid w:val="00357A70"/>
    <w:rsid w:val="00360055"/>
    <w:rsid w:val="0036156C"/>
    <w:rsid w:val="00361E65"/>
    <w:rsid w:val="00363409"/>
    <w:rsid w:val="003725B8"/>
    <w:rsid w:val="003762FE"/>
    <w:rsid w:val="00380CA7"/>
    <w:rsid w:val="003848A2"/>
    <w:rsid w:val="0038751C"/>
    <w:rsid w:val="00387C77"/>
    <w:rsid w:val="00390769"/>
    <w:rsid w:val="00390CA0"/>
    <w:rsid w:val="00391519"/>
    <w:rsid w:val="00393080"/>
    <w:rsid w:val="003944C6"/>
    <w:rsid w:val="003946BB"/>
    <w:rsid w:val="003A05AA"/>
    <w:rsid w:val="003A093C"/>
    <w:rsid w:val="003A0DC2"/>
    <w:rsid w:val="003A0FB4"/>
    <w:rsid w:val="003A4F6E"/>
    <w:rsid w:val="003A6E6F"/>
    <w:rsid w:val="003B002D"/>
    <w:rsid w:val="003B06EE"/>
    <w:rsid w:val="003B268D"/>
    <w:rsid w:val="003B2E94"/>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42C"/>
    <w:rsid w:val="003F39B0"/>
    <w:rsid w:val="003F76DC"/>
    <w:rsid w:val="003F7917"/>
    <w:rsid w:val="004008FC"/>
    <w:rsid w:val="004018E2"/>
    <w:rsid w:val="00401EA2"/>
    <w:rsid w:val="00403A21"/>
    <w:rsid w:val="00403B99"/>
    <w:rsid w:val="00404CC5"/>
    <w:rsid w:val="004100C7"/>
    <w:rsid w:val="004102A9"/>
    <w:rsid w:val="004176E4"/>
    <w:rsid w:val="00426569"/>
    <w:rsid w:val="00430315"/>
    <w:rsid w:val="00431EBA"/>
    <w:rsid w:val="00433243"/>
    <w:rsid w:val="004345E5"/>
    <w:rsid w:val="004372E5"/>
    <w:rsid w:val="00437565"/>
    <w:rsid w:val="00440376"/>
    <w:rsid w:val="00440629"/>
    <w:rsid w:val="00441567"/>
    <w:rsid w:val="00442867"/>
    <w:rsid w:val="00446D10"/>
    <w:rsid w:val="0045014D"/>
    <w:rsid w:val="0045100D"/>
    <w:rsid w:val="00452921"/>
    <w:rsid w:val="0045304D"/>
    <w:rsid w:val="004536EE"/>
    <w:rsid w:val="00455042"/>
    <w:rsid w:val="0045751B"/>
    <w:rsid w:val="004576D6"/>
    <w:rsid w:val="00460FDF"/>
    <w:rsid w:val="00461893"/>
    <w:rsid w:val="00464590"/>
    <w:rsid w:val="004655B8"/>
    <w:rsid w:val="00465774"/>
    <w:rsid w:val="00470B5D"/>
    <w:rsid w:val="00473CDF"/>
    <w:rsid w:val="004744D9"/>
    <w:rsid w:val="004754C3"/>
    <w:rsid w:val="00475543"/>
    <w:rsid w:val="00475DF3"/>
    <w:rsid w:val="00480955"/>
    <w:rsid w:val="004811CB"/>
    <w:rsid w:val="0048174F"/>
    <w:rsid w:val="00481C27"/>
    <w:rsid w:val="004833A5"/>
    <w:rsid w:val="00484995"/>
    <w:rsid w:val="00487525"/>
    <w:rsid w:val="00493970"/>
    <w:rsid w:val="004A3597"/>
    <w:rsid w:val="004A65D9"/>
    <w:rsid w:val="004A7569"/>
    <w:rsid w:val="004B5012"/>
    <w:rsid w:val="004B71AE"/>
    <w:rsid w:val="004B7C02"/>
    <w:rsid w:val="004C2D1B"/>
    <w:rsid w:val="004C32B7"/>
    <w:rsid w:val="004C6246"/>
    <w:rsid w:val="004C6A7C"/>
    <w:rsid w:val="004D088E"/>
    <w:rsid w:val="004D0A0E"/>
    <w:rsid w:val="004D3341"/>
    <w:rsid w:val="004D43EF"/>
    <w:rsid w:val="004D5A93"/>
    <w:rsid w:val="004D66F8"/>
    <w:rsid w:val="004D699E"/>
    <w:rsid w:val="004D7D37"/>
    <w:rsid w:val="004E091F"/>
    <w:rsid w:val="004E122A"/>
    <w:rsid w:val="004E5347"/>
    <w:rsid w:val="004F0D01"/>
    <w:rsid w:val="004F171A"/>
    <w:rsid w:val="004F41C4"/>
    <w:rsid w:val="004F47D9"/>
    <w:rsid w:val="004F4EDB"/>
    <w:rsid w:val="004F5639"/>
    <w:rsid w:val="00500F70"/>
    <w:rsid w:val="005012B2"/>
    <w:rsid w:val="005026B4"/>
    <w:rsid w:val="00505B95"/>
    <w:rsid w:val="00507464"/>
    <w:rsid w:val="0051165C"/>
    <w:rsid w:val="00511E90"/>
    <w:rsid w:val="0051476C"/>
    <w:rsid w:val="00515C9B"/>
    <w:rsid w:val="00516193"/>
    <w:rsid w:val="00516B86"/>
    <w:rsid w:val="005178B7"/>
    <w:rsid w:val="00517F11"/>
    <w:rsid w:val="00523CE4"/>
    <w:rsid w:val="00523CF4"/>
    <w:rsid w:val="00524DA5"/>
    <w:rsid w:val="00526D9D"/>
    <w:rsid w:val="00532236"/>
    <w:rsid w:val="005333DA"/>
    <w:rsid w:val="00534E8A"/>
    <w:rsid w:val="0054043A"/>
    <w:rsid w:val="0054539F"/>
    <w:rsid w:val="00545550"/>
    <w:rsid w:val="00553982"/>
    <w:rsid w:val="00563B1B"/>
    <w:rsid w:val="00564012"/>
    <w:rsid w:val="005643F3"/>
    <w:rsid w:val="00565821"/>
    <w:rsid w:val="00565CAC"/>
    <w:rsid w:val="00566372"/>
    <w:rsid w:val="005734F1"/>
    <w:rsid w:val="00574CCD"/>
    <w:rsid w:val="005768AF"/>
    <w:rsid w:val="00576A50"/>
    <w:rsid w:val="005822D5"/>
    <w:rsid w:val="0058287F"/>
    <w:rsid w:val="00583B11"/>
    <w:rsid w:val="00584F87"/>
    <w:rsid w:val="00586297"/>
    <w:rsid w:val="005919B0"/>
    <w:rsid w:val="00592BD6"/>
    <w:rsid w:val="00594163"/>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7520"/>
    <w:rsid w:val="005D12F6"/>
    <w:rsid w:val="005D17CC"/>
    <w:rsid w:val="005D4841"/>
    <w:rsid w:val="005D49A2"/>
    <w:rsid w:val="005D5344"/>
    <w:rsid w:val="005D78E0"/>
    <w:rsid w:val="005E30B3"/>
    <w:rsid w:val="005F3C9F"/>
    <w:rsid w:val="005F3CB9"/>
    <w:rsid w:val="005F542D"/>
    <w:rsid w:val="005F6DEE"/>
    <w:rsid w:val="006034BB"/>
    <w:rsid w:val="006048E1"/>
    <w:rsid w:val="00606DA3"/>
    <w:rsid w:val="00606F9E"/>
    <w:rsid w:val="00611B77"/>
    <w:rsid w:val="006120B6"/>
    <w:rsid w:val="00621C60"/>
    <w:rsid w:val="0062345A"/>
    <w:rsid w:val="00624498"/>
    <w:rsid w:val="00626471"/>
    <w:rsid w:val="006300C0"/>
    <w:rsid w:val="006300F5"/>
    <w:rsid w:val="00631BEA"/>
    <w:rsid w:val="00635FBF"/>
    <w:rsid w:val="006363A1"/>
    <w:rsid w:val="006371B3"/>
    <w:rsid w:val="00642668"/>
    <w:rsid w:val="00643F4B"/>
    <w:rsid w:val="00644C62"/>
    <w:rsid w:val="00646879"/>
    <w:rsid w:val="00647757"/>
    <w:rsid w:val="00651C08"/>
    <w:rsid w:val="00652773"/>
    <w:rsid w:val="00653243"/>
    <w:rsid w:val="006547C2"/>
    <w:rsid w:val="0065588F"/>
    <w:rsid w:val="00656ED7"/>
    <w:rsid w:val="00657029"/>
    <w:rsid w:val="00660794"/>
    <w:rsid w:val="006618C3"/>
    <w:rsid w:val="00663156"/>
    <w:rsid w:val="006635C1"/>
    <w:rsid w:val="00666DB6"/>
    <w:rsid w:val="00670AA0"/>
    <w:rsid w:val="006758A8"/>
    <w:rsid w:val="0067633B"/>
    <w:rsid w:val="006778CA"/>
    <w:rsid w:val="006856E6"/>
    <w:rsid w:val="006865FB"/>
    <w:rsid w:val="006909C8"/>
    <w:rsid w:val="0069157B"/>
    <w:rsid w:val="00693A1F"/>
    <w:rsid w:val="00693B1A"/>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1AF0"/>
    <w:rsid w:val="006C2957"/>
    <w:rsid w:val="006C34EB"/>
    <w:rsid w:val="006C4162"/>
    <w:rsid w:val="006C5C67"/>
    <w:rsid w:val="006C6975"/>
    <w:rsid w:val="006D3C62"/>
    <w:rsid w:val="006D47E6"/>
    <w:rsid w:val="006D5058"/>
    <w:rsid w:val="006D613A"/>
    <w:rsid w:val="006E3717"/>
    <w:rsid w:val="006E729E"/>
    <w:rsid w:val="006F1291"/>
    <w:rsid w:val="006F2A05"/>
    <w:rsid w:val="006F30FE"/>
    <w:rsid w:val="006F3F77"/>
    <w:rsid w:val="006F40A9"/>
    <w:rsid w:val="00702400"/>
    <w:rsid w:val="00702FA4"/>
    <w:rsid w:val="007058C1"/>
    <w:rsid w:val="007066AF"/>
    <w:rsid w:val="0071025C"/>
    <w:rsid w:val="00711E93"/>
    <w:rsid w:val="00716623"/>
    <w:rsid w:val="00720C7E"/>
    <w:rsid w:val="00721E82"/>
    <w:rsid w:val="00724B22"/>
    <w:rsid w:val="007256AF"/>
    <w:rsid w:val="0072610C"/>
    <w:rsid w:val="007313DB"/>
    <w:rsid w:val="00731A4C"/>
    <w:rsid w:val="00733396"/>
    <w:rsid w:val="00733702"/>
    <w:rsid w:val="00734AFA"/>
    <w:rsid w:val="0073666E"/>
    <w:rsid w:val="00737593"/>
    <w:rsid w:val="00740F44"/>
    <w:rsid w:val="0074134C"/>
    <w:rsid w:val="00742120"/>
    <w:rsid w:val="0074225D"/>
    <w:rsid w:val="007431F1"/>
    <w:rsid w:val="00746472"/>
    <w:rsid w:val="00746BF0"/>
    <w:rsid w:val="007503FF"/>
    <w:rsid w:val="007539B0"/>
    <w:rsid w:val="00755E09"/>
    <w:rsid w:val="00757F93"/>
    <w:rsid w:val="00760274"/>
    <w:rsid w:val="00766B0C"/>
    <w:rsid w:val="007727AA"/>
    <w:rsid w:val="00776B85"/>
    <w:rsid w:val="007806E1"/>
    <w:rsid w:val="00780BA1"/>
    <w:rsid w:val="0078155D"/>
    <w:rsid w:val="007838D0"/>
    <w:rsid w:val="0078479F"/>
    <w:rsid w:val="00785B40"/>
    <w:rsid w:val="00786725"/>
    <w:rsid w:val="007879D1"/>
    <w:rsid w:val="007920ED"/>
    <w:rsid w:val="007933BD"/>
    <w:rsid w:val="0079601F"/>
    <w:rsid w:val="007A050E"/>
    <w:rsid w:val="007A2827"/>
    <w:rsid w:val="007A3751"/>
    <w:rsid w:val="007B0575"/>
    <w:rsid w:val="007B1C1B"/>
    <w:rsid w:val="007B35D2"/>
    <w:rsid w:val="007B390A"/>
    <w:rsid w:val="007B434E"/>
    <w:rsid w:val="007B5D5B"/>
    <w:rsid w:val="007C02ED"/>
    <w:rsid w:val="007C1C61"/>
    <w:rsid w:val="007C272D"/>
    <w:rsid w:val="007C3C14"/>
    <w:rsid w:val="007C3E0E"/>
    <w:rsid w:val="007C429A"/>
    <w:rsid w:val="007C5537"/>
    <w:rsid w:val="007C66C4"/>
    <w:rsid w:val="007C7B30"/>
    <w:rsid w:val="007D4716"/>
    <w:rsid w:val="007E07F8"/>
    <w:rsid w:val="007E0B64"/>
    <w:rsid w:val="007E0DDB"/>
    <w:rsid w:val="007E2054"/>
    <w:rsid w:val="007E3BE6"/>
    <w:rsid w:val="007E5AAA"/>
    <w:rsid w:val="007F06EB"/>
    <w:rsid w:val="007F0821"/>
    <w:rsid w:val="007F23C1"/>
    <w:rsid w:val="007F2E84"/>
    <w:rsid w:val="007F580F"/>
    <w:rsid w:val="007F6320"/>
    <w:rsid w:val="007F7198"/>
    <w:rsid w:val="00800E3E"/>
    <w:rsid w:val="008011F9"/>
    <w:rsid w:val="0080180D"/>
    <w:rsid w:val="00801A67"/>
    <w:rsid w:val="00804615"/>
    <w:rsid w:val="00805988"/>
    <w:rsid w:val="00806489"/>
    <w:rsid w:val="008064AA"/>
    <w:rsid w:val="0080738C"/>
    <w:rsid w:val="00807463"/>
    <w:rsid w:val="00810268"/>
    <w:rsid w:val="00814AB4"/>
    <w:rsid w:val="008209A5"/>
    <w:rsid w:val="008210CD"/>
    <w:rsid w:val="0082180E"/>
    <w:rsid w:val="00823D44"/>
    <w:rsid w:val="00825090"/>
    <w:rsid w:val="00831C10"/>
    <w:rsid w:val="00837271"/>
    <w:rsid w:val="00837F9C"/>
    <w:rsid w:val="00840914"/>
    <w:rsid w:val="0084099B"/>
    <w:rsid w:val="00845023"/>
    <w:rsid w:val="00847F58"/>
    <w:rsid w:val="00850661"/>
    <w:rsid w:val="00852977"/>
    <w:rsid w:val="00860B85"/>
    <w:rsid w:val="00861032"/>
    <w:rsid w:val="00862130"/>
    <w:rsid w:val="00864A49"/>
    <w:rsid w:val="0086712C"/>
    <w:rsid w:val="0086759B"/>
    <w:rsid w:val="00870EA9"/>
    <w:rsid w:val="00874084"/>
    <w:rsid w:val="0087421E"/>
    <w:rsid w:val="008742BE"/>
    <w:rsid w:val="00875311"/>
    <w:rsid w:val="008754FF"/>
    <w:rsid w:val="00881E61"/>
    <w:rsid w:val="00882422"/>
    <w:rsid w:val="00885BA8"/>
    <w:rsid w:val="00885D9E"/>
    <w:rsid w:val="00891B1A"/>
    <w:rsid w:val="008947D5"/>
    <w:rsid w:val="00895B0D"/>
    <w:rsid w:val="00896918"/>
    <w:rsid w:val="008A21FB"/>
    <w:rsid w:val="008A5A27"/>
    <w:rsid w:val="008B1494"/>
    <w:rsid w:val="008B1A45"/>
    <w:rsid w:val="008B1BA2"/>
    <w:rsid w:val="008B3668"/>
    <w:rsid w:val="008B37CF"/>
    <w:rsid w:val="008B5145"/>
    <w:rsid w:val="008C2FDD"/>
    <w:rsid w:val="008C702F"/>
    <w:rsid w:val="008C767A"/>
    <w:rsid w:val="008C77AB"/>
    <w:rsid w:val="008C7CCC"/>
    <w:rsid w:val="008C7E95"/>
    <w:rsid w:val="008D2B6E"/>
    <w:rsid w:val="008D2D78"/>
    <w:rsid w:val="008D3A8B"/>
    <w:rsid w:val="008D3F51"/>
    <w:rsid w:val="008D4C83"/>
    <w:rsid w:val="008D773A"/>
    <w:rsid w:val="008E0312"/>
    <w:rsid w:val="008E19B4"/>
    <w:rsid w:val="008E36AB"/>
    <w:rsid w:val="008E4DFB"/>
    <w:rsid w:val="008E5C37"/>
    <w:rsid w:val="008F19CF"/>
    <w:rsid w:val="008F2C40"/>
    <w:rsid w:val="008F5AB8"/>
    <w:rsid w:val="008F5D8F"/>
    <w:rsid w:val="008F6A2C"/>
    <w:rsid w:val="009005D1"/>
    <w:rsid w:val="009022D9"/>
    <w:rsid w:val="00904673"/>
    <w:rsid w:val="00905392"/>
    <w:rsid w:val="0090610A"/>
    <w:rsid w:val="009136CF"/>
    <w:rsid w:val="00922BE2"/>
    <w:rsid w:val="0092797C"/>
    <w:rsid w:val="00927FF1"/>
    <w:rsid w:val="009316E1"/>
    <w:rsid w:val="00933EF2"/>
    <w:rsid w:val="00935791"/>
    <w:rsid w:val="00935FDC"/>
    <w:rsid w:val="0094129A"/>
    <w:rsid w:val="00942682"/>
    <w:rsid w:val="009456E8"/>
    <w:rsid w:val="00947FD9"/>
    <w:rsid w:val="00951988"/>
    <w:rsid w:val="00952331"/>
    <w:rsid w:val="0095499B"/>
    <w:rsid w:val="00956230"/>
    <w:rsid w:val="00961A82"/>
    <w:rsid w:val="00962DA2"/>
    <w:rsid w:val="00963BF5"/>
    <w:rsid w:val="00963D27"/>
    <w:rsid w:val="009661CE"/>
    <w:rsid w:val="00970D8C"/>
    <w:rsid w:val="00973F4D"/>
    <w:rsid w:val="009743E0"/>
    <w:rsid w:val="0097452F"/>
    <w:rsid w:val="009767FD"/>
    <w:rsid w:val="009825A0"/>
    <w:rsid w:val="00984D77"/>
    <w:rsid w:val="00985D10"/>
    <w:rsid w:val="009912E9"/>
    <w:rsid w:val="009917EE"/>
    <w:rsid w:val="00991FBB"/>
    <w:rsid w:val="009936C0"/>
    <w:rsid w:val="009A197B"/>
    <w:rsid w:val="009A4E5A"/>
    <w:rsid w:val="009A6D41"/>
    <w:rsid w:val="009B0415"/>
    <w:rsid w:val="009B0EF1"/>
    <w:rsid w:val="009B1CD5"/>
    <w:rsid w:val="009B2586"/>
    <w:rsid w:val="009B2E0B"/>
    <w:rsid w:val="009B3DD9"/>
    <w:rsid w:val="009B5DD4"/>
    <w:rsid w:val="009B6866"/>
    <w:rsid w:val="009B6ED4"/>
    <w:rsid w:val="009B722B"/>
    <w:rsid w:val="009B7801"/>
    <w:rsid w:val="009C0EC1"/>
    <w:rsid w:val="009C58C8"/>
    <w:rsid w:val="009C6C6A"/>
    <w:rsid w:val="009D0169"/>
    <w:rsid w:val="009D0462"/>
    <w:rsid w:val="009D105C"/>
    <w:rsid w:val="009D1552"/>
    <w:rsid w:val="009D1D17"/>
    <w:rsid w:val="009D49D7"/>
    <w:rsid w:val="009D5542"/>
    <w:rsid w:val="009D56AA"/>
    <w:rsid w:val="009E1AA1"/>
    <w:rsid w:val="009E42BD"/>
    <w:rsid w:val="009E583E"/>
    <w:rsid w:val="009F0024"/>
    <w:rsid w:val="009F490B"/>
    <w:rsid w:val="009F4B5D"/>
    <w:rsid w:val="009F509F"/>
    <w:rsid w:val="009F580F"/>
    <w:rsid w:val="00A03158"/>
    <w:rsid w:val="00A039D5"/>
    <w:rsid w:val="00A044AF"/>
    <w:rsid w:val="00A058BF"/>
    <w:rsid w:val="00A078F4"/>
    <w:rsid w:val="00A12175"/>
    <w:rsid w:val="00A13897"/>
    <w:rsid w:val="00A13C07"/>
    <w:rsid w:val="00A15355"/>
    <w:rsid w:val="00A16A11"/>
    <w:rsid w:val="00A23984"/>
    <w:rsid w:val="00A25685"/>
    <w:rsid w:val="00A2770D"/>
    <w:rsid w:val="00A302A7"/>
    <w:rsid w:val="00A30402"/>
    <w:rsid w:val="00A323B1"/>
    <w:rsid w:val="00A328F7"/>
    <w:rsid w:val="00A34E22"/>
    <w:rsid w:val="00A37914"/>
    <w:rsid w:val="00A42374"/>
    <w:rsid w:val="00A4396D"/>
    <w:rsid w:val="00A53163"/>
    <w:rsid w:val="00A5538E"/>
    <w:rsid w:val="00A64E93"/>
    <w:rsid w:val="00A65B63"/>
    <w:rsid w:val="00A66424"/>
    <w:rsid w:val="00A67818"/>
    <w:rsid w:val="00A72726"/>
    <w:rsid w:val="00A73E02"/>
    <w:rsid w:val="00A73FDD"/>
    <w:rsid w:val="00A74039"/>
    <w:rsid w:val="00A75027"/>
    <w:rsid w:val="00A77725"/>
    <w:rsid w:val="00A7782E"/>
    <w:rsid w:val="00A80C70"/>
    <w:rsid w:val="00A82703"/>
    <w:rsid w:val="00A84305"/>
    <w:rsid w:val="00A85392"/>
    <w:rsid w:val="00A86C9C"/>
    <w:rsid w:val="00A9228A"/>
    <w:rsid w:val="00A924B3"/>
    <w:rsid w:val="00A9660F"/>
    <w:rsid w:val="00AB45C9"/>
    <w:rsid w:val="00AB464A"/>
    <w:rsid w:val="00AB635A"/>
    <w:rsid w:val="00AC11C4"/>
    <w:rsid w:val="00AC4E85"/>
    <w:rsid w:val="00AC4FA3"/>
    <w:rsid w:val="00AC53B6"/>
    <w:rsid w:val="00AC5DCF"/>
    <w:rsid w:val="00AD03CE"/>
    <w:rsid w:val="00AD17E3"/>
    <w:rsid w:val="00AD72E0"/>
    <w:rsid w:val="00AE021D"/>
    <w:rsid w:val="00AE2262"/>
    <w:rsid w:val="00AE3397"/>
    <w:rsid w:val="00AE5CFF"/>
    <w:rsid w:val="00AE62D0"/>
    <w:rsid w:val="00AF0C35"/>
    <w:rsid w:val="00AF1BAB"/>
    <w:rsid w:val="00AF3355"/>
    <w:rsid w:val="00AF4F62"/>
    <w:rsid w:val="00AF5432"/>
    <w:rsid w:val="00AF6743"/>
    <w:rsid w:val="00B015A4"/>
    <w:rsid w:val="00B05EC0"/>
    <w:rsid w:val="00B06E3C"/>
    <w:rsid w:val="00B101D3"/>
    <w:rsid w:val="00B122C0"/>
    <w:rsid w:val="00B14CA8"/>
    <w:rsid w:val="00B14EF1"/>
    <w:rsid w:val="00B2062C"/>
    <w:rsid w:val="00B20CFF"/>
    <w:rsid w:val="00B22018"/>
    <w:rsid w:val="00B2297E"/>
    <w:rsid w:val="00B30372"/>
    <w:rsid w:val="00B3169A"/>
    <w:rsid w:val="00B356F9"/>
    <w:rsid w:val="00B35F60"/>
    <w:rsid w:val="00B374FC"/>
    <w:rsid w:val="00B37C8A"/>
    <w:rsid w:val="00B40C91"/>
    <w:rsid w:val="00B41D89"/>
    <w:rsid w:val="00B430D9"/>
    <w:rsid w:val="00B436C0"/>
    <w:rsid w:val="00B4384A"/>
    <w:rsid w:val="00B46033"/>
    <w:rsid w:val="00B47A7C"/>
    <w:rsid w:val="00B53FCE"/>
    <w:rsid w:val="00B54115"/>
    <w:rsid w:val="00B57902"/>
    <w:rsid w:val="00B61305"/>
    <w:rsid w:val="00B64CD6"/>
    <w:rsid w:val="00B7667A"/>
    <w:rsid w:val="00B767A6"/>
    <w:rsid w:val="00B809E2"/>
    <w:rsid w:val="00B81798"/>
    <w:rsid w:val="00B85F1D"/>
    <w:rsid w:val="00B86B23"/>
    <w:rsid w:val="00B90A31"/>
    <w:rsid w:val="00B9182F"/>
    <w:rsid w:val="00B960EB"/>
    <w:rsid w:val="00B96291"/>
    <w:rsid w:val="00B96640"/>
    <w:rsid w:val="00B9666C"/>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0BF0"/>
    <w:rsid w:val="00BE1AAA"/>
    <w:rsid w:val="00BE389A"/>
    <w:rsid w:val="00BE42B9"/>
    <w:rsid w:val="00BE4B09"/>
    <w:rsid w:val="00BE5EC1"/>
    <w:rsid w:val="00BF0160"/>
    <w:rsid w:val="00BF3635"/>
    <w:rsid w:val="00BF3C78"/>
    <w:rsid w:val="00BF583B"/>
    <w:rsid w:val="00BF6470"/>
    <w:rsid w:val="00C027F1"/>
    <w:rsid w:val="00C03D99"/>
    <w:rsid w:val="00C04689"/>
    <w:rsid w:val="00C053A0"/>
    <w:rsid w:val="00C06ECA"/>
    <w:rsid w:val="00C1192B"/>
    <w:rsid w:val="00C12D9D"/>
    <w:rsid w:val="00C142F7"/>
    <w:rsid w:val="00C23943"/>
    <w:rsid w:val="00C2490E"/>
    <w:rsid w:val="00C24EB3"/>
    <w:rsid w:val="00C274FA"/>
    <w:rsid w:val="00C32036"/>
    <w:rsid w:val="00C32723"/>
    <w:rsid w:val="00C350FD"/>
    <w:rsid w:val="00C35DE1"/>
    <w:rsid w:val="00C36159"/>
    <w:rsid w:val="00C42178"/>
    <w:rsid w:val="00C46034"/>
    <w:rsid w:val="00C469BA"/>
    <w:rsid w:val="00C5019C"/>
    <w:rsid w:val="00C50DF4"/>
    <w:rsid w:val="00C51F2F"/>
    <w:rsid w:val="00C52069"/>
    <w:rsid w:val="00C570B3"/>
    <w:rsid w:val="00C628AF"/>
    <w:rsid w:val="00C6408D"/>
    <w:rsid w:val="00C65079"/>
    <w:rsid w:val="00C652E5"/>
    <w:rsid w:val="00C6556A"/>
    <w:rsid w:val="00C70B63"/>
    <w:rsid w:val="00C72EB8"/>
    <w:rsid w:val="00C81AC6"/>
    <w:rsid w:val="00C81FBE"/>
    <w:rsid w:val="00C82328"/>
    <w:rsid w:val="00C861CC"/>
    <w:rsid w:val="00C86C39"/>
    <w:rsid w:val="00C875B8"/>
    <w:rsid w:val="00C87EC5"/>
    <w:rsid w:val="00C916A8"/>
    <w:rsid w:val="00C94133"/>
    <w:rsid w:val="00C95806"/>
    <w:rsid w:val="00C966D6"/>
    <w:rsid w:val="00C96A46"/>
    <w:rsid w:val="00C96D14"/>
    <w:rsid w:val="00CA0163"/>
    <w:rsid w:val="00CA274F"/>
    <w:rsid w:val="00CA5BFD"/>
    <w:rsid w:val="00CA7029"/>
    <w:rsid w:val="00CA77D7"/>
    <w:rsid w:val="00CB2329"/>
    <w:rsid w:val="00CB4C71"/>
    <w:rsid w:val="00CB5ABA"/>
    <w:rsid w:val="00CC3DF9"/>
    <w:rsid w:val="00CC42CB"/>
    <w:rsid w:val="00CC4A72"/>
    <w:rsid w:val="00CC588F"/>
    <w:rsid w:val="00CC5E7F"/>
    <w:rsid w:val="00CC6FDC"/>
    <w:rsid w:val="00CD238B"/>
    <w:rsid w:val="00CD253C"/>
    <w:rsid w:val="00CD4AA9"/>
    <w:rsid w:val="00CD4C2D"/>
    <w:rsid w:val="00CD7E64"/>
    <w:rsid w:val="00CE2807"/>
    <w:rsid w:val="00CE51ED"/>
    <w:rsid w:val="00CE5FA2"/>
    <w:rsid w:val="00CE6C08"/>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5E49"/>
    <w:rsid w:val="00D16790"/>
    <w:rsid w:val="00D20032"/>
    <w:rsid w:val="00D201DE"/>
    <w:rsid w:val="00D20EEC"/>
    <w:rsid w:val="00D2485C"/>
    <w:rsid w:val="00D25E14"/>
    <w:rsid w:val="00D26585"/>
    <w:rsid w:val="00D26C64"/>
    <w:rsid w:val="00D30C51"/>
    <w:rsid w:val="00D33A4C"/>
    <w:rsid w:val="00D34988"/>
    <w:rsid w:val="00D35D97"/>
    <w:rsid w:val="00D4058C"/>
    <w:rsid w:val="00D40C25"/>
    <w:rsid w:val="00D438C5"/>
    <w:rsid w:val="00D45ACE"/>
    <w:rsid w:val="00D47057"/>
    <w:rsid w:val="00D50D86"/>
    <w:rsid w:val="00D51D42"/>
    <w:rsid w:val="00D5214E"/>
    <w:rsid w:val="00D534D4"/>
    <w:rsid w:val="00D541FD"/>
    <w:rsid w:val="00D55D9B"/>
    <w:rsid w:val="00D5735C"/>
    <w:rsid w:val="00D65F17"/>
    <w:rsid w:val="00D67FC9"/>
    <w:rsid w:val="00D7395F"/>
    <w:rsid w:val="00D73BAE"/>
    <w:rsid w:val="00D74720"/>
    <w:rsid w:val="00D74830"/>
    <w:rsid w:val="00D8067A"/>
    <w:rsid w:val="00D8132B"/>
    <w:rsid w:val="00D8385E"/>
    <w:rsid w:val="00D8484B"/>
    <w:rsid w:val="00D84BE8"/>
    <w:rsid w:val="00D87C0E"/>
    <w:rsid w:val="00D92945"/>
    <w:rsid w:val="00D96016"/>
    <w:rsid w:val="00DA1807"/>
    <w:rsid w:val="00DA1F01"/>
    <w:rsid w:val="00DA3B54"/>
    <w:rsid w:val="00DA3E7D"/>
    <w:rsid w:val="00DA5412"/>
    <w:rsid w:val="00DB1CE7"/>
    <w:rsid w:val="00DB1DA0"/>
    <w:rsid w:val="00DB200B"/>
    <w:rsid w:val="00DB26EB"/>
    <w:rsid w:val="00DB5140"/>
    <w:rsid w:val="00DB5973"/>
    <w:rsid w:val="00DB6F36"/>
    <w:rsid w:val="00DB71B1"/>
    <w:rsid w:val="00DB7BE8"/>
    <w:rsid w:val="00DC0B43"/>
    <w:rsid w:val="00DC1BDD"/>
    <w:rsid w:val="00DC24A0"/>
    <w:rsid w:val="00DC2DE6"/>
    <w:rsid w:val="00DC510B"/>
    <w:rsid w:val="00DC5C52"/>
    <w:rsid w:val="00DC5E7B"/>
    <w:rsid w:val="00DD15A2"/>
    <w:rsid w:val="00DD1ACC"/>
    <w:rsid w:val="00DD3C91"/>
    <w:rsid w:val="00DD5F54"/>
    <w:rsid w:val="00DD607F"/>
    <w:rsid w:val="00DD71A5"/>
    <w:rsid w:val="00DE0A54"/>
    <w:rsid w:val="00DE129F"/>
    <w:rsid w:val="00DE2D74"/>
    <w:rsid w:val="00DE491C"/>
    <w:rsid w:val="00DE6B0F"/>
    <w:rsid w:val="00DE7B51"/>
    <w:rsid w:val="00DE7BCF"/>
    <w:rsid w:val="00DF1F02"/>
    <w:rsid w:val="00DF2AD8"/>
    <w:rsid w:val="00DF3E80"/>
    <w:rsid w:val="00DF4743"/>
    <w:rsid w:val="00DF4BF9"/>
    <w:rsid w:val="00DF56F6"/>
    <w:rsid w:val="00DF7885"/>
    <w:rsid w:val="00DF7A06"/>
    <w:rsid w:val="00E06E78"/>
    <w:rsid w:val="00E07B36"/>
    <w:rsid w:val="00E10BAC"/>
    <w:rsid w:val="00E129F4"/>
    <w:rsid w:val="00E17058"/>
    <w:rsid w:val="00E207FF"/>
    <w:rsid w:val="00E22620"/>
    <w:rsid w:val="00E2657F"/>
    <w:rsid w:val="00E269A8"/>
    <w:rsid w:val="00E32711"/>
    <w:rsid w:val="00E348DE"/>
    <w:rsid w:val="00E40832"/>
    <w:rsid w:val="00E539FD"/>
    <w:rsid w:val="00E54D3F"/>
    <w:rsid w:val="00E57582"/>
    <w:rsid w:val="00E57C3B"/>
    <w:rsid w:val="00E6023E"/>
    <w:rsid w:val="00E60FB3"/>
    <w:rsid w:val="00E6366E"/>
    <w:rsid w:val="00E642C0"/>
    <w:rsid w:val="00E658E9"/>
    <w:rsid w:val="00E6762D"/>
    <w:rsid w:val="00E70AE7"/>
    <w:rsid w:val="00E72DDC"/>
    <w:rsid w:val="00E73A79"/>
    <w:rsid w:val="00E73D44"/>
    <w:rsid w:val="00E76D71"/>
    <w:rsid w:val="00E83796"/>
    <w:rsid w:val="00E85311"/>
    <w:rsid w:val="00E85DC3"/>
    <w:rsid w:val="00E8644A"/>
    <w:rsid w:val="00E9518F"/>
    <w:rsid w:val="00E959F1"/>
    <w:rsid w:val="00E9655F"/>
    <w:rsid w:val="00E97311"/>
    <w:rsid w:val="00EA2CB7"/>
    <w:rsid w:val="00EA4EA1"/>
    <w:rsid w:val="00EA723F"/>
    <w:rsid w:val="00EB05A7"/>
    <w:rsid w:val="00EB1B76"/>
    <w:rsid w:val="00EB3AA5"/>
    <w:rsid w:val="00EB518A"/>
    <w:rsid w:val="00EC343A"/>
    <w:rsid w:val="00EC413E"/>
    <w:rsid w:val="00EC44FB"/>
    <w:rsid w:val="00EC691F"/>
    <w:rsid w:val="00EC6DAC"/>
    <w:rsid w:val="00EC700F"/>
    <w:rsid w:val="00ED38C2"/>
    <w:rsid w:val="00ED69FE"/>
    <w:rsid w:val="00ED76A6"/>
    <w:rsid w:val="00EE0A14"/>
    <w:rsid w:val="00EE1380"/>
    <w:rsid w:val="00EE4C5F"/>
    <w:rsid w:val="00EE6017"/>
    <w:rsid w:val="00EE7BBD"/>
    <w:rsid w:val="00EF0050"/>
    <w:rsid w:val="00EF12F0"/>
    <w:rsid w:val="00EF154E"/>
    <w:rsid w:val="00EF266E"/>
    <w:rsid w:val="00EF3016"/>
    <w:rsid w:val="00EF4829"/>
    <w:rsid w:val="00F04089"/>
    <w:rsid w:val="00F0445C"/>
    <w:rsid w:val="00F04BE7"/>
    <w:rsid w:val="00F05889"/>
    <w:rsid w:val="00F106A3"/>
    <w:rsid w:val="00F11555"/>
    <w:rsid w:val="00F124E4"/>
    <w:rsid w:val="00F14691"/>
    <w:rsid w:val="00F22C7B"/>
    <w:rsid w:val="00F26D7C"/>
    <w:rsid w:val="00F300F5"/>
    <w:rsid w:val="00F309B6"/>
    <w:rsid w:val="00F33A82"/>
    <w:rsid w:val="00F344DB"/>
    <w:rsid w:val="00F34E15"/>
    <w:rsid w:val="00F35166"/>
    <w:rsid w:val="00F3570C"/>
    <w:rsid w:val="00F378E8"/>
    <w:rsid w:val="00F37926"/>
    <w:rsid w:val="00F379C8"/>
    <w:rsid w:val="00F402E0"/>
    <w:rsid w:val="00F4032F"/>
    <w:rsid w:val="00F42A94"/>
    <w:rsid w:val="00F430C4"/>
    <w:rsid w:val="00F43C05"/>
    <w:rsid w:val="00F45DB3"/>
    <w:rsid w:val="00F4659B"/>
    <w:rsid w:val="00F46857"/>
    <w:rsid w:val="00F54976"/>
    <w:rsid w:val="00F558A9"/>
    <w:rsid w:val="00F56D94"/>
    <w:rsid w:val="00F61A4D"/>
    <w:rsid w:val="00F63735"/>
    <w:rsid w:val="00F640DB"/>
    <w:rsid w:val="00F666F6"/>
    <w:rsid w:val="00F711F3"/>
    <w:rsid w:val="00F728E9"/>
    <w:rsid w:val="00F73F31"/>
    <w:rsid w:val="00F76866"/>
    <w:rsid w:val="00F76F12"/>
    <w:rsid w:val="00F8756B"/>
    <w:rsid w:val="00F929B3"/>
    <w:rsid w:val="00F97656"/>
    <w:rsid w:val="00FA2D5C"/>
    <w:rsid w:val="00FA381C"/>
    <w:rsid w:val="00FA38BA"/>
    <w:rsid w:val="00FB0345"/>
    <w:rsid w:val="00FC0824"/>
    <w:rsid w:val="00FC1B88"/>
    <w:rsid w:val="00FC237B"/>
    <w:rsid w:val="00FC3002"/>
    <w:rsid w:val="00FC6CDE"/>
    <w:rsid w:val="00FD083C"/>
    <w:rsid w:val="00FD1C34"/>
    <w:rsid w:val="00FD2827"/>
    <w:rsid w:val="00FD2CB9"/>
    <w:rsid w:val="00FD3992"/>
    <w:rsid w:val="00FD5A01"/>
    <w:rsid w:val="00FD5EC1"/>
    <w:rsid w:val="00FD72D7"/>
    <w:rsid w:val="00FE0D32"/>
    <w:rsid w:val="00FF1417"/>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6F2FB3-D579-40A8-B132-92EDA5F0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Calibri" w:hAnsi="Calibri"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Times New Roman"/>
      <w:sz w:val="24"/>
      <w:lang w:val="en-US" w:eastAsia="en-US"/>
    </w:rPr>
  </w:style>
  <w:style w:type="character" w:customStyle="1" w:styleId="20">
    <w:name w:val="כותרת 2 תו"/>
    <w:basedOn w:val="a0"/>
    <w:link w:val="2"/>
    <w:uiPriority w:val="9"/>
    <w:semiHidden/>
    <w:locked/>
    <w:rPr>
      <w:rFonts w:ascii="Cambria" w:hAnsi="Cambria" w:cs="Times New Roman"/>
      <w:b/>
      <w:i/>
      <w:sz w:val="28"/>
    </w:rPr>
  </w:style>
  <w:style w:type="character" w:customStyle="1" w:styleId="30">
    <w:name w:val="כותרת 3 תו"/>
    <w:basedOn w:val="a0"/>
    <w:link w:val="3"/>
    <w:uiPriority w:val="9"/>
    <w:semiHidden/>
    <w:locked/>
    <w:rPr>
      <w:rFonts w:ascii="Cambria" w:hAnsi="Cambria" w:cs="Times New Roman"/>
      <w:b/>
      <w:sz w:val="26"/>
    </w:rPr>
  </w:style>
  <w:style w:type="character" w:customStyle="1" w:styleId="40">
    <w:name w:val="כותרת 4 תו"/>
    <w:basedOn w:val="a0"/>
    <w:link w:val="4"/>
    <w:uiPriority w:val="9"/>
    <w:semiHidden/>
    <w:locked/>
    <w:rPr>
      <w:rFonts w:ascii="Calibri" w:hAnsi="Calibri" w:cs="Times New Roman"/>
      <w:b/>
      <w:sz w:val="28"/>
    </w:rPr>
  </w:style>
  <w:style w:type="character" w:customStyle="1" w:styleId="50">
    <w:name w:val="כותרת 5 תו"/>
    <w:basedOn w:val="a0"/>
    <w:link w:val="5"/>
    <w:uiPriority w:val="9"/>
    <w:semiHidden/>
    <w:locked/>
    <w:rPr>
      <w:rFonts w:ascii="Calibri" w:hAnsi="Calibri" w:cs="Times New Roman"/>
      <w:b/>
      <w:i/>
      <w:sz w:val="26"/>
    </w:rPr>
  </w:style>
  <w:style w:type="character" w:customStyle="1" w:styleId="60">
    <w:name w:val="כותרת 6 תו"/>
    <w:basedOn w:val="a0"/>
    <w:link w:val="6"/>
    <w:uiPriority w:val="9"/>
    <w:locked/>
    <w:rsid w:val="004A7569"/>
    <w:rPr>
      <w:rFonts w:ascii="Calibri" w:hAnsi="Calibri" w:cs="Times New Roman"/>
      <w:b/>
    </w:rPr>
  </w:style>
  <w:style w:type="character" w:customStyle="1" w:styleId="a3">
    <w:name w:val="פרשה תו"/>
    <w:link w:val="a4"/>
    <w:uiPriority w:val="99"/>
    <w:locked/>
    <w:rsid w:val="00D20032"/>
    <w:rPr>
      <w:rFonts w:ascii="Arial" w:hAnsi="Arial"/>
      <w:b/>
      <w:sz w:val="50"/>
      <w:lang w:val="en-US" w:eastAsia="en-US"/>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Times New Roman"/>
      <w:position w:val="6"/>
      <w:sz w:val="18"/>
      <w:lang w:val="en-US" w:eastAsia="en-US"/>
    </w:rPr>
  </w:style>
  <w:style w:type="character" w:styleId="a7">
    <w:name w:val="footnote reference"/>
    <w:basedOn w:val="a0"/>
    <w:uiPriority w:val="99"/>
    <w:rPr>
      <w:rFonts w:cs="Times New Roman"/>
      <w:position w:val="6"/>
      <w:sz w:val="16"/>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Hyperlink">
    <w:name w:val="Hyperlink"/>
    <w:basedOn w:val="a0"/>
    <w:uiPriority w:val="99"/>
    <w:rPr>
      <w:rFonts w:cs="Times New Roman"/>
      <w:color w:val="0000FF"/>
      <w:u w:val="single"/>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semiHidden/>
    <w:locked/>
    <w:rPr>
      <w:rFonts w:cs="Times New Roman"/>
      <w:sz w:val="20"/>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uiPriority w:val="99"/>
    <w:qFormat/>
    <w:rsid w:val="006865FB"/>
    <w:pPr>
      <w:tabs>
        <w:tab w:val="right" w:pos="4620"/>
      </w:tabs>
      <w:ind w:left="567"/>
    </w:pPr>
  </w:style>
  <w:style w:type="character" w:customStyle="1" w:styleId="ab">
    <w:name w:val="ציטוט תו"/>
    <w:basedOn w:val="a0"/>
    <w:link w:val="aa"/>
    <w:uiPriority w:val="29"/>
    <w:locked/>
    <w:rsid w:val="006865FB"/>
    <w:rPr>
      <w:rFonts w:cs="Times New Roman"/>
      <w:sz w:val="20"/>
    </w:rPr>
  </w:style>
  <w:style w:type="paragraph" w:customStyle="1" w:styleId="21">
    <w:name w:val="כותרת2"/>
    <w:basedOn w:val="ac"/>
    <w:uiPriority w:val="99"/>
    <w:pPr>
      <w:spacing w:after="60"/>
    </w:pPr>
    <w:rPr>
      <w:sz w:val="26"/>
      <w:szCs w:val="28"/>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semiHidden/>
    <w:locked/>
    <w:rPr>
      <w:rFonts w:cs="Times New Roman"/>
      <w:sz w:val="20"/>
    </w:rPr>
  </w:style>
  <w:style w:type="paragraph" w:styleId="af0">
    <w:name w:val="Body Text"/>
    <w:basedOn w:val="a"/>
    <w:link w:val="af1"/>
    <w:uiPriority w:val="99"/>
    <w:pPr>
      <w:spacing w:line="360" w:lineRule="auto"/>
    </w:pPr>
    <w:rPr>
      <w:sz w:val="24"/>
      <w:szCs w:val="24"/>
    </w:rPr>
  </w:style>
  <w:style w:type="character" w:customStyle="1" w:styleId="af1">
    <w:name w:val="גוף טקסט תו"/>
    <w:basedOn w:val="a0"/>
    <w:link w:val="af0"/>
    <w:uiPriority w:val="99"/>
    <w:semiHidden/>
    <w:locked/>
    <w:rPr>
      <w:rFonts w:cs="Times New Roman"/>
      <w:sz w:val="20"/>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styleId="31">
    <w:name w:val="Body Text 3"/>
    <w:basedOn w:val="a"/>
    <w:link w:val="32"/>
    <w:uiPriority w:val="99"/>
    <w:pPr>
      <w:spacing w:line="360" w:lineRule="auto"/>
    </w:pPr>
  </w:style>
  <w:style w:type="character" w:customStyle="1" w:styleId="32">
    <w:name w:val="גוף טקסט 3 תו"/>
    <w:basedOn w:val="a0"/>
    <w:link w:val="31"/>
    <w:uiPriority w:val="99"/>
    <w:semiHidden/>
    <w:locked/>
    <w:rPr>
      <w:rFonts w:cs="Times New Roman"/>
      <w:sz w:val="16"/>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spacing w:line="360" w:lineRule="auto"/>
      <w:ind w:firstLine="720"/>
    </w:pPr>
    <w:rPr>
      <w:b/>
      <w:bCs/>
      <w:sz w:val="24"/>
    </w:rPr>
  </w:style>
  <w:style w:type="character" w:customStyle="1" w:styleId="23">
    <w:name w:val="כניסה בגוף טקסט 2 תו"/>
    <w:basedOn w:val="a0"/>
    <w:link w:val="22"/>
    <w:uiPriority w:val="99"/>
    <w:semiHidden/>
    <w:locked/>
    <w:rPr>
      <w:rFonts w:cs="Times New Roman"/>
      <w:sz w:val="20"/>
    </w:rPr>
  </w:style>
  <w:style w:type="character" w:styleId="af2">
    <w:name w:val="page number"/>
    <w:basedOn w:val="a0"/>
    <w:uiPriority w:val="99"/>
    <w:rPr>
      <w:rFonts w:cs="Times New Roman"/>
      <w:sz w:val="16"/>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59"/>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imes New Roman"/>
      <w:sz w:val="16"/>
    </w:rPr>
  </w:style>
  <w:style w:type="character" w:customStyle="1" w:styleId="VBMChar">
    <w:name w:val="מודגש VBM Char"/>
    <w:link w:val="VBM"/>
    <w:uiPriority w:val="99"/>
    <w:locked/>
    <w:rsid w:val="00BC6A8C"/>
    <w:rPr>
      <w:sz w:val="22"/>
      <w:lang w:val="en-US" w:eastAsia="en-US"/>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imes New Roman"/>
      <w:sz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semiHidden/>
    <w:locked/>
    <w:rPr>
      <w:rFonts w:cs="Times New Roman"/>
      <w:sz w:val="20"/>
    </w:rPr>
  </w:style>
  <w:style w:type="character" w:customStyle="1" w:styleId="psk1">
    <w:name w:val="psk1"/>
    <w:uiPriority w:val="99"/>
    <w:rsid w:val="00245DD3"/>
    <w:rPr>
      <w:rFonts w:ascii="Arial" w:hAnsi="Arial"/>
      <w:color w:val="auto"/>
      <w:sz w:val="17"/>
    </w:rPr>
  </w:style>
  <w:style w:type="character" w:customStyle="1" w:styleId="psk">
    <w:name w:val="psk"/>
    <w:uiPriority w:val="99"/>
    <w:rsid w:val="00F05889"/>
    <w:rPr>
      <w:rFonts w:ascii="Arial" w:hAnsi="Arial"/>
      <w:color w:val="auto"/>
      <w:sz w:val="17"/>
    </w:r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uiPriority w:val="99"/>
    <w:rsid w:val="00D84BE8"/>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jc w:val="both"/>
    </w:pPr>
    <w:rPr>
      <w:rFonts w:cs="Narkisim"/>
      <w:szCs w:val="22"/>
    </w:rPr>
  </w:style>
  <w:style w:type="paragraph" w:styleId="aff">
    <w:name w:val="List Paragraph"/>
    <w:basedOn w:val="a"/>
    <w:uiPriority w:val="34"/>
    <w:qFormat/>
    <w:rsid w:val="004E5347"/>
    <w:pPr>
      <w:spacing w:line="40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2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24DC-FDF4-4CA6-AE7C-E95632A6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1891</Words>
  <Characters>9457</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6</cp:revision>
  <cp:lastPrinted>2001-10-24T10:13:00Z</cp:lastPrinted>
  <dcterms:created xsi:type="dcterms:W3CDTF">2016-06-21T13:21:00Z</dcterms:created>
  <dcterms:modified xsi:type="dcterms:W3CDTF">2016-06-30T07:37:00Z</dcterms:modified>
</cp:coreProperties>
</file>