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850" w:rsidRDefault="00AA3850" w:rsidP="00B50296">
      <w:pPr>
        <w:widowControl w:val="0"/>
        <w:bidi w:val="0"/>
        <w:spacing w:line="240" w:lineRule="auto"/>
        <w:ind w:firstLine="0"/>
        <w:jc w:val="center"/>
        <w:rPr>
          <w:rFonts w:ascii="Arial" w:hAnsi="Arial" w:cs="Arial"/>
          <w:b/>
          <w:bCs/>
          <w:sz w:val="24"/>
          <w:szCs w:val="24"/>
        </w:rPr>
      </w:pPr>
      <w:bookmarkStart w:id="0" w:name="_Toc264756490"/>
      <w:bookmarkStart w:id="1" w:name="_Toc273905034"/>
    </w:p>
    <w:p w:rsidR="00637B7E" w:rsidRPr="004B53CE" w:rsidRDefault="00637B7E" w:rsidP="00637B7E">
      <w:pPr>
        <w:pStyle w:val="CC"/>
        <w:keepLines w:val="0"/>
        <w:spacing w:after="0"/>
        <w:jc w:val="center"/>
        <w:rPr>
          <w:rFonts w:ascii="Arial" w:hAnsi="Arial" w:cs="Arial"/>
          <w:sz w:val="24"/>
          <w:szCs w:val="24"/>
          <w:lang w:val="en-GB"/>
        </w:rPr>
      </w:pPr>
      <w:r w:rsidRPr="004B53CE">
        <w:rPr>
          <w:rFonts w:ascii="Arial" w:hAnsi="Arial" w:cs="Arial"/>
          <w:sz w:val="24"/>
          <w:szCs w:val="24"/>
          <w:lang w:val="en-GB"/>
        </w:rPr>
        <w:t>YESHIVAT HAR ETZION</w:t>
      </w:r>
    </w:p>
    <w:p w:rsidR="00637B7E" w:rsidRPr="004B53CE" w:rsidRDefault="00637B7E" w:rsidP="00637B7E">
      <w:pPr>
        <w:pStyle w:val="CC"/>
        <w:keepLines w:val="0"/>
        <w:spacing w:after="0"/>
        <w:jc w:val="center"/>
        <w:rPr>
          <w:rFonts w:ascii="Arial" w:hAnsi="Arial" w:cs="Arial"/>
          <w:sz w:val="24"/>
          <w:szCs w:val="24"/>
          <w:lang w:val="en-GB"/>
        </w:rPr>
      </w:pPr>
      <w:smartTag w:uri="urn:schemas-microsoft-com:office:smarttags" w:element="place">
        <w:smartTag w:uri="urn:schemas-microsoft-com:office:smarttags" w:element="country-region">
          <w:r w:rsidRPr="004B53CE">
            <w:rPr>
              <w:rFonts w:ascii="Arial" w:hAnsi="Arial" w:cs="Arial"/>
              <w:sz w:val="24"/>
              <w:szCs w:val="24"/>
              <w:lang w:val="en-GB"/>
            </w:rPr>
            <w:t>ISRAEL</w:t>
          </w:r>
        </w:smartTag>
      </w:smartTag>
      <w:r w:rsidRPr="004B53CE">
        <w:rPr>
          <w:rFonts w:ascii="Arial" w:hAnsi="Arial" w:cs="Arial"/>
          <w:sz w:val="24"/>
          <w:szCs w:val="24"/>
          <w:lang w:val="en-GB"/>
        </w:rPr>
        <w:t xml:space="preserve"> KOSCHITZKY VIRTUAL BEIT MIDRASH (VBM)</w:t>
      </w:r>
    </w:p>
    <w:p w:rsidR="00637B7E" w:rsidRPr="004B53CE" w:rsidRDefault="00637B7E" w:rsidP="00637B7E">
      <w:pPr>
        <w:pStyle w:val="CC"/>
        <w:keepLines w:val="0"/>
        <w:spacing w:after="0"/>
        <w:jc w:val="center"/>
        <w:rPr>
          <w:rFonts w:ascii="Arial" w:hAnsi="Arial" w:cs="Arial"/>
          <w:sz w:val="24"/>
          <w:szCs w:val="24"/>
          <w:lang w:val="en-GB"/>
        </w:rPr>
      </w:pPr>
      <w:r w:rsidRPr="004B53CE">
        <w:rPr>
          <w:rFonts w:ascii="Arial" w:hAnsi="Arial" w:cs="Arial"/>
          <w:sz w:val="24"/>
          <w:szCs w:val="24"/>
          <w:lang w:val="en-GB"/>
        </w:rPr>
        <w:t>*********************************************************</w:t>
      </w:r>
    </w:p>
    <w:p w:rsidR="00637B7E" w:rsidRDefault="00637B7E" w:rsidP="00637B7E">
      <w:pPr>
        <w:pStyle w:val="CC"/>
        <w:keepLines w:val="0"/>
        <w:tabs>
          <w:tab w:val="left" w:pos="2694"/>
        </w:tabs>
        <w:spacing w:after="0"/>
        <w:jc w:val="center"/>
        <w:rPr>
          <w:rFonts w:ascii="Arial" w:hAnsi="Arial" w:cs="Arial"/>
          <w:b/>
          <w:bCs/>
          <w:sz w:val="24"/>
          <w:szCs w:val="24"/>
          <w:lang w:val="en-GB"/>
        </w:rPr>
      </w:pPr>
      <w:r w:rsidRPr="004B53CE">
        <w:rPr>
          <w:rFonts w:ascii="Arial" w:hAnsi="Arial" w:cs="Arial"/>
          <w:b/>
          <w:bCs/>
          <w:sz w:val="24"/>
          <w:szCs w:val="24"/>
          <w:lang w:val="en-GB"/>
        </w:rPr>
        <w:t>YHE-HOLIDAY: SPECIAL YOM HA</w:t>
      </w:r>
      <w:r>
        <w:rPr>
          <w:rFonts w:ascii="Arial" w:hAnsi="Arial" w:cs="Arial"/>
          <w:b/>
          <w:bCs/>
          <w:sz w:val="24"/>
          <w:szCs w:val="24"/>
          <w:lang w:val="en-GB"/>
        </w:rPr>
        <w:t>-</w:t>
      </w:r>
      <w:r w:rsidRPr="004B53CE">
        <w:rPr>
          <w:rFonts w:ascii="Arial" w:hAnsi="Arial" w:cs="Arial"/>
          <w:b/>
          <w:bCs/>
          <w:sz w:val="24"/>
          <w:szCs w:val="24"/>
          <w:lang w:val="en-GB"/>
        </w:rPr>
        <w:t>ATZMA</w:t>
      </w:r>
      <w:r>
        <w:rPr>
          <w:rFonts w:ascii="Arial" w:hAnsi="Arial" w:cs="Arial"/>
          <w:b/>
          <w:bCs/>
          <w:sz w:val="24"/>
          <w:szCs w:val="24"/>
          <w:lang w:val="en-GB"/>
        </w:rPr>
        <w:t>’</w:t>
      </w:r>
      <w:r w:rsidRPr="004B53CE">
        <w:rPr>
          <w:rFonts w:ascii="Arial" w:hAnsi="Arial" w:cs="Arial"/>
          <w:b/>
          <w:bCs/>
          <w:sz w:val="24"/>
          <w:szCs w:val="24"/>
          <w:lang w:val="en-GB"/>
        </w:rPr>
        <w:t xml:space="preserve">UT </w:t>
      </w:r>
      <w:r>
        <w:rPr>
          <w:rFonts w:ascii="Arial" w:hAnsi="Arial" w:cs="Arial"/>
          <w:b/>
          <w:bCs/>
          <w:sz w:val="24"/>
          <w:szCs w:val="24"/>
          <w:lang w:val="en-GB"/>
        </w:rPr>
        <w:t>5776</w:t>
      </w:r>
      <w:r w:rsidRPr="004B53CE">
        <w:rPr>
          <w:rFonts w:ascii="Arial" w:hAnsi="Arial" w:cs="Arial"/>
          <w:b/>
          <w:bCs/>
          <w:sz w:val="24"/>
          <w:szCs w:val="24"/>
          <w:lang w:val="en-GB"/>
        </w:rPr>
        <w:t xml:space="preserve"> </w:t>
      </w:r>
      <w:r>
        <w:rPr>
          <w:rFonts w:ascii="Arial" w:hAnsi="Arial" w:cs="Arial"/>
          <w:b/>
          <w:bCs/>
          <w:sz w:val="24"/>
          <w:szCs w:val="24"/>
          <w:lang w:val="en-GB"/>
        </w:rPr>
        <w:t>SHIUR</w:t>
      </w:r>
    </w:p>
    <w:p w:rsidR="00637B7E" w:rsidRPr="004B53CE" w:rsidRDefault="00637B7E" w:rsidP="00637B7E">
      <w:pPr>
        <w:pStyle w:val="CC"/>
        <w:keepLines w:val="0"/>
        <w:tabs>
          <w:tab w:val="left" w:pos="2694"/>
        </w:tabs>
        <w:spacing w:after="0"/>
        <w:jc w:val="center"/>
        <w:rPr>
          <w:rFonts w:ascii="Arial" w:hAnsi="Arial" w:cs="Arial"/>
          <w:b/>
          <w:bCs/>
          <w:sz w:val="24"/>
          <w:szCs w:val="24"/>
        </w:rPr>
      </w:pPr>
    </w:p>
    <w:p w:rsidR="00AA3850" w:rsidRDefault="00637B7E" w:rsidP="00637B7E">
      <w:pPr>
        <w:widowControl w:val="0"/>
        <w:bidi w:val="0"/>
        <w:spacing w:line="240" w:lineRule="auto"/>
        <w:ind w:firstLine="0"/>
        <w:jc w:val="center"/>
        <w:rPr>
          <w:rFonts w:ascii="Arial" w:hAnsi="Arial" w:cs="Arial"/>
          <w:b/>
          <w:bCs/>
          <w:noProof w:val="0"/>
          <w:sz w:val="24"/>
          <w:szCs w:val="24"/>
        </w:rPr>
      </w:pPr>
      <w:r w:rsidRPr="00FC0361">
        <w:rPr>
          <w:rFonts w:ascii="Arial" w:hAnsi="Arial" w:cs="Arial"/>
          <w:b/>
          <w:bCs/>
          <w:noProof w:val="0"/>
          <w:sz w:val="24"/>
          <w:szCs w:val="24"/>
        </w:rPr>
        <w:t xml:space="preserve"> </w:t>
      </w:r>
      <w:r w:rsidR="00AA3850" w:rsidRPr="00FC0361">
        <w:rPr>
          <w:rFonts w:ascii="Arial" w:hAnsi="Arial" w:cs="Arial"/>
          <w:b/>
          <w:bCs/>
          <w:noProof w:val="0"/>
          <w:sz w:val="24"/>
          <w:szCs w:val="24"/>
        </w:rPr>
        <w:t xml:space="preserve">“We </w:t>
      </w:r>
      <w:proofErr w:type="gramStart"/>
      <w:r w:rsidR="00AA3850" w:rsidRPr="00FC0361">
        <w:rPr>
          <w:rFonts w:ascii="Arial" w:hAnsi="Arial" w:cs="Arial"/>
          <w:b/>
          <w:bCs/>
          <w:noProof w:val="0"/>
          <w:sz w:val="24"/>
          <w:szCs w:val="24"/>
        </w:rPr>
        <w:t>Shall</w:t>
      </w:r>
      <w:proofErr w:type="gramEnd"/>
      <w:r w:rsidR="00AA3850" w:rsidRPr="00FC0361">
        <w:rPr>
          <w:rFonts w:ascii="Arial" w:hAnsi="Arial" w:cs="Arial"/>
          <w:b/>
          <w:bCs/>
          <w:noProof w:val="0"/>
          <w:sz w:val="24"/>
          <w:szCs w:val="24"/>
        </w:rPr>
        <w:t xml:space="preserve"> be Glad</w:t>
      </w:r>
      <w:bookmarkStart w:id="2" w:name="_GoBack"/>
      <w:bookmarkEnd w:id="2"/>
      <w:r w:rsidR="00AA3850" w:rsidRPr="00FC0361">
        <w:rPr>
          <w:rFonts w:ascii="Arial" w:hAnsi="Arial" w:cs="Arial"/>
          <w:b/>
          <w:bCs/>
          <w:noProof w:val="0"/>
          <w:sz w:val="24"/>
          <w:szCs w:val="24"/>
        </w:rPr>
        <w:t xml:space="preserve"> and Rejoice in You”</w:t>
      </w:r>
    </w:p>
    <w:p w:rsidR="00AA3850" w:rsidRDefault="00AA3850" w:rsidP="00B50296">
      <w:pPr>
        <w:widowControl w:val="0"/>
        <w:bidi w:val="0"/>
        <w:spacing w:line="240" w:lineRule="auto"/>
        <w:ind w:firstLine="0"/>
        <w:jc w:val="center"/>
        <w:rPr>
          <w:rFonts w:ascii="Arial" w:hAnsi="Arial" w:cs="Arial"/>
          <w:b/>
          <w:bCs/>
          <w:noProof w:val="0"/>
          <w:sz w:val="24"/>
          <w:szCs w:val="24"/>
        </w:rPr>
      </w:pPr>
    </w:p>
    <w:p w:rsidR="00AA3850" w:rsidRDefault="00AA3850" w:rsidP="00B50296">
      <w:pPr>
        <w:widowControl w:val="0"/>
        <w:bidi w:val="0"/>
        <w:spacing w:line="240" w:lineRule="auto"/>
        <w:ind w:firstLine="0"/>
        <w:jc w:val="center"/>
        <w:rPr>
          <w:rFonts w:ascii="Arial" w:hAnsi="Arial" w:cs="Arial"/>
          <w:b/>
          <w:bCs/>
          <w:i/>
          <w:iCs/>
          <w:noProof w:val="0"/>
          <w:sz w:val="24"/>
          <w:szCs w:val="24"/>
        </w:rPr>
      </w:pPr>
      <w:r>
        <w:rPr>
          <w:rFonts w:ascii="Arial" w:hAnsi="Arial" w:cs="Arial"/>
          <w:b/>
          <w:bCs/>
          <w:noProof w:val="0"/>
          <w:sz w:val="24"/>
          <w:szCs w:val="24"/>
        </w:rPr>
        <w:t xml:space="preserve">Based on a </w:t>
      </w:r>
      <w:proofErr w:type="spellStart"/>
      <w:r>
        <w:rPr>
          <w:rFonts w:ascii="Arial" w:hAnsi="Arial" w:cs="Arial"/>
          <w:b/>
          <w:bCs/>
          <w:noProof w:val="0"/>
          <w:sz w:val="24"/>
          <w:szCs w:val="24"/>
        </w:rPr>
        <w:t>sicha</w:t>
      </w:r>
      <w:proofErr w:type="spellEnd"/>
      <w:r>
        <w:rPr>
          <w:rFonts w:ascii="Arial" w:hAnsi="Arial" w:cs="Arial"/>
          <w:b/>
          <w:bCs/>
          <w:noProof w:val="0"/>
          <w:sz w:val="24"/>
          <w:szCs w:val="24"/>
        </w:rPr>
        <w:t xml:space="preserve"> by </w:t>
      </w:r>
      <w:proofErr w:type="spellStart"/>
      <w:r>
        <w:rPr>
          <w:rFonts w:ascii="Arial" w:hAnsi="Arial" w:cs="Arial"/>
          <w:b/>
          <w:bCs/>
          <w:noProof w:val="0"/>
          <w:sz w:val="24"/>
          <w:szCs w:val="24"/>
        </w:rPr>
        <w:t>Harav</w:t>
      </w:r>
      <w:proofErr w:type="spellEnd"/>
      <w:r>
        <w:rPr>
          <w:rFonts w:ascii="Arial" w:hAnsi="Arial" w:cs="Arial"/>
          <w:b/>
          <w:bCs/>
          <w:noProof w:val="0"/>
          <w:sz w:val="24"/>
          <w:szCs w:val="24"/>
        </w:rPr>
        <w:t xml:space="preserve"> </w:t>
      </w:r>
      <w:smartTag w:uri="urn:schemas-microsoft-com:office:smarttags" w:element="PersonName">
        <w:smartTagPr>
          <w:attr w:name="ProductID" w:val="Yehuda Amital"/>
        </w:smartTagPr>
        <w:r>
          <w:rPr>
            <w:rFonts w:ascii="Arial" w:hAnsi="Arial" w:cs="Arial"/>
            <w:b/>
            <w:bCs/>
            <w:noProof w:val="0"/>
            <w:sz w:val="24"/>
            <w:szCs w:val="24"/>
          </w:rPr>
          <w:t xml:space="preserve">Yehuda </w:t>
        </w:r>
        <w:proofErr w:type="spellStart"/>
        <w:r>
          <w:rPr>
            <w:rFonts w:ascii="Arial" w:hAnsi="Arial" w:cs="Arial"/>
            <w:b/>
            <w:bCs/>
            <w:noProof w:val="0"/>
            <w:sz w:val="24"/>
            <w:szCs w:val="24"/>
          </w:rPr>
          <w:t>Amital</w:t>
        </w:r>
      </w:smartTag>
      <w:proofErr w:type="spellEnd"/>
      <w:r>
        <w:rPr>
          <w:rFonts w:ascii="Arial" w:hAnsi="Arial" w:cs="Arial"/>
          <w:b/>
          <w:bCs/>
          <w:noProof w:val="0"/>
          <w:sz w:val="24"/>
          <w:szCs w:val="24"/>
        </w:rPr>
        <w:t xml:space="preserve"> </w:t>
      </w:r>
      <w:proofErr w:type="spellStart"/>
      <w:r w:rsidRPr="00B50296">
        <w:rPr>
          <w:rFonts w:ascii="Arial" w:hAnsi="Arial" w:cs="Arial"/>
          <w:b/>
          <w:bCs/>
          <w:i/>
          <w:iCs/>
          <w:noProof w:val="0"/>
          <w:sz w:val="24"/>
          <w:szCs w:val="24"/>
        </w:rPr>
        <w:t>zt”l</w:t>
      </w:r>
      <w:proofErr w:type="spellEnd"/>
    </w:p>
    <w:p w:rsidR="00AA3850" w:rsidRDefault="00AA3850" w:rsidP="00B50296">
      <w:pPr>
        <w:widowControl w:val="0"/>
        <w:bidi w:val="0"/>
        <w:spacing w:line="240" w:lineRule="auto"/>
        <w:ind w:firstLine="0"/>
        <w:jc w:val="center"/>
        <w:rPr>
          <w:rFonts w:ascii="Arial" w:hAnsi="Arial" w:cs="Arial"/>
          <w:noProof w:val="0"/>
          <w:sz w:val="24"/>
          <w:szCs w:val="24"/>
        </w:rPr>
      </w:pPr>
      <w:r>
        <w:rPr>
          <w:rFonts w:ascii="Arial" w:hAnsi="Arial" w:cs="Arial"/>
          <w:noProof w:val="0"/>
          <w:sz w:val="24"/>
          <w:szCs w:val="24"/>
        </w:rPr>
        <w:t xml:space="preserve">Adapted by </w:t>
      </w:r>
      <w:proofErr w:type="spellStart"/>
      <w:r>
        <w:rPr>
          <w:rFonts w:ascii="Arial" w:hAnsi="Arial" w:cs="Arial"/>
          <w:noProof w:val="0"/>
          <w:sz w:val="24"/>
          <w:szCs w:val="24"/>
        </w:rPr>
        <w:t>Yisrael</w:t>
      </w:r>
      <w:proofErr w:type="spellEnd"/>
      <w:r>
        <w:rPr>
          <w:rFonts w:ascii="Arial" w:hAnsi="Arial" w:cs="Arial"/>
          <w:noProof w:val="0"/>
          <w:sz w:val="24"/>
          <w:szCs w:val="24"/>
        </w:rPr>
        <w:t xml:space="preserve"> </w:t>
      </w:r>
      <w:proofErr w:type="spellStart"/>
      <w:r>
        <w:rPr>
          <w:rFonts w:ascii="Arial" w:hAnsi="Arial" w:cs="Arial"/>
          <w:noProof w:val="0"/>
          <w:sz w:val="24"/>
          <w:szCs w:val="24"/>
        </w:rPr>
        <w:t>Wohlman</w:t>
      </w:r>
      <w:proofErr w:type="spellEnd"/>
      <w:r>
        <w:rPr>
          <w:rFonts w:ascii="Arial" w:hAnsi="Arial" w:cs="Arial"/>
          <w:noProof w:val="0"/>
          <w:sz w:val="24"/>
          <w:szCs w:val="24"/>
        </w:rPr>
        <w:t xml:space="preserve"> and </w:t>
      </w:r>
      <w:smartTag w:uri="urn:schemas-microsoft-com:office:smarttags" w:element="PersonName">
        <w:smartTagPr>
          <w:attr w:name="ProductID" w:val="David Greenberg"/>
        </w:smartTagPr>
        <w:r>
          <w:rPr>
            <w:rFonts w:ascii="Arial" w:hAnsi="Arial" w:cs="Arial"/>
            <w:noProof w:val="0"/>
            <w:sz w:val="24"/>
            <w:szCs w:val="24"/>
          </w:rPr>
          <w:t>David Greenberg</w:t>
        </w:r>
      </w:smartTag>
    </w:p>
    <w:p w:rsidR="00AA3850" w:rsidRPr="00014A9D" w:rsidRDefault="00AA3850" w:rsidP="007E43CB">
      <w:pPr>
        <w:widowControl w:val="0"/>
        <w:bidi w:val="0"/>
        <w:spacing w:line="240" w:lineRule="auto"/>
        <w:ind w:firstLine="0"/>
        <w:jc w:val="center"/>
        <w:rPr>
          <w:rFonts w:ascii="Arial" w:hAnsi="Arial" w:cs="Arial"/>
          <w:b/>
          <w:bCs/>
          <w:noProof w:val="0"/>
          <w:sz w:val="24"/>
          <w:szCs w:val="24"/>
        </w:rPr>
      </w:pPr>
      <w:r w:rsidRPr="00014A9D">
        <w:rPr>
          <w:rFonts w:ascii="Arial" w:hAnsi="Arial" w:cs="Arial"/>
          <w:noProof w:val="0"/>
          <w:sz w:val="24"/>
          <w:szCs w:val="24"/>
        </w:rPr>
        <w:t xml:space="preserve">Translated by </w:t>
      </w:r>
      <w:proofErr w:type="spellStart"/>
      <w:smartTag w:uri="urn:schemas-microsoft-com:office:smarttags" w:element="PersonName">
        <w:smartTagPr>
          <w:attr w:name="ProductID" w:val="Kaeren Fish"/>
        </w:smartTagPr>
        <w:r w:rsidRPr="00014A9D">
          <w:rPr>
            <w:rFonts w:ascii="Arial" w:hAnsi="Arial" w:cs="Arial"/>
            <w:noProof w:val="0"/>
            <w:sz w:val="24"/>
            <w:szCs w:val="24"/>
          </w:rPr>
          <w:t>Kaeren</w:t>
        </w:r>
        <w:proofErr w:type="spellEnd"/>
        <w:r w:rsidRPr="00014A9D">
          <w:rPr>
            <w:rFonts w:ascii="Arial" w:hAnsi="Arial" w:cs="Arial"/>
            <w:noProof w:val="0"/>
            <w:sz w:val="24"/>
            <w:szCs w:val="24"/>
          </w:rPr>
          <w:t xml:space="preserve"> Fish</w:t>
        </w:r>
      </w:smartTag>
    </w:p>
    <w:p w:rsidR="00AA3850" w:rsidRDefault="00AA3850" w:rsidP="00B50296">
      <w:pPr>
        <w:widowControl w:val="0"/>
        <w:bidi w:val="0"/>
        <w:spacing w:line="240" w:lineRule="auto"/>
        <w:ind w:firstLine="720"/>
        <w:rPr>
          <w:rFonts w:ascii="Arial" w:hAnsi="Arial" w:cs="Arial"/>
          <w:noProof w:val="0"/>
          <w:sz w:val="24"/>
          <w:szCs w:val="24"/>
        </w:rPr>
      </w:pP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Pr="00014A9D" w:rsidRDefault="00AA3850" w:rsidP="00B50296">
      <w:pPr>
        <w:widowControl w:val="0"/>
        <w:bidi w:val="0"/>
        <w:spacing w:line="240" w:lineRule="auto"/>
        <w:ind w:left="720" w:firstLine="0"/>
        <w:rPr>
          <w:rFonts w:ascii="Arial" w:hAnsi="Arial" w:cs="Arial"/>
          <w:noProof w:val="0"/>
          <w:sz w:val="24"/>
          <w:szCs w:val="24"/>
        </w:rPr>
      </w:pPr>
      <w:r w:rsidRPr="00014A9D">
        <w:rPr>
          <w:rFonts w:ascii="Arial" w:hAnsi="Arial" w:cs="Arial"/>
          <w:noProof w:val="0"/>
          <w:sz w:val="24"/>
          <w:szCs w:val="24"/>
        </w:rPr>
        <w:t xml:space="preserve">“And the word of the Lord came to me, saying, Son of man, when the house of </w:t>
      </w:r>
      <w:smartTag w:uri="urn:schemas-microsoft-com:office:smarttags" w:element="place">
        <w:smartTag w:uri="urn:schemas-microsoft-com:office:smarttags" w:element="country-region">
          <w:r w:rsidRPr="00014A9D">
            <w:rPr>
              <w:rFonts w:ascii="Arial" w:hAnsi="Arial" w:cs="Arial"/>
              <w:noProof w:val="0"/>
              <w:sz w:val="24"/>
              <w:szCs w:val="24"/>
            </w:rPr>
            <w:t>Israel</w:t>
          </w:r>
        </w:smartTag>
      </w:smartTag>
      <w:r w:rsidRPr="00014A9D">
        <w:rPr>
          <w:rFonts w:ascii="Arial" w:hAnsi="Arial" w:cs="Arial"/>
          <w:noProof w:val="0"/>
          <w:sz w:val="24"/>
          <w:szCs w:val="24"/>
        </w:rPr>
        <w:t xml:space="preserve"> dwelled in their own land, they defiled it by their way and by their actions… For I will take you from among the nations, and gather you out of all countries, and will bring you into your own land… And you shall dwell in the land that I gave to your fathers, and you shall be My people, and I will be your God.” (</w:t>
      </w:r>
      <w:proofErr w:type="spellStart"/>
      <w:r w:rsidRPr="00014A9D">
        <w:rPr>
          <w:rFonts w:ascii="Arial" w:hAnsi="Arial" w:cs="Arial"/>
          <w:i/>
          <w:iCs/>
          <w:noProof w:val="0"/>
          <w:sz w:val="24"/>
          <w:szCs w:val="24"/>
        </w:rPr>
        <w:t>Yechezkel</w:t>
      </w:r>
      <w:proofErr w:type="spellEnd"/>
      <w:r w:rsidRPr="00014A9D">
        <w:rPr>
          <w:rFonts w:ascii="Arial" w:hAnsi="Arial" w:cs="Arial"/>
          <w:noProof w:val="0"/>
          <w:sz w:val="24"/>
          <w:szCs w:val="24"/>
        </w:rPr>
        <w:t xml:space="preserve"> 36:16-28)</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90560F">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There are those who do not view what started on the 5</w:t>
      </w:r>
      <w:r w:rsidRPr="00014A9D">
        <w:rPr>
          <w:rFonts w:ascii="Arial" w:hAnsi="Arial" w:cs="Arial"/>
          <w:noProof w:val="0"/>
          <w:sz w:val="24"/>
          <w:szCs w:val="24"/>
          <w:vertAlign w:val="superscript"/>
        </w:rPr>
        <w:t>th</w:t>
      </w:r>
      <w:r w:rsidRPr="00014A9D">
        <w:rPr>
          <w:rFonts w:ascii="Arial" w:hAnsi="Arial" w:cs="Arial"/>
          <w:noProof w:val="0"/>
          <w:sz w:val="24"/>
          <w:szCs w:val="24"/>
        </w:rPr>
        <w:t xml:space="preserve"> of Iyar, 5708, as the realization of this prophecy. Someone who places these events in a category that is not worthy of them and nevertheless recites </w:t>
      </w:r>
      <w:proofErr w:type="spellStart"/>
      <w:r w:rsidRPr="00014A9D">
        <w:rPr>
          <w:rFonts w:ascii="Arial" w:hAnsi="Arial" w:cs="Arial"/>
          <w:i/>
          <w:iCs/>
          <w:noProof w:val="0"/>
          <w:sz w:val="24"/>
          <w:szCs w:val="24"/>
        </w:rPr>
        <w:t>Hallel</w:t>
      </w:r>
      <w:proofErr w:type="spellEnd"/>
      <w:r w:rsidRPr="00014A9D">
        <w:rPr>
          <w:rFonts w:ascii="Arial" w:hAnsi="Arial" w:cs="Arial"/>
          <w:noProof w:val="0"/>
          <w:sz w:val="24"/>
          <w:szCs w:val="24"/>
        </w:rPr>
        <w:t xml:space="preserve"> on Yom </w:t>
      </w:r>
      <w:proofErr w:type="spellStart"/>
      <w:r w:rsidRPr="00014A9D">
        <w:rPr>
          <w:rFonts w:ascii="Arial" w:hAnsi="Arial" w:cs="Arial"/>
          <w:noProof w:val="0"/>
          <w:sz w:val="24"/>
          <w:szCs w:val="24"/>
        </w:rPr>
        <w:t>HaAtzma’ut</w:t>
      </w:r>
      <w:proofErr w:type="spellEnd"/>
      <w:r w:rsidRPr="00014A9D">
        <w:rPr>
          <w:rFonts w:ascii="Arial" w:hAnsi="Arial" w:cs="Arial"/>
          <w:noProof w:val="0"/>
          <w:sz w:val="24"/>
          <w:szCs w:val="24"/>
        </w:rPr>
        <w:t xml:space="preserve"> – concerning him the </w:t>
      </w:r>
      <w:proofErr w:type="spellStart"/>
      <w:r w:rsidRPr="00014A9D">
        <w:rPr>
          <w:rFonts w:ascii="Arial" w:hAnsi="Arial" w:cs="Arial"/>
          <w:noProof w:val="0"/>
          <w:sz w:val="24"/>
          <w:szCs w:val="24"/>
        </w:rPr>
        <w:t>Gemara</w:t>
      </w:r>
      <w:proofErr w:type="spellEnd"/>
      <w:r w:rsidRPr="00014A9D">
        <w:rPr>
          <w:rFonts w:ascii="Arial" w:hAnsi="Arial" w:cs="Arial"/>
          <w:noProof w:val="0"/>
          <w:sz w:val="24"/>
          <w:szCs w:val="24"/>
        </w:rPr>
        <w:t xml:space="preserve"> says, “One who recites </w:t>
      </w:r>
      <w:proofErr w:type="spellStart"/>
      <w:r w:rsidRPr="00014A9D">
        <w:rPr>
          <w:rFonts w:ascii="Arial" w:hAnsi="Arial" w:cs="Arial"/>
          <w:i/>
          <w:iCs/>
          <w:noProof w:val="0"/>
          <w:sz w:val="24"/>
          <w:szCs w:val="24"/>
        </w:rPr>
        <w:t>Hallel</w:t>
      </w:r>
      <w:proofErr w:type="spellEnd"/>
      <w:r w:rsidRPr="00014A9D">
        <w:rPr>
          <w:rFonts w:ascii="Arial" w:hAnsi="Arial" w:cs="Arial"/>
          <w:noProof w:val="0"/>
          <w:sz w:val="24"/>
          <w:szCs w:val="24"/>
        </w:rPr>
        <w:t xml:space="preserve"> on an ordinary day is a blasphemer” (</w:t>
      </w:r>
      <w:r w:rsidRPr="00014A9D">
        <w:rPr>
          <w:rFonts w:ascii="Arial" w:hAnsi="Arial" w:cs="Arial"/>
          <w:i/>
          <w:iCs/>
          <w:noProof w:val="0"/>
          <w:sz w:val="24"/>
          <w:szCs w:val="24"/>
        </w:rPr>
        <w:t>Shabbat</w:t>
      </w:r>
      <w:r w:rsidRPr="00014A9D">
        <w:rPr>
          <w:rFonts w:ascii="Arial" w:hAnsi="Arial" w:cs="Arial"/>
          <w:noProof w:val="0"/>
          <w:sz w:val="24"/>
          <w:szCs w:val="24"/>
        </w:rPr>
        <w:t xml:space="preserve"> 118b). Only the recognition that everything that this day symbolizes is written here, in this chapter describing the great process of the coming-into-being of a nation, along with “I will be your God” – only that can justify the recitation of </w:t>
      </w:r>
      <w:proofErr w:type="spellStart"/>
      <w:r w:rsidRPr="00014A9D">
        <w:rPr>
          <w:rFonts w:ascii="Arial" w:hAnsi="Arial" w:cs="Arial"/>
          <w:i/>
          <w:iCs/>
          <w:noProof w:val="0"/>
          <w:sz w:val="24"/>
          <w:szCs w:val="24"/>
        </w:rPr>
        <w:t>Hallel</w:t>
      </w:r>
      <w:proofErr w:type="spellEnd"/>
      <w:r w:rsidRPr="00014A9D">
        <w:rPr>
          <w:rFonts w:ascii="Arial" w:hAnsi="Arial" w:cs="Arial"/>
          <w:noProof w:val="0"/>
          <w:sz w:val="24"/>
          <w:szCs w:val="24"/>
        </w:rPr>
        <w:t xml:space="preserve">. Someone who regards the establishment of Israel merely as an attempt to ensure Jewish survival, someone who is unwilling to accept the reflection of this chapter of </w:t>
      </w:r>
      <w:proofErr w:type="spellStart"/>
      <w:r w:rsidRPr="00014A9D">
        <w:rPr>
          <w:rFonts w:ascii="Arial" w:hAnsi="Arial" w:cs="Arial"/>
          <w:i/>
          <w:iCs/>
          <w:noProof w:val="0"/>
          <w:sz w:val="24"/>
          <w:szCs w:val="24"/>
        </w:rPr>
        <w:t>Yechezkel</w:t>
      </w:r>
      <w:proofErr w:type="spellEnd"/>
      <w:r w:rsidRPr="00014A9D">
        <w:rPr>
          <w:rFonts w:ascii="Arial" w:hAnsi="Arial" w:cs="Arial"/>
          <w:noProof w:val="0"/>
          <w:sz w:val="24"/>
          <w:szCs w:val="24"/>
        </w:rPr>
        <w:t xml:space="preserve"> in our reality, must answer many questions and address innumerable difficulties. Only someone who sees the establishment of the state as part of a long and significant process can truly thank and give song to God.</w:t>
      </w:r>
      <w:r>
        <w:rPr>
          <w:rFonts w:ascii="Arial" w:hAnsi="Arial" w:cs="Arial"/>
          <w:noProof w:val="0"/>
          <w:sz w:val="24"/>
          <w:szCs w:val="24"/>
        </w:rPr>
        <w:t xml:space="preserve"> As t</w:t>
      </w:r>
      <w:r w:rsidRPr="00014A9D">
        <w:rPr>
          <w:rFonts w:ascii="Arial" w:hAnsi="Arial" w:cs="Arial"/>
          <w:noProof w:val="0"/>
          <w:sz w:val="24"/>
          <w:szCs w:val="24"/>
        </w:rPr>
        <w:t xml:space="preserve">he </w:t>
      </w:r>
      <w:proofErr w:type="spellStart"/>
      <w:r w:rsidRPr="0090560F">
        <w:rPr>
          <w:rFonts w:ascii="Arial" w:hAnsi="Arial" w:cs="Arial"/>
          <w:i/>
          <w:iCs/>
          <w:noProof w:val="0"/>
          <w:sz w:val="24"/>
          <w:szCs w:val="24"/>
        </w:rPr>
        <w:t>Sefat</w:t>
      </w:r>
      <w:proofErr w:type="spellEnd"/>
      <w:r w:rsidRPr="0090560F">
        <w:rPr>
          <w:rFonts w:ascii="Arial" w:hAnsi="Arial" w:cs="Arial"/>
          <w:i/>
          <w:iCs/>
          <w:noProof w:val="0"/>
          <w:sz w:val="24"/>
          <w:szCs w:val="24"/>
        </w:rPr>
        <w:t xml:space="preserve"> </w:t>
      </w:r>
      <w:proofErr w:type="spellStart"/>
      <w:r w:rsidRPr="0090560F">
        <w:rPr>
          <w:rFonts w:ascii="Arial" w:hAnsi="Arial" w:cs="Arial"/>
          <w:i/>
          <w:iCs/>
          <w:noProof w:val="0"/>
          <w:sz w:val="24"/>
          <w:szCs w:val="24"/>
        </w:rPr>
        <w:t>Emet</w:t>
      </w:r>
      <w:proofErr w:type="spellEnd"/>
      <w:r w:rsidRPr="00014A9D">
        <w:rPr>
          <w:rFonts w:ascii="Arial" w:hAnsi="Arial" w:cs="Arial"/>
          <w:noProof w:val="0"/>
          <w:sz w:val="24"/>
          <w:szCs w:val="24"/>
        </w:rPr>
        <w:t xml:space="preserve"> </w:t>
      </w:r>
      <w:r>
        <w:rPr>
          <w:rFonts w:ascii="Arial" w:hAnsi="Arial" w:cs="Arial"/>
          <w:noProof w:val="0"/>
          <w:sz w:val="24"/>
          <w:szCs w:val="24"/>
        </w:rPr>
        <w:t xml:space="preserve">teaches, </w:t>
      </w:r>
      <w:r w:rsidRPr="00014A9D">
        <w:rPr>
          <w:rFonts w:ascii="Arial" w:hAnsi="Arial" w:cs="Arial"/>
          <w:noProof w:val="0"/>
          <w:sz w:val="24"/>
          <w:szCs w:val="24"/>
        </w:rPr>
        <w:t>song changes with the times</w:t>
      </w:r>
      <w:r>
        <w:rPr>
          <w:rFonts w:ascii="Arial" w:hAnsi="Arial" w:cs="Arial"/>
          <w:noProof w:val="0"/>
          <w:sz w:val="24"/>
          <w:szCs w:val="24"/>
        </w:rPr>
        <w:t>: e</w:t>
      </w:r>
      <w:r w:rsidRPr="00014A9D">
        <w:rPr>
          <w:rFonts w:ascii="Arial" w:hAnsi="Arial" w:cs="Arial"/>
          <w:noProof w:val="0"/>
          <w:sz w:val="24"/>
          <w:szCs w:val="24"/>
        </w:rPr>
        <w:t>ach day has its own special song</w:t>
      </w:r>
      <w:r>
        <w:rPr>
          <w:rFonts w:ascii="Arial" w:hAnsi="Arial" w:cs="Arial"/>
          <w:noProof w:val="0"/>
          <w:sz w:val="24"/>
          <w:szCs w:val="24"/>
        </w:rPr>
        <w:t>, and</w:t>
      </w:r>
      <w:r w:rsidRPr="00014A9D">
        <w:rPr>
          <w:rFonts w:ascii="Arial" w:hAnsi="Arial" w:cs="Arial"/>
          <w:noProof w:val="0"/>
          <w:sz w:val="24"/>
          <w:szCs w:val="24"/>
        </w:rPr>
        <w:t xml:space="preserve"> each year is special in its own way. </w:t>
      </w:r>
    </w:p>
    <w:p w:rsidR="00AA3850" w:rsidRDefault="00AA3850" w:rsidP="0090560F">
      <w:pPr>
        <w:widowControl w:val="0"/>
        <w:bidi w:val="0"/>
        <w:spacing w:line="240" w:lineRule="auto"/>
        <w:ind w:firstLine="720"/>
        <w:rPr>
          <w:rFonts w:ascii="Arial" w:hAnsi="Arial" w:cs="Arial"/>
          <w:noProof w:val="0"/>
          <w:sz w:val="24"/>
          <w:szCs w:val="24"/>
        </w:rPr>
      </w:pPr>
    </w:p>
    <w:p w:rsidR="00AA3850" w:rsidRDefault="00AA3850" w:rsidP="0090560F">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Concerning the verses, “I shall give thanks to You for You have answered me… This is the day which the Lord has made; we will rejoice and be glad in it (</w:t>
      </w:r>
      <w:proofErr w:type="spellStart"/>
      <w:r w:rsidRPr="00014A9D">
        <w:rPr>
          <w:rFonts w:ascii="Arial" w:hAnsi="Arial" w:cs="Arial"/>
          <w:i/>
          <w:iCs/>
          <w:noProof w:val="0"/>
          <w:sz w:val="24"/>
          <w:szCs w:val="24"/>
        </w:rPr>
        <w:t>bo</w:t>
      </w:r>
      <w:proofErr w:type="spellEnd"/>
      <w:r w:rsidRPr="00014A9D">
        <w:rPr>
          <w:rFonts w:ascii="Arial" w:hAnsi="Arial" w:cs="Arial"/>
          <w:noProof w:val="0"/>
          <w:sz w:val="24"/>
          <w:szCs w:val="24"/>
        </w:rPr>
        <w:t>)” (</w:t>
      </w:r>
      <w:proofErr w:type="spellStart"/>
      <w:r w:rsidRPr="00014A9D">
        <w:rPr>
          <w:rFonts w:ascii="Arial" w:hAnsi="Arial" w:cs="Arial"/>
          <w:i/>
          <w:iCs/>
          <w:noProof w:val="0"/>
          <w:sz w:val="24"/>
          <w:szCs w:val="24"/>
        </w:rPr>
        <w:t>Tehillim</w:t>
      </w:r>
      <w:proofErr w:type="spellEnd"/>
      <w:r w:rsidRPr="00014A9D">
        <w:rPr>
          <w:rFonts w:ascii="Arial" w:hAnsi="Arial" w:cs="Arial"/>
          <w:noProof w:val="0"/>
          <w:sz w:val="24"/>
          <w:szCs w:val="24"/>
        </w:rPr>
        <w:t xml:space="preserve"> 118:21-24), </w:t>
      </w:r>
      <w:r w:rsidRPr="00F849DC">
        <w:rPr>
          <w:rFonts w:ascii="Arial" w:hAnsi="Arial" w:cs="Arial"/>
          <w:i/>
          <w:iCs/>
          <w:noProof w:val="0"/>
          <w:sz w:val="24"/>
          <w:szCs w:val="24"/>
        </w:rPr>
        <w:t>Chazal</w:t>
      </w:r>
      <w:r w:rsidRPr="00014A9D">
        <w:rPr>
          <w:rFonts w:ascii="Arial" w:hAnsi="Arial" w:cs="Arial"/>
          <w:noProof w:val="0"/>
          <w:sz w:val="24"/>
          <w:szCs w:val="24"/>
        </w:rPr>
        <w:t xml:space="preserve"> debate whether the word “</w:t>
      </w:r>
      <w:proofErr w:type="spellStart"/>
      <w:r w:rsidRPr="00014A9D">
        <w:rPr>
          <w:rFonts w:ascii="Arial" w:hAnsi="Arial" w:cs="Arial"/>
          <w:i/>
          <w:iCs/>
          <w:noProof w:val="0"/>
          <w:sz w:val="24"/>
          <w:szCs w:val="24"/>
        </w:rPr>
        <w:t>bo</w:t>
      </w:r>
      <w:proofErr w:type="spellEnd"/>
      <w:r w:rsidRPr="00014A9D">
        <w:rPr>
          <w:rFonts w:ascii="Arial" w:hAnsi="Arial" w:cs="Arial"/>
          <w:noProof w:val="0"/>
          <w:sz w:val="24"/>
          <w:szCs w:val="24"/>
        </w:rPr>
        <w:t>” refers to God Himself (such that the verse might be translated as, “This is the day which the Lord has made; we will rejoice and be glad in Him”), or whether it refers to the day (“we will rejoice and be glad in it”). In support of the former option they cite the verse, “The King has brought me into His chambers, we shall be glad and rejoice in You” (</w:t>
      </w:r>
      <w:proofErr w:type="spellStart"/>
      <w:r w:rsidRPr="00014A9D">
        <w:rPr>
          <w:rFonts w:ascii="Arial" w:hAnsi="Arial" w:cs="Arial"/>
          <w:i/>
          <w:iCs/>
          <w:noProof w:val="0"/>
          <w:sz w:val="24"/>
          <w:szCs w:val="24"/>
        </w:rPr>
        <w:t>Shir</w:t>
      </w:r>
      <w:proofErr w:type="spellEnd"/>
      <w:r w:rsidRPr="00014A9D">
        <w:rPr>
          <w:rFonts w:ascii="Arial" w:hAnsi="Arial" w:cs="Arial"/>
          <w:i/>
          <w:iCs/>
          <w:noProof w:val="0"/>
          <w:sz w:val="24"/>
          <w:szCs w:val="24"/>
        </w:rPr>
        <w:t xml:space="preserve"> Ha-</w:t>
      </w:r>
      <w:proofErr w:type="spellStart"/>
      <w:r w:rsidRPr="00014A9D">
        <w:rPr>
          <w:rFonts w:ascii="Arial" w:hAnsi="Arial" w:cs="Arial"/>
          <w:i/>
          <w:iCs/>
          <w:noProof w:val="0"/>
          <w:sz w:val="24"/>
          <w:szCs w:val="24"/>
        </w:rPr>
        <w:t>shirim</w:t>
      </w:r>
      <w:proofErr w:type="spellEnd"/>
      <w:r w:rsidRPr="00014A9D">
        <w:rPr>
          <w:rFonts w:ascii="Arial" w:hAnsi="Arial" w:cs="Arial"/>
          <w:noProof w:val="0"/>
          <w:sz w:val="24"/>
          <w:szCs w:val="24"/>
        </w:rPr>
        <w:t xml:space="preserve"> 1:4) – meaning, in God.</w:t>
      </w:r>
      <w:r>
        <w:rPr>
          <w:rFonts w:ascii="Arial" w:hAnsi="Arial" w:cs="Arial"/>
          <w:noProof w:val="0"/>
          <w:sz w:val="24"/>
          <w:szCs w:val="24"/>
        </w:rPr>
        <w:t xml:space="preserve"> Yet they also raise the latter option, namely, </w:t>
      </w:r>
      <w:r w:rsidRPr="00014A9D">
        <w:rPr>
          <w:rFonts w:ascii="Arial" w:hAnsi="Arial" w:cs="Arial"/>
          <w:noProof w:val="0"/>
          <w:sz w:val="24"/>
          <w:szCs w:val="24"/>
        </w:rPr>
        <w:t xml:space="preserve">rejoicing in the day. What could this mean? If we look at what </w:t>
      </w:r>
      <w:r w:rsidRPr="0090560F">
        <w:rPr>
          <w:rFonts w:ascii="Arial" w:hAnsi="Arial" w:cs="Arial"/>
          <w:i/>
          <w:iCs/>
          <w:noProof w:val="0"/>
          <w:sz w:val="24"/>
          <w:szCs w:val="24"/>
        </w:rPr>
        <w:t xml:space="preserve">Am </w:t>
      </w:r>
      <w:proofErr w:type="spellStart"/>
      <w:r w:rsidRPr="0090560F">
        <w:rPr>
          <w:rFonts w:ascii="Arial" w:hAnsi="Arial" w:cs="Arial"/>
          <w:i/>
          <w:iCs/>
          <w:noProof w:val="0"/>
          <w:sz w:val="24"/>
          <w:szCs w:val="24"/>
        </w:rPr>
        <w:t>Yisrael</w:t>
      </w:r>
      <w:proofErr w:type="spellEnd"/>
      <w:r w:rsidRPr="00014A9D">
        <w:rPr>
          <w:rFonts w:ascii="Arial" w:hAnsi="Arial" w:cs="Arial"/>
          <w:noProof w:val="0"/>
          <w:sz w:val="24"/>
          <w:szCs w:val="24"/>
        </w:rPr>
        <w:t xml:space="preserve"> has experienced ov</w:t>
      </w:r>
      <w:r>
        <w:rPr>
          <w:rFonts w:ascii="Arial" w:hAnsi="Arial" w:cs="Arial"/>
          <w:noProof w:val="0"/>
          <w:sz w:val="24"/>
          <w:szCs w:val="24"/>
        </w:rPr>
        <w:t>er the past year, we cannot help</w:t>
      </w:r>
      <w:r w:rsidRPr="00014A9D">
        <w:rPr>
          <w:rFonts w:ascii="Arial" w:hAnsi="Arial" w:cs="Arial"/>
          <w:noProof w:val="0"/>
          <w:sz w:val="24"/>
          <w:szCs w:val="24"/>
        </w:rPr>
        <w:t xml:space="preserve"> wondering how anyone c</w:t>
      </w:r>
      <w:r>
        <w:rPr>
          <w:rFonts w:ascii="Arial" w:hAnsi="Arial" w:cs="Arial"/>
          <w:noProof w:val="0"/>
          <w:sz w:val="24"/>
          <w:szCs w:val="24"/>
        </w:rPr>
        <w:t>an</w:t>
      </w:r>
      <w:r w:rsidRPr="00014A9D">
        <w:rPr>
          <w:rFonts w:ascii="Arial" w:hAnsi="Arial" w:cs="Arial"/>
          <w:noProof w:val="0"/>
          <w:sz w:val="24"/>
          <w:szCs w:val="24"/>
        </w:rPr>
        <w:t xml:space="preserve"> think of isolating this day from all that preceded it and all that has happened over the course of the year. It is not easy to sing when </w:t>
      </w:r>
      <w:r w:rsidRPr="0090560F">
        <w:rPr>
          <w:rFonts w:ascii="Arial" w:hAnsi="Arial" w:cs="Arial"/>
          <w:i/>
          <w:iCs/>
          <w:noProof w:val="0"/>
          <w:sz w:val="24"/>
          <w:szCs w:val="24"/>
        </w:rPr>
        <w:t xml:space="preserve">Am </w:t>
      </w:r>
      <w:proofErr w:type="spellStart"/>
      <w:r w:rsidRPr="0090560F">
        <w:rPr>
          <w:rFonts w:ascii="Arial" w:hAnsi="Arial" w:cs="Arial"/>
          <w:i/>
          <w:iCs/>
          <w:noProof w:val="0"/>
          <w:sz w:val="24"/>
          <w:szCs w:val="24"/>
        </w:rPr>
        <w:t>Yisrael</w:t>
      </w:r>
      <w:proofErr w:type="spellEnd"/>
      <w:r w:rsidRPr="00014A9D">
        <w:rPr>
          <w:rFonts w:ascii="Arial" w:hAnsi="Arial" w:cs="Arial"/>
          <w:noProof w:val="0"/>
          <w:sz w:val="24"/>
          <w:szCs w:val="24"/>
        </w:rPr>
        <w:t xml:space="preserve"> has sacrificed hundreds of casualties for the sake of the security of the state. It is not easy to sing when friends who sang here with us last year, are no longer with us.</w:t>
      </w:r>
    </w:p>
    <w:p w:rsidR="00AA3850" w:rsidRPr="00014A9D" w:rsidRDefault="00AA3850" w:rsidP="00B50296">
      <w:pPr>
        <w:widowControl w:val="0"/>
        <w:bidi w:val="0"/>
        <w:spacing w:line="240" w:lineRule="auto"/>
        <w:ind w:firstLine="720"/>
        <w:rPr>
          <w:rFonts w:ascii="Arial" w:hAnsi="Arial" w:cs="Arial"/>
          <w:sz w:val="24"/>
          <w:szCs w:val="24"/>
        </w:rPr>
      </w:pPr>
    </w:p>
    <w:p w:rsidR="00AA3850" w:rsidRDefault="00AA3850" w:rsidP="00B50296">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Is it possible to sever a day like this from time, from the era in which we live, arguing that “at a time of joy – there is joy; at a time of mourning – there is mourning”? Are we supposed to sing and forget everything?</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90560F">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Apparently, it is not “in the day” that we rejoice, but rather “in God</w:t>
      </w:r>
      <w:r>
        <w:rPr>
          <w:rFonts w:ascii="Arial" w:hAnsi="Arial" w:cs="Arial"/>
          <w:noProof w:val="0"/>
          <w:sz w:val="24"/>
          <w:szCs w:val="24"/>
        </w:rPr>
        <w:t>.”</w:t>
      </w:r>
      <w:r w:rsidRPr="00014A9D">
        <w:rPr>
          <w:rFonts w:ascii="Arial" w:hAnsi="Arial" w:cs="Arial"/>
          <w:noProof w:val="0"/>
          <w:sz w:val="24"/>
          <w:szCs w:val="24"/>
        </w:rPr>
        <w:t xml:space="preserve"> This broadens our perspective: whether You act towards us with mercy and compassion or whether You act with strict justice, we will sing. We will not stop singing: “I found trouble and sorrow; then I called upon the Name of the Lord” (</w:t>
      </w:r>
      <w:proofErr w:type="spellStart"/>
      <w:r w:rsidRPr="00014A9D">
        <w:rPr>
          <w:rFonts w:ascii="Arial" w:hAnsi="Arial" w:cs="Arial"/>
          <w:i/>
          <w:iCs/>
          <w:noProof w:val="0"/>
          <w:sz w:val="24"/>
          <w:szCs w:val="24"/>
        </w:rPr>
        <w:t>Tehillim</w:t>
      </w:r>
      <w:proofErr w:type="spellEnd"/>
      <w:r w:rsidRPr="00014A9D">
        <w:rPr>
          <w:rFonts w:ascii="Arial" w:hAnsi="Arial" w:cs="Arial"/>
          <w:noProof w:val="0"/>
          <w:sz w:val="24"/>
          <w:szCs w:val="24"/>
        </w:rPr>
        <w:t xml:space="preserve"> 116:3-4). It is specifically the Divine attribute of justice that allows us to perceive the Divine attribute of mercy. The boys </w:t>
      </w:r>
      <w:r>
        <w:rPr>
          <w:rFonts w:ascii="Arial" w:hAnsi="Arial" w:cs="Arial"/>
          <w:noProof w:val="0"/>
          <w:sz w:val="24"/>
          <w:szCs w:val="24"/>
        </w:rPr>
        <w:t>who</w:t>
      </w:r>
      <w:r w:rsidRPr="00014A9D">
        <w:rPr>
          <w:rFonts w:ascii="Arial" w:hAnsi="Arial" w:cs="Arial"/>
          <w:noProof w:val="0"/>
          <w:sz w:val="24"/>
          <w:szCs w:val="24"/>
        </w:rPr>
        <w:t xml:space="preserve"> fell in battle were not killed as soldiers in foreign armies, nor were they led as sheep to the slaughter, as so many others were. They fell in battle in defense of the renewed Jewish commonwealth, for its existence. Such a commonwealth, such a kingdom, whose ultimate purpose is to bring the world to the consciousness of “God is One and His Name is One</w:t>
      </w:r>
      <w:r>
        <w:rPr>
          <w:rFonts w:ascii="Arial" w:hAnsi="Arial" w:cs="Arial"/>
          <w:noProof w:val="0"/>
          <w:sz w:val="24"/>
          <w:szCs w:val="24"/>
        </w:rPr>
        <w:t>,”</w:t>
      </w:r>
      <w:r w:rsidRPr="00014A9D">
        <w:rPr>
          <w:rFonts w:ascii="Arial" w:hAnsi="Arial" w:cs="Arial"/>
          <w:noProof w:val="0"/>
          <w:sz w:val="24"/>
          <w:szCs w:val="24"/>
        </w:rPr>
        <w:t xml:space="preserve"> entails a different path: the path of sacrifices.</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E411E2">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In the first meeting between Boaz and Rut</w:t>
      </w:r>
      <w:r>
        <w:rPr>
          <w:rFonts w:ascii="Arial" w:hAnsi="Arial" w:cs="Arial"/>
          <w:noProof w:val="0"/>
          <w:sz w:val="24"/>
          <w:szCs w:val="24"/>
        </w:rPr>
        <w:t>h</w:t>
      </w:r>
      <w:r w:rsidRPr="00014A9D">
        <w:rPr>
          <w:rFonts w:ascii="Arial" w:hAnsi="Arial" w:cs="Arial"/>
          <w:noProof w:val="0"/>
          <w:sz w:val="24"/>
          <w:szCs w:val="24"/>
        </w:rPr>
        <w:t xml:space="preserve">, the mother of the </w:t>
      </w:r>
      <w:r>
        <w:rPr>
          <w:rFonts w:ascii="Arial" w:hAnsi="Arial" w:cs="Arial"/>
          <w:noProof w:val="0"/>
          <w:sz w:val="24"/>
          <w:szCs w:val="24"/>
        </w:rPr>
        <w:t xml:space="preserve">Davidic </w:t>
      </w:r>
      <w:r w:rsidRPr="00014A9D">
        <w:rPr>
          <w:rFonts w:ascii="Arial" w:hAnsi="Arial" w:cs="Arial"/>
          <w:noProof w:val="0"/>
          <w:sz w:val="24"/>
          <w:szCs w:val="24"/>
        </w:rPr>
        <w:t>dynast</w:t>
      </w:r>
      <w:r>
        <w:rPr>
          <w:rFonts w:ascii="Arial" w:hAnsi="Arial" w:cs="Arial"/>
          <w:noProof w:val="0"/>
          <w:sz w:val="24"/>
          <w:szCs w:val="24"/>
        </w:rPr>
        <w:t>y</w:t>
      </w:r>
      <w:r w:rsidRPr="00014A9D">
        <w:rPr>
          <w:rFonts w:ascii="Arial" w:hAnsi="Arial" w:cs="Arial"/>
          <w:noProof w:val="0"/>
          <w:sz w:val="24"/>
          <w:szCs w:val="24"/>
        </w:rPr>
        <w:t xml:space="preserve">, we read, “And Boaz said </w:t>
      </w:r>
      <w:r>
        <w:rPr>
          <w:rFonts w:ascii="Arial" w:hAnsi="Arial" w:cs="Arial"/>
          <w:noProof w:val="0"/>
          <w:sz w:val="24"/>
          <w:szCs w:val="24"/>
        </w:rPr>
        <w:t>to her at the mealtime: Come he</w:t>
      </w:r>
      <w:r w:rsidRPr="00014A9D">
        <w:rPr>
          <w:rFonts w:ascii="Arial" w:hAnsi="Arial" w:cs="Arial"/>
          <w:noProof w:val="0"/>
          <w:sz w:val="24"/>
          <w:szCs w:val="24"/>
        </w:rPr>
        <w:t>re, and eat of the bread, and dip your morsel in the vinegar” (</w:t>
      </w:r>
      <w:r w:rsidRPr="00014A9D">
        <w:rPr>
          <w:rFonts w:ascii="Arial" w:hAnsi="Arial" w:cs="Arial"/>
          <w:i/>
          <w:iCs/>
          <w:noProof w:val="0"/>
          <w:sz w:val="24"/>
          <w:szCs w:val="24"/>
        </w:rPr>
        <w:t>Rut</w:t>
      </w:r>
      <w:r>
        <w:rPr>
          <w:rFonts w:ascii="Arial" w:hAnsi="Arial" w:cs="Arial"/>
          <w:i/>
          <w:iCs/>
          <w:noProof w:val="0"/>
          <w:sz w:val="24"/>
          <w:szCs w:val="24"/>
        </w:rPr>
        <w:t>h</w:t>
      </w:r>
      <w:r w:rsidRPr="00014A9D">
        <w:rPr>
          <w:rFonts w:ascii="Arial" w:hAnsi="Arial" w:cs="Arial"/>
          <w:noProof w:val="0"/>
          <w:sz w:val="24"/>
          <w:szCs w:val="24"/>
        </w:rPr>
        <w:t xml:space="preserve"> 2:14). </w:t>
      </w:r>
      <w:r w:rsidRPr="00014A9D">
        <w:rPr>
          <w:rFonts w:ascii="Arial" w:hAnsi="Arial" w:cs="Arial"/>
          <w:i/>
          <w:iCs/>
          <w:noProof w:val="0"/>
          <w:sz w:val="24"/>
          <w:szCs w:val="24"/>
        </w:rPr>
        <w:t>Chazal</w:t>
      </w:r>
      <w:r w:rsidRPr="00014A9D">
        <w:rPr>
          <w:rFonts w:ascii="Arial" w:hAnsi="Arial" w:cs="Arial"/>
          <w:noProof w:val="0"/>
          <w:sz w:val="24"/>
          <w:szCs w:val="24"/>
        </w:rPr>
        <w:t xml:space="preserve"> teach, “</w:t>
      </w:r>
      <w:r>
        <w:rPr>
          <w:rFonts w:ascii="Arial" w:hAnsi="Arial" w:cs="Arial"/>
          <w:noProof w:val="0"/>
          <w:sz w:val="24"/>
          <w:szCs w:val="24"/>
        </w:rPr>
        <w:t xml:space="preserve"> ‘</w:t>
      </w:r>
      <w:r w:rsidRPr="00014A9D">
        <w:rPr>
          <w:rFonts w:ascii="Arial" w:hAnsi="Arial" w:cs="Arial"/>
          <w:noProof w:val="0"/>
          <w:sz w:val="24"/>
          <w:szCs w:val="24"/>
        </w:rPr>
        <w:t>Come here (</w:t>
      </w:r>
      <w:proofErr w:type="spellStart"/>
      <w:r w:rsidRPr="00014A9D">
        <w:rPr>
          <w:rFonts w:ascii="Arial" w:hAnsi="Arial" w:cs="Arial"/>
          <w:i/>
          <w:iCs/>
          <w:noProof w:val="0"/>
          <w:sz w:val="24"/>
          <w:szCs w:val="24"/>
        </w:rPr>
        <w:t>halom</w:t>
      </w:r>
      <w:proofErr w:type="spellEnd"/>
      <w:r w:rsidRPr="00014A9D">
        <w:rPr>
          <w:rFonts w:ascii="Arial" w:hAnsi="Arial" w:cs="Arial"/>
          <w:noProof w:val="0"/>
          <w:sz w:val="24"/>
          <w:szCs w:val="24"/>
        </w:rPr>
        <w:t>)’ – the word ‘</w:t>
      </w:r>
      <w:proofErr w:type="spellStart"/>
      <w:r w:rsidRPr="00014A9D">
        <w:rPr>
          <w:rFonts w:ascii="Arial" w:hAnsi="Arial" w:cs="Arial"/>
          <w:i/>
          <w:iCs/>
          <w:noProof w:val="0"/>
          <w:sz w:val="24"/>
          <w:szCs w:val="24"/>
        </w:rPr>
        <w:t>halom</w:t>
      </w:r>
      <w:proofErr w:type="spellEnd"/>
      <w:r w:rsidRPr="00014A9D">
        <w:rPr>
          <w:rFonts w:ascii="Arial" w:hAnsi="Arial" w:cs="Arial"/>
          <w:i/>
          <w:iCs/>
          <w:noProof w:val="0"/>
          <w:sz w:val="24"/>
          <w:szCs w:val="24"/>
        </w:rPr>
        <w:t>’</w:t>
      </w:r>
      <w:r w:rsidRPr="00014A9D">
        <w:rPr>
          <w:rFonts w:ascii="Arial" w:hAnsi="Arial" w:cs="Arial"/>
          <w:noProof w:val="0"/>
          <w:sz w:val="24"/>
          <w:szCs w:val="24"/>
        </w:rPr>
        <w:t xml:space="preserve"> always alludes to kingship</w:t>
      </w:r>
      <w:r>
        <w:rPr>
          <w:rFonts w:ascii="Arial" w:hAnsi="Arial" w:cs="Arial"/>
          <w:noProof w:val="0"/>
          <w:sz w:val="24"/>
          <w:szCs w:val="24"/>
        </w:rPr>
        <w:t>… ‘And eat o</w:t>
      </w:r>
      <w:r w:rsidRPr="00014A9D">
        <w:rPr>
          <w:rFonts w:ascii="Arial" w:hAnsi="Arial" w:cs="Arial"/>
          <w:noProof w:val="0"/>
          <w:sz w:val="24"/>
          <w:szCs w:val="24"/>
        </w:rPr>
        <w:t>f the bread</w:t>
      </w:r>
      <w:r>
        <w:rPr>
          <w:rFonts w:ascii="Arial" w:hAnsi="Arial" w:cs="Arial"/>
          <w:noProof w:val="0"/>
          <w:sz w:val="24"/>
          <w:szCs w:val="24"/>
        </w:rPr>
        <w:t>’</w:t>
      </w:r>
      <w:r w:rsidRPr="00014A9D">
        <w:rPr>
          <w:rFonts w:ascii="Arial" w:hAnsi="Arial" w:cs="Arial"/>
          <w:noProof w:val="0"/>
          <w:sz w:val="24"/>
          <w:szCs w:val="24"/>
        </w:rPr>
        <w:t xml:space="preserve"> – this is </w:t>
      </w:r>
      <w:r>
        <w:rPr>
          <w:rFonts w:ascii="Arial" w:hAnsi="Arial" w:cs="Arial"/>
          <w:noProof w:val="0"/>
          <w:sz w:val="24"/>
          <w:szCs w:val="24"/>
        </w:rPr>
        <w:t>the bread of</w:t>
      </w:r>
      <w:r w:rsidRPr="00014A9D">
        <w:rPr>
          <w:rFonts w:ascii="Arial" w:hAnsi="Arial" w:cs="Arial"/>
          <w:noProof w:val="0"/>
          <w:sz w:val="24"/>
          <w:szCs w:val="24"/>
        </w:rPr>
        <w:t xml:space="preserve"> kingship. </w:t>
      </w:r>
      <w:r>
        <w:rPr>
          <w:rFonts w:ascii="Arial" w:hAnsi="Arial" w:cs="Arial"/>
          <w:noProof w:val="0"/>
          <w:sz w:val="24"/>
          <w:szCs w:val="24"/>
        </w:rPr>
        <w:t>‘</w:t>
      </w:r>
      <w:r w:rsidRPr="00014A9D">
        <w:rPr>
          <w:rFonts w:ascii="Arial" w:hAnsi="Arial" w:cs="Arial"/>
          <w:noProof w:val="0"/>
          <w:sz w:val="24"/>
          <w:szCs w:val="24"/>
        </w:rPr>
        <w:t xml:space="preserve">And dip your </w:t>
      </w:r>
      <w:r>
        <w:rPr>
          <w:rFonts w:ascii="Arial" w:hAnsi="Arial" w:cs="Arial"/>
          <w:noProof w:val="0"/>
          <w:sz w:val="24"/>
          <w:szCs w:val="24"/>
        </w:rPr>
        <w:t>bread in vinegar’</w:t>
      </w:r>
      <w:r w:rsidRPr="00014A9D">
        <w:rPr>
          <w:rFonts w:ascii="Arial" w:hAnsi="Arial" w:cs="Arial"/>
          <w:noProof w:val="0"/>
          <w:sz w:val="24"/>
          <w:szCs w:val="24"/>
        </w:rPr>
        <w:t xml:space="preserve"> – </w:t>
      </w:r>
      <w:r>
        <w:rPr>
          <w:rFonts w:ascii="Arial" w:hAnsi="Arial" w:cs="Arial"/>
          <w:noProof w:val="0"/>
          <w:sz w:val="24"/>
          <w:szCs w:val="24"/>
        </w:rPr>
        <w:t>this refers to</w:t>
      </w:r>
      <w:r w:rsidRPr="00014A9D">
        <w:rPr>
          <w:rFonts w:ascii="Arial" w:hAnsi="Arial" w:cs="Arial"/>
          <w:noProof w:val="0"/>
          <w:sz w:val="24"/>
          <w:szCs w:val="24"/>
        </w:rPr>
        <w:t xml:space="preserve"> suffering</w:t>
      </w:r>
      <w:r>
        <w:rPr>
          <w:rFonts w:ascii="Arial" w:hAnsi="Arial" w:cs="Arial"/>
          <w:noProof w:val="0"/>
          <w:sz w:val="24"/>
          <w:szCs w:val="24"/>
        </w:rPr>
        <w:t>” (</w:t>
      </w:r>
      <w:r>
        <w:rPr>
          <w:rFonts w:ascii="Arial" w:hAnsi="Arial" w:cs="Arial"/>
          <w:i/>
          <w:iCs/>
          <w:noProof w:val="0"/>
          <w:sz w:val="24"/>
          <w:szCs w:val="24"/>
        </w:rPr>
        <w:t xml:space="preserve">Ruth </w:t>
      </w:r>
      <w:proofErr w:type="spellStart"/>
      <w:r>
        <w:rPr>
          <w:rFonts w:ascii="Arial" w:hAnsi="Arial" w:cs="Arial"/>
          <w:i/>
          <w:iCs/>
          <w:noProof w:val="0"/>
          <w:sz w:val="24"/>
          <w:szCs w:val="24"/>
        </w:rPr>
        <w:t>Rabba</w:t>
      </w:r>
      <w:proofErr w:type="spellEnd"/>
      <w:r>
        <w:rPr>
          <w:rFonts w:ascii="Arial" w:hAnsi="Arial" w:cs="Arial"/>
          <w:i/>
          <w:iCs/>
          <w:noProof w:val="0"/>
          <w:sz w:val="24"/>
          <w:szCs w:val="24"/>
        </w:rPr>
        <w:t xml:space="preserve"> </w:t>
      </w:r>
      <w:r>
        <w:rPr>
          <w:rFonts w:ascii="Arial" w:hAnsi="Arial" w:cs="Arial"/>
          <w:noProof w:val="0"/>
          <w:sz w:val="24"/>
          <w:szCs w:val="24"/>
        </w:rPr>
        <w:t>5)</w:t>
      </w:r>
      <w:r w:rsidRPr="00014A9D">
        <w:rPr>
          <w:rFonts w:ascii="Arial" w:hAnsi="Arial" w:cs="Arial"/>
          <w:noProof w:val="0"/>
          <w:sz w:val="24"/>
          <w:szCs w:val="24"/>
        </w:rPr>
        <w:t xml:space="preserve">. </w:t>
      </w:r>
      <w:r>
        <w:rPr>
          <w:rFonts w:ascii="Arial" w:hAnsi="Arial" w:cs="Arial"/>
          <w:noProof w:val="0"/>
          <w:sz w:val="24"/>
          <w:szCs w:val="24"/>
        </w:rPr>
        <w:t xml:space="preserve">Kingship and sovereignty are bound up with suffering. </w:t>
      </w:r>
      <w:r w:rsidRPr="00014A9D">
        <w:rPr>
          <w:rFonts w:ascii="Arial" w:hAnsi="Arial" w:cs="Arial"/>
          <w:noProof w:val="0"/>
          <w:sz w:val="24"/>
          <w:szCs w:val="24"/>
        </w:rPr>
        <w:t xml:space="preserve">Even before the birth of David, when the very first bud foretelling the kingship of </w:t>
      </w:r>
      <w:smartTag w:uri="urn:schemas-microsoft-com:office:smarttags" w:element="place">
        <w:smartTag w:uri="urn:schemas-microsoft-com:office:smarttags" w:element="country-region">
          <w:r w:rsidRPr="00014A9D">
            <w:rPr>
              <w:rFonts w:ascii="Arial" w:hAnsi="Arial" w:cs="Arial"/>
              <w:noProof w:val="0"/>
              <w:sz w:val="24"/>
              <w:szCs w:val="24"/>
            </w:rPr>
            <w:t>Israel</w:t>
          </w:r>
        </w:smartTag>
      </w:smartTag>
      <w:r w:rsidRPr="00014A9D">
        <w:rPr>
          <w:rFonts w:ascii="Arial" w:hAnsi="Arial" w:cs="Arial"/>
          <w:noProof w:val="0"/>
          <w:sz w:val="24"/>
          <w:szCs w:val="24"/>
        </w:rPr>
        <w:t xml:space="preserve"> appears, the secret is already revealed.</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B50296">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 xml:space="preserve">We, for our part, will sing. We will thank God with full awareness, with acceptance of His judgment. We will not ignore the salvations that He wrought for us during the year, but we will remember the victims. We and others who lived through the terrible hell in </w:t>
      </w:r>
      <w:smartTag w:uri="urn:schemas-microsoft-com:office:smarttags" w:element="place">
        <w:r w:rsidRPr="00014A9D">
          <w:rPr>
            <w:rFonts w:ascii="Arial" w:hAnsi="Arial" w:cs="Arial"/>
            <w:noProof w:val="0"/>
            <w:sz w:val="24"/>
            <w:szCs w:val="24"/>
          </w:rPr>
          <w:t>Europe</w:t>
        </w:r>
      </w:smartTag>
      <w:r w:rsidRPr="00014A9D">
        <w:rPr>
          <w:rFonts w:ascii="Arial" w:hAnsi="Arial" w:cs="Arial"/>
          <w:noProof w:val="0"/>
          <w:sz w:val="24"/>
          <w:szCs w:val="24"/>
        </w:rPr>
        <w:t xml:space="preserve">, understand very well </w:t>
      </w:r>
      <w:r w:rsidRPr="00014A9D">
        <w:rPr>
          <w:rFonts w:ascii="Arial" w:hAnsi="Arial" w:cs="Arial"/>
          <w:i/>
          <w:iCs/>
          <w:noProof w:val="0"/>
          <w:sz w:val="24"/>
          <w:szCs w:val="24"/>
        </w:rPr>
        <w:t>Chazal’s</w:t>
      </w:r>
      <w:r w:rsidRPr="00014A9D">
        <w:rPr>
          <w:rFonts w:ascii="Arial" w:hAnsi="Arial" w:cs="Arial"/>
          <w:noProof w:val="0"/>
          <w:sz w:val="24"/>
          <w:szCs w:val="24"/>
        </w:rPr>
        <w:t xml:space="preserve"> teaching:</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Pr="00014A9D" w:rsidRDefault="00AA3850" w:rsidP="00B50296">
      <w:pPr>
        <w:widowControl w:val="0"/>
        <w:bidi w:val="0"/>
        <w:spacing w:line="240" w:lineRule="auto"/>
        <w:ind w:left="720" w:firstLine="0"/>
        <w:rPr>
          <w:rFonts w:ascii="Arial" w:hAnsi="Arial" w:cs="Arial"/>
          <w:noProof w:val="0"/>
          <w:sz w:val="24"/>
          <w:szCs w:val="24"/>
        </w:rPr>
      </w:pPr>
      <w:r w:rsidRPr="00014A9D">
        <w:rPr>
          <w:rFonts w:ascii="Arial" w:hAnsi="Arial" w:cs="Arial"/>
          <w:noProof w:val="0"/>
          <w:sz w:val="24"/>
          <w:szCs w:val="24"/>
        </w:rPr>
        <w:t>“</w:t>
      </w:r>
      <w:smartTag w:uri="urn:schemas-microsoft-com:office:smarttags" w:element="PersonName">
        <w:smartTagPr>
          <w:attr w:name="ProductID" w:val="R. Shimon"/>
        </w:smartTagPr>
        <w:r w:rsidRPr="00014A9D">
          <w:rPr>
            <w:rFonts w:ascii="Arial" w:hAnsi="Arial" w:cs="Arial"/>
            <w:noProof w:val="0"/>
            <w:sz w:val="24"/>
            <w:szCs w:val="24"/>
          </w:rPr>
          <w:t>R. Shimon</w:t>
        </w:r>
      </w:smartTag>
      <w:r w:rsidRPr="00014A9D">
        <w:rPr>
          <w:rFonts w:ascii="Arial" w:hAnsi="Arial" w:cs="Arial"/>
          <w:noProof w:val="0"/>
          <w:sz w:val="24"/>
          <w:szCs w:val="24"/>
        </w:rPr>
        <w:t xml:space="preserve"> used to say: See how beloved is the </w:t>
      </w:r>
      <w:smartTag w:uri="urn:schemas-microsoft-com:office:smarttags" w:element="place">
        <w:smartTag w:uri="urn:schemas-microsoft-com:office:smarttags" w:element="PlaceType">
          <w:r w:rsidRPr="00014A9D">
            <w:rPr>
              <w:rFonts w:ascii="Arial" w:hAnsi="Arial" w:cs="Arial"/>
              <w:noProof w:val="0"/>
              <w:sz w:val="24"/>
              <w:szCs w:val="24"/>
            </w:rPr>
            <w:t>land</w:t>
          </w:r>
        </w:smartTag>
        <w:r w:rsidRPr="00014A9D">
          <w:rPr>
            <w:rFonts w:ascii="Arial" w:hAnsi="Arial" w:cs="Arial"/>
            <w:noProof w:val="0"/>
            <w:sz w:val="24"/>
            <w:szCs w:val="24"/>
          </w:rPr>
          <w:t xml:space="preserve"> of </w:t>
        </w:r>
        <w:smartTag w:uri="urn:schemas-microsoft-com:office:smarttags" w:element="PlaceName">
          <w:r w:rsidRPr="00014A9D">
            <w:rPr>
              <w:rFonts w:ascii="Arial" w:hAnsi="Arial" w:cs="Arial"/>
              <w:noProof w:val="0"/>
              <w:sz w:val="24"/>
              <w:szCs w:val="24"/>
            </w:rPr>
            <w:t>Israel</w:t>
          </w:r>
        </w:smartTag>
      </w:smartTag>
      <w:r w:rsidRPr="00014A9D">
        <w:rPr>
          <w:rFonts w:ascii="Arial" w:hAnsi="Arial" w:cs="Arial"/>
          <w:noProof w:val="0"/>
          <w:sz w:val="24"/>
          <w:szCs w:val="24"/>
        </w:rPr>
        <w:t xml:space="preserve">, and how beautiful. Usually, people who set out to go to war are nimble on their feet, but when they approach the battlefield their legs will barely carry them. But in </w:t>
      </w:r>
      <w:smartTag w:uri="urn:schemas-microsoft-com:office:smarttags" w:element="place">
        <w:smartTag w:uri="urn:schemas-microsoft-com:office:smarttags" w:element="country-region">
          <w:r w:rsidRPr="00014A9D">
            <w:rPr>
              <w:rFonts w:ascii="Arial" w:hAnsi="Arial" w:cs="Arial"/>
              <w:noProof w:val="0"/>
              <w:sz w:val="24"/>
              <w:szCs w:val="24"/>
            </w:rPr>
            <w:t>Israel</w:t>
          </w:r>
        </w:smartTag>
      </w:smartTag>
      <w:r w:rsidRPr="00014A9D">
        <w:rPr>
          <w:rFonts w:ascii="Arial" w:hAnsi="Arial" w:cs="Arial"/>
          <w:noProof w:val="0"/>
          <w:sz w:val="24"/>
          <w:szCs w:val="24"/>
        </w:rPr>
        <w:t xml:space="preserve"> this is not so. When they came close to the </w:t>
      </w:r>
      <w:smartTag w:uri="urn:schemas-microsoft-com:office:smarttags" w:element="PlaceType">
        <w:r w:rsidRPr="00014A9D">
          <w:rPr>
            <w:rFonts w:ascii="Arial" w:hAnsi="Arial" w:cs="Arial"/>
            <w:noProof w:val="0"/>
            <w:sz w:val="24"/>
            <w:szCs w:val="24"/>
          </w:rPr>
          <w:t>land</w:t>
        </w:r>
      </w:smartTag>
      <w:r w:rsidRPr="00014A9D">
        <w:rPr>
          <w:rFonts w:ascii="Arial" w:hAnsi="Arial" w:cs="Arial"/>
          <w:noProof w:val="0"/>
          <w:sz w:val="24"/>
          <w:szCs w:val="24"/>
        </w:rPr>
        <w:t xml:space="preserve"> of </w:t>
      </w:r>
      <w:smartTag w:uri="urn:schemas-microsoft-com:office:smarttags" w:element="PlaceName">
        <w:r w:rsidRPr="00014A9D">
          <w:rPr>
            <w:rFonts w:ascii="Arial" w:hAnsi="Arial" w:cs="Arial"/>
            <w:noProof w:val="0"/>
            <w:sz w:val="24"/>
            <w:szCs w:val="24"/>
          </w:rPr>
          <w:t>Israel</w:t>
        </w:r>
      </w:smartTag>
      <w:r w:rsidRPr="00014A9D">
        <w:rPr>
          <w:rFonts w:ascii="Arial" w:hAnsi="Arial" w:cs="Arial"/>
          <w:noProof w:val="0"/>
          <w:sz w:val="24"/>
          <w:szCs w:val="24"/>
        </w:rPr>
        <w:t xml:space="preserve"> their legs carried them, and they said to one another, ‘If we enter the </w:t>
      </w:r>
      <w:smartTag w:uri="urn:schemas-microsoft-com:office:smarttags" w:element="place">
        <w:smartTag w:uri="urn:schemas-microsoft-com:office:smarttags" w:element="PlaceType">
          <w:r w:rsidRPr="00014A9D">
            <w:rPr>
              <w:rFonts w:ascii="Arial" w:hAnsi="Arial" w:cs="Arial"/>
              <w:noProof w:val="0"/>
              <w:sz w:val="24"/>
              <w:szCs w:val="24"/>
            </w:rPr>
            <w:t>Land</w:t>
          </w:r>
        </w:smartTag>
        <w:r w:rsidRPr="00014A9D">
          <w:rPr>
            <w:rFonts w:ascii="Arial" w:hAnsi="Arial" w:cs="Arial"/>
            <w:noProof w:val="0"/>
            <w:sz w:val="24"/>
            <w:szCs w:val="24"/>
          </w:rPr>
          <w:t xml:space="preserve"> of </w:t>
        </w:r>
        <w:smartTag w:uri="urn:schemas-microsoft-com:office:smarttags" w:element="PlaceName">
          <w:r w:rsidRPr="00014A9D">
            <w:rPr>
              <w:rFonts w:ascii="Arial" w:hAnsi="Arial" w:cs="Arial"/>
              <w:noProof w:val="0"/>
              <w:sz w:val="24"/>
              <w:szCs w:val="24"/>
            </w:rPr>
            <w:t>Israel</w:t>
          </w:r>
        </w:smartTag>
      </w:smartTag>
      <w:r w:rsidRPr="00014A9D">
        <w:rPr>
          <w:rFonts w:ascii="Arial" w:hAnsi="Arial" w:cs="Arial"/>
          <w:noProof w:val="0"/>
          <w:sz w:val="24"/>
          <w:szCs w:val="24"/>
        </w:rPr>
        <w:t xml:space="preserve"> and die right away – is it not worth it for us? For we are entering the place which God promised to our forefathers to give to us.’” (</w:t>
      </w:r>
      <w:proofErr w:type="spellStart"/>
      <w:r w:rsidRPr="001E069B">
        <w:rPr>
          <w:rFonts w:ascii="Arial" w:hAnsi="Arial" w:cs="Arial"/>
          <w:i/>
          <w:iCs/>
          <w:noProof w:val="0"/>
          <w:sz w:val="24"/>
          <w:szCs w:val="24"/>
        </w:rPr>
        <w:t>Sifri</w:t>
      </w:r>
      <w:proofErr w:type="spellEnd"/>
      <w:r w:rsidRPr="001E069B">
        <w:rPr>
          <w:rFonts w:ascii="Arial" w:hAnsi="Arial" w:cs="Arial"/>
          <w:i/>
          <w:iCs/>
          <w:noProof w:val="0"/>
          <w:sz w:val="24"/>
          <w:szCs w:val="24"/>
        </w:rPr>
        <w:t xml:space="preserve"> </w:t>
      </w:r>
      <w:proofErr w:type="spellStart"/>
      <w:r w:rsidRPr="001E069B">
        <w:rPr>
          <w:rFonts w:ascii="Arial" w:hAnsi="Arial" w:cs="Arial"/>
          <w:i/>
          <w:iCs/>
          <w:noProof w:val="0"/>
          <w:sz w:val="24"/>
          <w:szCs w:val="24"/>
        </w:rPr>
        <w:t>Zuta</w:t>
      </w:r>
      <w:proofErr w:type="spellEnd"/>
      <w:r w:rsidRPr="00014A9D">
        <w:rPr>
          <w:rFonts w:ascii="Arial" w:hAnsi="Arial" w:cs="Arial"/>
          <w:noProof w:val="0"/>
          <w:sz w:val="24"/>
          <w:szCs w:val="24"/>
        </w:rPr>
        <w:t xml:space="preserve"> 10)</w:t>
      </w:r>
    </w:p>
    <w:p w:rsidR="00AA3850" w:rsidRDefault="00AA3850" w:rsidP="00B50296">
      <w:pPr>
        <w:widowControl w:val="0"/>
        <w:bidi w:val="0"/>
        <w:spacing w:line="240" w:lineRule="auto"/>
        <w:ind w:firstLine="720"/>
        <w:rPr>
          <w:rFonts w:ascii="Arial" w:hAnsi="Arial" w:cs="Arial"/>
          <w:noProof w:val="0"/>
          <w:sz w:val="24"/>
          <w:szCs w:val="24"/>
        </w:rPr>
      </w:pPr>
    </w:p>
    <w:p w:rsidR="00AA3850" w:rsidRDefault="00AA3850" w:rsidP="00B50296">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This most majestic phenomenon – that after two thousand years of suffering, Jews are killed while fighting, rather than being led like sheep to the slaughter – clarifies the historic turnaround that took place in the wake of the 5</w:t>
      </w:r>
      <w:r w:rsidRPr="00014A9D">
        <w:rPr>
          <w:rFonts w:ascii="Arial" w:hAnsi="Arial" w:cs="Arial"/>
          <w:noProof w:val="0"/>
          <w:sz w:val="24"/>
          <w:szCs w:val="24"/>
          <w:vertAlign w:val="superscript"/>
        </w:rPr>
        <w:t>th</w:t>
      </w:r>
      <w:r w:rsidRPr="00014A9D">
        <w:rPr>
          <w:rFonts w:ascii="Arial" w:hAnsi="Arial" w:cs="Arial"/>
          <w:noProof w:val="0"/>
          <w:sz w:val="24"/>
          <w:szCs w:val="24"/>
        </w:rPr>
        <w:t xml:space="preserve"> of Iyar, 5708.</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F16E1F">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 xml:space="preserve">Every year, I try convey the sense of “Out of my distress I called upon the Lord; the Lord answered me </w:t>
      </w:r>
      <w:r>
        <w:rPr>
          <w:rFonts w:ascii="Arial" w:hAnsi="Arial" w:cs="Arial"/>
          <w:noProof w:val="0"/>
          <w:sz w:val="24"/>
          <w:szCs w:val="24"/>
        </w:rPr>
        <w:t>and set me in a broad place</w:t>
      </w:r>
      <w:r w:rsidRPr="00014A9D">
        <w:rPr>
          <w:rFonts w:ascii="Arial" w:hAnsi="Arial" w:cs="Arial"/>
          <w:noProof w:val="0"/>
          <w:sz w:val="24"/>
          <w:szCs w:val="24"/>
        </w:rPr>
        <w:t>” (</w:t>
      </w:r>
      <w:proofErr w:type="spellStart"/>
      <w:r w:rsidRPr="001E069B">
        <w:rPr>
          <w:rFonts w:ascii="Arial" w:hAnsi="Arial" w:cs="Arial"/>
          <w:i/>
          <w:iCs/>
          <w:noProof w:val="0"/>
          <w:sz w:val="24"/>
          <w:szCs w:val="24"/>
        </w:rPr>
        <w:t>Tehillim</w:t>
      </w:r>
      <w:proofErr w:type="spellEnd"/>
      <w:r>
        <w:rPr>
          <w:rFonts w:ascii="Arial" w:hAnsi="Arial" w:cs="Arial"/>
          <w:noProof w:val="0"/>
          <w:sz w:val="24"/>
          <w:szCs w:val="24"/>
        </w:rPr>
        <w:t xml:space="preserve"> 118:5) – our</w:t>
      </w:r>
      <w:r>
        <w:rPr>
          <w:rFonts w:ascii="Arial" w:hAnsi="Arial" w:cs="Arial"/>
          <w:sz w:val="24"/>
          <w:szCs w:val="24"/>
        </w:rPr>
        <w:t xml:space="preserve"> </w:t>
      </w:r>
      <w:r>
        <w:rPr>
          <w:rFonts w:ascii="Arial" w:hAnsi="Arial" w:cs="Arial"/>
          <w:noProof w:val="0"/>
          <w:sz w:val="24"/>
          <w:szCs w:val="24"/>
        </w:rPr>
        <w:lastRenderedPageBreak/>
        <w:t>emergence from constriction to expanses</w:t>
      </w:r>
      <w:r w:rsidRPr="00014A9D">
        <w:rPr>
          <w:rFonts w:ascii="Arial" w:hAnsi="Arial" w:cs="Arial"/>
          <w:noProof w:val="0"/>
          <w:sz w:val="24"/>
          <w:szCs w:val="24"/>
        </w:rPr>
        <w:t>. But it seems to come across as the recounting of a memory</w:t>
      </w:r>
      <w:r>
        <w:rPr>
          <w:rFonts w:ascii="Arial" w:hAnsi="Arial" w:cs="Arial"/>
          <w:noProof w:val="0"/>
          <w:sz w:val="24"/>
          <w:szCs w:val="24"/>
        </w:rPr>
        <w:t>,</w:t>
      </w:r>
      <w:r w:rsidRPr="00014A9D">
        <w:rPr>
          <w:rFonts w:ascii="Arial" w:hAnsi="Arial" w:cs="Arial"/>
          <w:noProof w:val="0"/>
          <w:sz w:val="24"/>
          <w:szCs w:val="24"/>
        </w:rPr>
        <w:t xml:space="preserve"> a personal experience rooted in the distant past.</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B50296">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 xml:space="preserve">Sadly, the most elementary, natural layer of the significance of Yom </w:t>
      </w:r>
      <w:proofErr w:type="spellStart"/>
      <w:r w:rsidRPr="00014A9D">
        <w:rPr>
          <w:rFonts w:ascii="Arial" w:hAnsi="Arial" w:cs="Arial"/>
          <w:noProof w:val="0"/>
          <w:sz w:val="24"/>
          <w:szCs w:val="24"/>
        </w:rPr>
        <w:t>HaAtzm</w:t>
      </w:r>
      <w:r>
        <w:rPr>
          <w:rFonts w:ascii="Arial" w:hAnsi="Arial" w:cs="Arial"/>
          <w:noProof w:val="0"/>
          <w:sz w:val="24"/>
          <w:szCs w:val="24"/>
        </w:rPr>
        <w:t>a’ut</w:t>
      </w:r>
      <w:proofErr w:type="spellEnd"/>
      <w:r>
        <w:rPr>
          <w:rFonts w:ascii="Arial" w:hAnsi="Arial" w:cs="Arial"/>
          <w:noProof w:val="0"/>
          <w:sz w:val="24"/>
          <w:szCs w:val="24"/>
        </w:rPr>
        <w:t xml:space="preserve"> – namely, our freedom as a nation – is fading and being eroded</w:t>
      </w:r>
      <w:r w:rsidRPr="00014A9D">
        <w:rPr>
          <w:rFonts w:ascii="Arial" w:hAnsi="Arial" w:cs="Arial"/>
          <w:noProof w:val="0"/>
          <w:sz w:val="24"/>
          <w:szCs w:val="24"/>
        </w:rPr>
        <w:t xml:space="preserve"> over a long process of decades. Among Jews who are not observant, the 5</w:t>
      </w:r>
      <w:r w:rsidRPr="00014A9D">
        <w:rPr>
          <w:rFonts w:ascii="Arial" w:hAnsi="Arial" w:cs="Arial"/>
          <w:noProof w:val="0"/>
          <w:sz w:val="24"/>
          <w:szCs w:val="24"/>
          <w:vertAlign w:val="superscript"/>
        </w:rPr>
        <w:t>th</w:t>
      </w:r>
      <w:r w:rsidRPr="00014A9D">
        <w:rPr>
          <w:rFonts w:ascii="Arial" w:hAnsi="Arial" w:cs="Arial"/>
          <w:noProof w:val="0"/>
          <w:sz w:val="24"/>
          <w:szCs w:val="24"/>
        </w:rPr>
        <w:t xml:space="preserve"> of Iyar has become a “nature holiday</w:t>
      </w:r>
      <w:r>
        <w:rPr>
          <w:rFonts w:ascii="Arial" w:hAnsi="Arial" w:cs="Arial"/>
          <w:noProof w:val="0"/>
          <w:sz w:val="24"/>
          <w:szCs w:val="24"/>
        </w:rPr>
        <w:t>,”</w:t>
      </w:r>
      <w:r w:rsidRPr="00014A9D">
        <w:rPr>
          <w:rFonts w:ascii="Arial" w:hAnsi="Arial" w:cs="Arial"/>
          <w:noProof w:val="0"/>
          <w:sz w:val="24"/>
          <w:szCs w:val="24"/>
        </w:rPr>
        <w:t xml:space="preserve"> which is celebrated by going out to hike and picnic in natural settings. Religious Jews view the day as the holiday of </w:t>
      </w:r>
      <w:proofErr w:type="spellStart"/>
      <w:r w:rsidRPr="00014A9D">
        <w:rPr>
          <w:rFonts w:ascii="Arial" w:hAnsi="Arial" w:cs="Arial"/>
          <w:noProof w:val="0"/>
          <w:sz w:val="24"/>
          <w:szCs w:val="24"/>
        </w:rPr>
        <w:t>Eretz</w:t>
      </w:r>
      <w:proofErr w:type="spellEnd"/>
      <w:r w:rsidRPr="00014A9D">
        <w:rPr>
          <w:rFonts w:ascii="Arial" w:hAnsi="Arial" w:cs="Arial"/>
          <w:noProof w:val="0"/>
          <w:sz w:val="24"/>
          <w:szCs w:val="24"/>
        </w:rPr>
        <w:t xml:space="preserve"> </w:t>
      </w:r>
      <w:proofErr w:type="spellStart"/>
      <w:r w:rsidRPr="00014A9D">
        <w:rPr>
          <w:rFonts w:ascii="Arial" w:hAnsi="Arial" w:cs="Arial"/>
          <w:noProof w:val="0"/>
          <w:sz w:val="24"/>
          <w:szCs w:val="24"/>
        </w:rPr>
        <w:t>Yisrael</w:t>
      </w:r>
      <w:proofErr w:type="spellEnd"/>
      <w:r w:rsidRPr="00014A9D">
        <w:rPr>
          <w:rFonts w:ascii="Arial" w:hAnsi="Arial" w:cs="Arial"/>
          <w:noProof w:val="0"/>
          <w:sz w:val="24"/>
          <w:szCs w:val="24"/>
        </w:rPr>
        <w:t>. To my mind, we have not yet understood the full depth of meaning of this day.</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B50296">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Three messages were conveyed to the world on the 5</w:t>
      </w:r>
      <w:r w:rsidRPr="00014A9D">
        <w:rPr>
          <w:rFonts w:ascii="Arial" w:hAnsi="Arial" w:cs="Arial"/>
          <w:noProof w:val="0"/>
          <w:sz w:val="24"/>
          <w:szCs w:val="24"/>
          <w:vertAlign w:val="superscript"/>
        </w:rPr>
        <w:t>th</w:t>
      </w:r>
      <w:r w:rsidRPr="00014A9D">
        <w:rPr>
          <w:rFonts w:ascii="Arial" w:hAnsi="Arial" w:cs="Arial"/>
          <w:noProof w:val="0"/>
          <w:sz w:val="24"/>
          <w:szCs w:val="24"/>
        </w:rPr>
        <w:t xml:space="preserve"> of Iyar, </w:t>
      </w:r>
      <w:r>
        <w:rPr>
          <w:rFonts w:ascii="Arial" w:hAnsi="Arial" w:cs="Arial"/>
          <w:noProof w:val="0"/>
          <w:sz w:val="24"/>
          <w:szCs w:val="24"/>
        </w:rPr>
        <w:t>5708: the message of the nation, the message of the land,</w:t>
      </w:r>
      <w:r w:rsidRPr="00014A9D">
        <w:rPr>
          <w:rFonts w:ascii="Arial" w:hAnsi="Arial" w:cs="Arial"/>
          <w:noProof w:val="0"/>
          <w:sz w:val="24"/>
          <w:szCs w:val="24"/>
        </w:rPr>
        <w:t xml:space="preserve"> and the message of the eternity of </w:t>
      </w:r>
      <w:smartTag w:uri="urn:schemas-microsoft-com:office:smarttags" w:element="place">
        <w:smartTag w:uri="urn:schemas-microsoft-com:office:smarttags" w:element="country-region">
          <w:r w:rsidRPr="00014A9D">
            <w:rPr>
              <w:rFonts w:ascii="Arial" w:hAnsi="Arial" w:cs="Arial"/>
              <w:noProof w:val="0"/>
              <w:sz w:val="24"/>
              <w:szCs w:val="24"/>
            </w:rPr>
            <w:t>Israel</w:t>
          </w:r>
        </w:smartTag>
      </w:smartTag>
      <w:r w:rsidRPr="00014A9D">
        <w:rPr>
          <w:rFonts w:ascii="Arial" w:hAnsi="Arial" w:cs="Arial"/>
          <w:noProof w:val="0"/>
          <w:sz w:val="24"/>
          <w:szCs w:val="24"/>
        </w:rPr>
        <w:t>.</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F16E1F">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 xml:space="preserve">Concerning the nation, for the first time, after two millennia, the Jews in Israel are a community, a </w:t>
      </w:r>
      <w:proofErr w:type="spellStart"/>
      <w:r>
        <w:rPr>
          <w:rFonts w:ascii="Arial" w:hAnsi="Arial" w:cs="Arial"/>
          <w:i/>
          <w:iCs/>
          <w:noProof w:val="0"/>
          <w:sz w:val="24"/>
          <w:szCs w:val="24"/>
        </w:rPr>
        <w:t>kahal</w:t>
      </w:r>
      <w:proofErr w:type="spellEnd"/>
      <w:r w:rsidRPr="00014A9D">
        <w:rPr>
          <w:rFonts w:ascii="Arial" w:hAnsi="Arial" w:cs="Arial"/>
          <w:noProof w:val="0"/>
          <w:sz w:val="24"/>
          <w:szCs w:val="24"/>
        </w:rPr>
        <w:t xml:space="preserve">. This is the voice of freedom, in the full sense of the word, recalling the establishment of Israelite kingship. With regard to the second message, it became clear that </w:t>
      </w:r>
      <w:proofErr w:type="spellStart"/>
      <w:r w:rsidRPr="00014A9D">
        <w:rPr>
          <w:rFonts w:ascii="Arial" w:hAnsi="Arial" w:cs="Arial"/>
          <w:noProof w:val="0"/>
          <w:sz w:val="24"/>
          <w:szCs w:val="24"/>
        </w:rPr>
        <w:t>Eretz</w:t>
      </w:r>
      <w:proofErr w:type="spellEnd"/>
      <w:r w:rsidRPr="00014A9D">
        <w:rPr>
          <w:rFonts w:ascii="Arial" w:hAnsi="Arial" w:cs="Arial"/>
          <w:noProof w:val="0"/>
          <w:sz w:val="24"/>
          <w:szCs w:val="24"/>
        </w:rPr>
        <w:t xml:space="preserve"> </w:t>
      </w:r>
      <w:proofErr w:type="spellStart"/>
      <w:r w:rsidRPr="00014A9D">
        <w:rPr>
          <w:rFonts w:ascii="Arial" w:hAnsi="Arial" w:cs="Arial"/>
          <w:noProof w:val="0"/>
          <w:sz w:val="24"/>
          <w:szCs w:val="24"/>
        </w:rPr>
        <w:t>Yisrael</w:t>
      </w:r>
      <w:proofErr w:type="spellEnd"/>
      <w:r w:rsidRPr="00014A9D">
        <w:rPr>
          <w:rFonts w:ascii="Arial" w:hAnsi="Arial" w:cs="Arial"/>
          <w:noProof w:val="0"/>
          <w:sz w:val="24"/>
          <w:szCs w:val="24"/>
        </w:rPr>
        <w:t xml:space="preserve"> – or at least parts of it – had reverted to Jewish ownership. This time, it was not just a matter of opening the gates of the land, with the permission of the world powers, as in the days of Koresh (Cyrus). This time, there was a declaration that the </w:t>
      </w:r>
      <w:smartTag w:uri="urn:schemas-microsoft-com:office:smarttags" w:element="City">
        <w:smartTag w:uri="urn:schemas-microsoft-com:office:smarttags" w:element="City">
          <w:r w:rsidRPr="00014A9D">
            <w:rPr>
              <w:rFonts w:ascii="Arial" w:hAnsi="Arial" w:cs="Arial"/>
              <w:noProof w:val="0"/>
              <w:sz w:val="24"/>
              <w:szCs w:val="24"/>
            </w:rPr>
            <w:t>Land</w:t>
          </w:r>
        </w:smartTag>
        <w:r w:rsidRPr="00014A9D">
          <w:rPr>
            <w:rFonts w:ascii="Arial" w:hAnsi="Arial" w:cs="Arial"/>
            <w:noProof w:val="0"/>
            <w:sz w:val="24"/>
            <w:szCs w:val="24"/>
          </w:rPr>
          <w:t xml:space="preserve"> of </w:t>
        </w:r>
        <w:smartTag w:uri="urn:schemas-microsoft-com:office:smarttags" w:element="City">
          <w:r w:rsidRPr="00014A9D">
            <w:rPr>
              <w:rFonts w:ascii="Arial" w:hAnsi="Arial" w:cs="Arial"/>
              <w:noProof w:val="0"/>
              <w:sz w:val="24"/>
              <w:szCs w:val="24"/>
            </w:rPr>
            <w:t>Israel</w:t>
          </w:r>
        </w:smartTag>
      </w:smartTag>
      <w:r w:rsidRPr="00014A9D">
        <w:rPr>
          <w:rFonts w:ascii="Arial" w:hAnsi="Arial" w:cs="Arial"/>
          <w:noProof w:val="0"/>
          <w:sz w:val="24"/>
          <w:szCs w:val="24"/>
        </w:rPr>
        <w:t xml:space="preserve"> belongs to a Jew no matter where he is, and he can always return to it, to his long-ago home.</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B50296">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 xml:space="preserve">The third message pertains to the entire world: there has always been a dream among the nations that “the name of </w:t>
      </w:r>
      <w:smartTag w:uri="urn:schemas-microsoft-com:office:smarttags" w:element="City">
        <w:smartTag w:uri="urn:schemas-microsoft-com:office:smarttags" w:element="City">
          <w:r w:rsidRPr="00014A9D">
            <w:rPr>
              <w:rFonts w:ascii="Arial" w:hAnsi="Arial" w:cs="Arial"/>
              <w:noProof w:val="0"/>
              <w:sz w:val="24"/>
              <w:szCs w:val="24"/>
            </w:rPr>
            <w:t>Israel</w:t>
          </w:r>
        </w:smartTag>
        <w:r w:rsidRPr="00014A9D">
          <w:rPr>
            <w:rFonts w:ascii="Arial" w:hAnsi="Arial" w:cs="Arial"/>
            <w:noProof w:val="0"/>
            <w:sz w:val="24"/>
            <w:szCs w:val="24"/>
          </w:rPr>
          <w:t xml:space="preserve"> will</w:t>
        </w:r>
      </w:smartTag>
      <w:r w:rsidRPr="00014A9D">
        <w:rPr>
          <w:rFonts w:ascii="Arial" w:hAnsi="Arial" w:cs="Arial"/>
          <w:noProof w:val="0"/>
          <w:sz w:val="24"/>
          <w:szCs w:val="24"/>
        </w:rPr>
        <w:t xml:space="preserve"> no longer be remembered” (</w:t>
      </w:r>
      <w:proofErr w:type="spellStart"/>
      <w:r w:rsidRPr="001E069B">
        <w:rPr>
          <w:rFonts w:ascii="Arial" w:hAnsi="Arial" w:cs="Arial"/>
          <w:i/>
          <w:iCs/>
          <w:noProof w:val="0"/>
          <w:sz w:val="24"/>
          <w:szCs w:val="24"/>
        </w:rPr>
        <w:t>Tehillim</w:t>
      </w:r>
      <w:proofErr w:type="spellEnd"/>
      <w:r w:rsidRPr="00014A9D">
        <w:rPr>
          <w:rFonts w:ascii="Arial" w:hAnsi="Arial" w:cs="Arial"/>
          <w:noProof w:val="0"/>
          <w:sz w:val="24"/>
          <w:szCs w:val="24"/>
        </w:rPr>
        <w:t xml:space="preserve"> 83:5). This aspiration came close to being realized in the Holocaust. And then, with the declaration of the state, came the great shock. The eternal Jewish People rose up: “The righteous man falls seven times, yet rises up again” (</w:t>
      </w:r>
      <w:proofErr w:type="spellStart"/>
      <w:r w:rsidRPr="00F16E1F">
        <w:rPr>
          <w:rFonts w:ascii="Arial" w:hAnsi="Arial" w:cs="Arial"/>
          <w:i/>
          <w:iCs/>
          <w:noProof w:val="0"/>
          <w:sz w:val="24"/>
          <w:szCs w:val="24"/>
        </w:rPr>
        <w:t>Mishlei</w:t>
      </w:r>
      <w:proofErr w:type="spellEnd"/>
      <w:r w:rsidRPr="00014A9D">
        <w:rPr>
          <w:rFonts w:ascii="Arial" w:hAnsi="Arial" w:cs="Arial"/>
          <w:noProof w:val="0"/>
          <w:sz w:val="24"/>
          <w:szCs w:val="24"/>
        </w:rPr>
        <w:t xml:space="preserve"> 24:16). In other words – a new era had arrived: the era of </w:t>
      </w:r>
      <w:proofErr w:type="spellStart"/>
      <w:r w:rsidRPr="00014A9D">
        <w:rPr>
          <w:rFonts w:ascii="Arial" w:hAnsi="Arial" w:cs="Arial"/>
          <w:i/>
          <w:iCs/>
          <w:noProof w:val="0"/>
          <w:sz w:val="24"/>
          <w:szCs w:val="24"/>
        </w:rPr>
        <w:t>kiddush</w:t>
      </w:r>
      <w:proofErr w:type="spellEnd"/>
      <w:r w:rsidRPr="00014A9D">
        <w:rPr>
          <w:rFonts w:ascii="Arial" w:hAnsi="Arial" w:cs="Arial"/>
          <w:i/>
          <w:iCs/>
          <w:noProof w:val="0"/>
          <w:sz w:val="24"/>
          <w:szCs w:val="24"/>
        </w:rPr>
        <w:t xml:space="preserve"> ha-Shem</w:t>
      </w:r>
      <w:r w:rsidRPr="00014A9D">
        <w:rPr>
          <w:rFonts w:ascii="Arial" w:hAnsi="Arial" w:cs="Arial"/>
          <w:noProof w:val="0"/>
          <w:sz w:val="24"/>
          <w:szCs w:val="24"/>
        </w:rPr>
        <w:t xml:space="preserve"> (sanctification of God’s Name) in the world.</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B50296">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What is national redemption; what is freedom? Throughout the years of exile, Jews were subjugated on different levels. At times they were denied all legal rights, leaving them on a level lower than that of animals; no non-Jew could be brought to justice for killing a Jew. On the 5</w:t>
      </w:r>
      <w:r w:rsidRPr="00014A9D">
        <w:rPr>
          <w:rFonts w:ascii="Arial" w:hAnsi="Arial" w:cs="Arial"/>
          <w:noProof w:val="0"/>
          <w:sz w:val="24"/>
          <w:szCs w:val="24"/>
          <w:vertAlign w:val="superscript"/>
        </w:rPr>
        <w:t>th</w:t>
      </w:r>
      <w:r w:rsidRPr="00014A9D">
        <w:rPr>
          <w:rFonts w:ascii="Arial" w:hAnsi="Arial" w:cs="Arial"/>
          <w:noProof w:val="0"/>
          <w:sz w:val="24"/>
          <w:szCs w:val="24"/>
        </w:rPr>
        <w:t xml:space="preserve"> of Iyar, the nation finally understood that there was another reality: redemption.</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B50296">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At the same time, we must remember that the 5</w:t>
      </w:r>
      <w:r w:rsidRPr="00014A9D">
        <w:rPr>
          <w:rFonts w:ascii="Arial" w:hAnsi="Arial" w:cs="Arial"/>
          <w:noProof w:val="0"/>
          <w:sz w:val="24"/>
          <w:szCs w:val="24"/>
          <w:vertAlign w:val="superscript"/>
        </w:rPr>
        <w:t>th</w:t>
      </w:r>
      <w:r w:rsidRPr="00014A9D">
        <w:rPr>
          <w:rFonts w:ascii="Arial" w:hAnsi="Arial" w:cs="Arial"/>
          <w:noProof w:val="0"/>
          <w:sz w:val="24"/>
          <w:szCs w:val="24"/>
        </w:rPr>
        <w:t xml:space="preserve"> of Iyar falls in between Pesach and Shavuot. Full freedom comes only on Shavuot, with the giving of the Torah. The road is still long, although it has already been paved. As the Zohar teaches, someone who is not truly and fully free cannot serve God fully and wholeheartedly.</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B50296">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 xml:space="preserve">For the first time since the destruction of the Temple, the Jewish People </w:t>
      </w:r>
      <w:r w:rsidRPr="00014A9D">
        <w:rPr>
          <w:rFonts w:ascii="Arial" w:hAnsi="Arial" w:cs="Arial"/>
          <w:noProof w:val="0"/>
          <w:sz w:val="24"/>
          <w:szCs w:val="24"/>
        </w:rPr>
        <w:lastRenderedPageBreak/>
        <w:t>took its fate into its own hands. God entrusted the nation with this responsibility, declaring, as it were, “Don’t let the nations decide for you; you decide!”</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Default="00AA3850" w:rsidP="007C2173">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 xml:space="preserve">In the past, </w:t>
      </w:r>
      <w:r>
        <w:rPr>
          <w:rFonts w:ascii="Arial" w:hAnsi="Arial" w:cs="Arial"/>
          <w:noProof w:val="0"/>
          <w:sz w:val="24"/>
          <w:szCs w:val="24"/>
        </w:rPr>
        <w:t xml:space="preserve">some viewed the greatness of Yom </w:t>
      </w:r>
      <w:proofErr w:type="spellStart"/>
      <w:r>
        <w:rPr>
          <w:rFonts w:ascii="Arial" w:hAnsi="Arial" w:cs="Arial"/>
          <w:noProof w:val="0"/>
          <w:sz w:val="24"/>
          <w:szCs w:val="24"/>
        </w:rPr>
        <w:t>HaAtzmaut</w:t>
      </w:r>
      <w:proofErr w:type="spellEnd"/>
      <w:r>
        <w:rPr>
          <w:rFonts w:ascii="Arial" w:hAnsi="Arial" w:cs="Arial"/>
          <w:noProof w:val="0"/>
          <w:sz w:val="24"/>
          <w:szCs w:val="24"/>
        </w:rPr>
        <w:t xml:space="preserve"> as lying </w:t>
      </w:r>
      <w:r w:rsidRPr="00014A9D">
        <w:rPr>
          <w:rFonts w:ascii="Arial" w:hAnsi="Arial" w:cs="Arial"/>
          <w:noProof w:val="0"/>
          <w:sz w:val="24"/>
          <w:szCs w:val="24"/>
        </w:rPr>
        <w:t xml:space="preserve">in the military victory over the Arab states, and this idea began to take hold among </w:t>
      </w:r>
      <w:r>
        <w:rPr>
          <w:rFonts w:ascii="Arial" w:hAnsi="Arial" w:cs="Arial"/>
          <w:noProof w:val="0"/>
          <w:sz w:val="24"/>
          <w:szCs w:val="24"/>
        </w:rPr>
        <w:t>R</w:t>
      </w:r>
      <w:r w:rsidRPr="00014A9D">
        <w:rPr>
          <w:rFonts w:ascii="Arial" w:hAnsi="Arial" w:cs="Arial"/>
          <w:noProof w:val="0"/>
          <w:sz w:val="24"/>
          <w:szCs w:val="24"/>
        </w:rPr>
        <w:t>eligious Zio</w:t>
      </w:r>
      <w:r>
        <w:rPr>
          <w:rFonts w:ascii="Arial" w:hAnsi="Arial" w:cs="Arial"/>
          <w:noProof w:val="0"/>
          <w:sz w:val="24"/>
          <w:szCs w:val="24"/>
        </w:rPr>
        <w:t>nist circles, too. This was</w:t>
      </w:r>
      <w:r w:rsidRPr="00014A9D">
        <w:rPr>
          <w:rFonts w:ascii="Arial" w:hAnsi="Arial" w:cs="Arial"/>
          <w:noProof w:val="0"/>
          <w:sz w:val="24"/>
          <w:szCs w:val="24"/>
        </w:rPr>
        <w:t xml:space="preserve"> the source of the dispute as to whether </w:t>
      </w:r>
      <w:proofErr w:type="spellStart"/>
      <w:r w:rsidRPr="001E069B">
        <w:rPr>
          <w:rFonts w:ascii="Arial" w:hAnsi="Arial" w:cs="Arial"/>
          <w:i/>
          <w:iCs/>
          <w:noProof w:val="0"/>
          <w:sz w:val="24"/>
          <w:szCs w:val="24"/>
        </w:rPr>
        <w:t>Hallel</w:t>
      </w:r>
      <w:proofErr w:type="spellEnd"/>
      <w:r w:rsidRPr="00014A9D">
        <w:rPr>
          <w:rFonts w:ascii="Arial" w:hAnsi="Arial" w:cs="Arial"/>
          <w:noProof w:val="0"/>
          <w:sz w:val="24"/>
          <w:szCs w:val="24"/>
        </w:rPr>
        <w:t xml:space="preserve"> should be recited with or without the blessing</w:t>
      </w:r>
      <w:r>
        <w:rPr>
          <w:rFonts w:ascii="Arial" w:hAnsi="Arial" w:cs="Arial"/>
          <w:noProof w:val="0"/>
          <w:sz w:val="24"/>
          <w:szCs w:val="24"/>
        </w:rPr>
        <w:t xml:space="preserve">; some </w:t>
      </w:r>
      <w:r w:rsidRPr="00014A9D">
        <w:rPr>
          <w:rFonts w:ascii="Arial" w:hAnsi="Arial" w:cs="Arial"/>
          <w:noProof w:val="0"/>
          <w:sz w:val="24"/>
          <w:szCs w:val="24"/>
        </w:rPr>
        <w:t xml:space="preserve">argued that if we recite </w:t>
      </w:r>
      <w:proofErr w:type="spellStart"/>
      <w:r w:rsidRPr="001E069B">
        <w:rPr>
          <w:rFonts w:ascii="Arial" w:hAnsi="Arial" w:cs="Arial"/>
          <w:i/>
          <w:iCs/>
          <w:noProof w:val="0"/>
          <w:sz w:val="24"/>
          <w:szCs w:val="24"/>
        </w:rPr>
        <w:t>Hallel</w:t>
      </w:r>
      <w:proofErr w:type="spellEnd"/>
      <w:r w:rsidRPr="00014A9D">
        <w:rPr>
          <w:rFonts w:ascii="Arial" w:hAnsi="Arial" w:cs="Arial"/>
          <w:noProof w:val="0"/>
          <w:sz w:val="24"/>
          <w:szCs w:val="24"/>
        </w:rPr>
        <w:t xml:space="preserve"> on Pesach, over the transition from servitude to freedom, then we must surely give praise over the transition from death to life. </w:t>
      </w:r>
      <w:r>
        <w:rPr>
          <w:rFonts w:ascii="Arial" w:hAnsi="Arial" w:cs="Arial"/>
          <w:noProof w:val="0"/>
          <w:sz w:val="24"/>
          <w:szCs w:val="24"/>
        </w:rPr>
        <w:t>But the value of</w:t>
      </w:r>
      <w:r w:rsidRPr="00014A9D">
        <w:rPr>
          <w:rFonts w:ascii="Arial" w:hAnsi="Arial" w:cs="Arial"/>
          <w:noProof w:val="0"/>
          <w:sz w:val="24"/>
          <w:szCs w:val="24"/>
        </w:rPr>
        <w:t xml:space="preserve"> freedom </w:t>
      </w:r>
      <w:r>
        <w:rPr>
          <w:rFonts w:ascii="Arial" w:hAnsi="Arial" w:cs="Arial"/>
          <w:noProof w:val="0"/>
          <w:sz w:val="24"/>
          <w:szCs w:val="24"/>
        </w:rPr>
        <w:t xml:space="preserve">inherent in Yom </w:t>
      </w:r>
      <w:proofErr w:type="spellStart"/>
      <w:r>
        <w:rPr>
          <w:rFonts w:ascii="Arial" w:hAnsi="Arial" w:cs="Arial"/>
          <w:noProof w:val="0"/>
          <w:sz w:val="24"/>
          <w:szCs w:val="24"/>
        </w:rPr>
        <w:t>HaAtzmaut</w:t>
      </w:r>
      <w:proofErr w:type="spellEnd"/>
      <w:r w:rsidRPr="00014A9D">
        <w:rPr>
          <w:rFonts w:ascii="Arial" w:hAnsi="Arial" w:cs="Arial"/>
          <w:noProof w:val="0"/>
          <w:sz w:val="24"/>
          <w:szCs w:val="24"/>
        </w:rPr>
        <w:t xml:space="preserve"> was neglected.</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Pr="00014A9D" w:rsidRDefault="00AA3850" w:rsidP="00B50296">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A new generation arose: a generation that had been born free, having no experience of the constriction and oppression of the Jewish People. This generation sought to find content for the 5</w:t>
      </w:r>
      <w:r w:rsidRPr="00014A9D">
        <w:rPr>
          <w:rFonts w:ascii="Arial" w:hAnsi="Arial" w:cs="Arial"/>
          <w:noProof w:val="0"/>
          <w:sz w:val="24"/>
          <w:szCs w:val="24"/>
          <w:vertAlign w:val="superscript"/>
        </w:rPr>
        <w:t>th</w:t>
      </w:r>
      <w:r w:rsidRPr="00014A9D">
        <w:rPr>
          <w:rFonts w:ascii="Arial" w:hAnsi="Arial" w:cs="Arial"/>
          <w:noProof w:val="0"/>
          <w:sz w:val="24"/>
          <w:szCs w:val="24"/>
        </w:rPr>
        <w:t xml:space="preserve"> of Iyar. And thus, the day became the festival of </w:t>
      </w:r>
      <w:proofErr w:type="spellStart"/>
      <w:r w:rsidRPr="00014A9D">
        <w:rPr>
          <w:rFonts w:ascii="Arial" w:hAnsi="Arial" w:cs="Arial"/>
          <w:noProof w:val="0"/>
          <w:sz w:val="24"/>
          <w:szCs w:val="24"/>
        </w:rPr>
        <w:t>Eretz</w:t>
      </w:r>
      <w:proofErr w:type="spellEnd"/>
      <w:r w:rsidRPr="00014A9D">
        <w:rPr>
          <w:rFonts w:ascii="Arial" w:hAnsi="Arial" w:cs="Arial"/>
          <w:noProof w:val="0"/>
          <w:sz w:val="24"/>
          <w:szCs w:val="24"/>
        </w:rPr>
        <w:t xml:space="preserve"> </w:t>
      </w:r>
      <w:proofErr w:type="spellStart"/>
      <w:r w:rsidRPr="00014A9D">
        <w:rPr>
          <w:rFonts w:ascii="Arial" w:hAnsi="Arial" w:cs="Arial"/>
          <w:noProof w:val="0"/>
          <w:sz w:val="24"/>
          <w:szCs w:val="24"/>
        </w:rPr>
        <w:t>Yisrael</w:t>
      </w:r>
      <w:proofErr w:type="spellEnd"/>
      <w:r w:rsidRPr="00014A9D">
        <w:rPr>
          <w:rFonts w:ascii="Arial" w:hAnsi="Arial" w:cs="Arial"/>
          <w:noProof w:val="0"/>
          <w:sz w:val="24"/>
          <w:szCs w:val="24"/>
        </w:rPr>
        <w:t xml:space="preserve">. The Jews of the Diaspora are happy with this development, because the burning question that faces them – “Where are </w:t>
      </w:r>
      <w:r w:rsidRPr="00014A9D">
        <w:rPr>
          <w:rFonts w:ascii="Arial" w:hAnsi="Arial" w:cs="Arial"/>
          <w:i/>
          <w:iCs/>
          <w:noProof w:val="0"/>
          <w:sz w:val="24"/>
          <w:szCs w:val="24"/>
        </w:rPr>
        <w:t>we</w:t>
      </w:r>
      <w:r w:rsidRPr="00014A9D">
        <w:rPr>
          <w:rFonts w:ascii="Arial" w:hAnsi="Arial" w:cs="Arial"/>
          <w:noProof w:val="0"/>
          <w:sz w:val="24"/>
          <w:szCs w:val="24"/>
        </w:rPr>
        <w:t xml:space="preserve">?” – is pertinent only if the establishment of the state means the beginning of the redemption of the nation. But if it is a day celebrating </w:t>
      </w:r>
      <w:proofErr w:type="spellStart"/>
      <w:r w:rsidRPr="00014A9D">
        <w:rPr>
          <w:rFonts w:ascii="Arial" w:hAnsi="Arial" w:cs="Arial"/>
          <w:noProof w:val="0"/>
          <w:sz w:val="24"/>
          <w:szCs w:val="24"/>
        </w:rPr>
        <w:t>Eretz</w:t>
      </w:r>
      <w:proofErr w:type="spellEnd"/>
      <w:r w:rsidRPr="00014A9D">
        <w:rPr>
          <w:rFonts w:ascii="Arial" w:hAnsi="Arial" w:cs="Arial"/>
          <w:noProof w:val="0"/>
          <w:sz w:val="24"/>
          <w:szCs w:val="24"/>
        </w:rPr>
        <w:t xml:space="preserve"> </w:t>
      </w:r>
      <w:proofErr w:type="spellStart"/>
      <w:r w:rsidRPr="00014A9D">
        <w:rPr>
          <w:rFonts w:ascii="Arial" w:hAnsi="Arial" w:cs="Arial"/>
          <w:noProof w:val="0"/>
          <w:sz w:val="24"/>
          <w:szCs w:val="24"/>
        </w:rPr>
        <w:t>Yisrael</w:t>
      </w:r>
      <w:proofErr w:type="spellEnd"/>
      <w:r w:rsidRPr="00014A9D">
        <w:rPr>
          <w:rFonts w:ascii="Arial" w:hAnsi="Arial" w:cs="Arial"/>
          <w:noProof w:val="0"/>
          <w:sz w:val="24"/>
          <w:szCs w:val="24"/>
        </w:rPr>
        <w:t>, which has returned to the hands of the Jewish People, then the Jews living in New York and Paris are equal “shareholders” in this asset.</w:t>
      </w:r>
    </w:p>
    <w:p w:rsidR="00AA3850" w:rsidRDefault="00AA3850" w:rsidP="00B50296">
      <w:pPr>
        <w:widowControl w:val="0"/>
        <w:bidi w:val="0"/>
        <w:spacing w:line="240" w:lineRule="auto"/>
        <w:ind w:firstLine="720"/>
        <w:rPr>
          <w:rFonts w:ascii="Arial" w:hAnsi="Arial" w:cs="Arial"/>
          <w:noProof w:val="0"/>
          <w:sz w:val="24"/>
          <w:szCs w:val="24"/>
        </w:rPr>
      </w:pPr>
    </w:p>
    <w:p w:rsidR="00AA3850" w:rsidRDefault="00AA3850" w:rsidP="007C2173">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 xml:space="preserve">We must also remember something else. </w:t>
      </w:r>
      <w:r>
        <w:rPr>
          <w:rFonts w:ascii="Arial" w:hAnsi="Arial" w:cs="Arial"/>
          <w:noProof w:val="0"/>
          <w:sz w:val="24"/>
          <w:szCs w:val="24"/>
        </w:rPr>
        <w:t>Following</w:t>
      </w:r>
      <w:r w:rsidRPr="00014A9D">
        <w:rPr>
          <w:rFonts w:ascii="Arial" w:hAnsi="Arial" w:cs="Arial"/>
          <w:noProof w:val="0"/>
          <w:sz w:val="24"/>
          <w:szCs w:val="24"/>
        </w:rPr>
        <w:t xml:space="preserve"> the acute severance of Jewish continuity </w:t>
      </w:r>
      <w:r>
        <w:rPr>
          <w:rFonts w:ascii="Arial" w:hAnsi="Arial" w:cs="Arial"/>
          <w:noProof w:val="0"/>
          <w:sz w:val="24"/>
          <w:szCs w:val="24"/>
        </w:rPr>
        <w:t>due to</w:t>
      </w:r>
      <w:r w:rsidRPr="00014A9D">
        <w:rPr>
          <w:rFonts w:ascii="Arial" w:hAnsi="Arial" w:cs="Arial"/>
          <w:noProof w:val="0"/>
          <w:sz w:val="24"/>
          <w:szCs w:val="24"/>
        </w:rPr>
        <w:t xml:space="preserve"> the Holocaust, the younger generation is cut off from the roots that nourished its ancestors. This generation has begun investigating everything from the very beginning, with a wretched lack of confidence. </w:t>
      </w:r>
      <w:r>
        <w:rPr>
          <w:rFonts w:ascii="Arial" w:hAnsi="Arial" w:cs="Arial"/>
          <w:noProof w:val="0"/>
          <w:sz w:val="24"/>
          <w:szCs w:val="24"/>
        </w:rPr>
        <w:t>If</w:t>
      </w:r>
      <w:r w:rsidRPr="00014A9D">
        <w:rPr>
          <w:rFonts w:ascii="Arial" w:hAnsi="Arial" w:cs="Arial"/>
          <w:noProof w:val="0"/>
          <w:sz w:val="24"/>
          <w:szCs w:val="24"/>
        </w:rPr>
        <w:t xml:space="preserve"> there is no clear instruction in the </w:t>
      </w:r>
      <w:proofErr w:type="spellStart"/>
      <w:r w:rsidRPr="007C2173">
        <w:rPr>
          <w:rFonts w:ascii="Arial" w:hAnsi="Arial" w:cs="Arial"/>
          <w:i/>
          <w:iCs/>
          <w:noProof w:val="0"/>
          <w:sz w:val="24"/>
          <w:szCs w:val="24"/>
        </w:rPr>
        <w:t>Shulchan</w:t>
      </w:r>
      <w:proofErr w:type="spellEnd"/>
      <w:r w:rsidRPr="007C2173">
        <w:rPr>
          <w:rFonts w:ascii="Arial" w:hAnsi="Arial" w:cs="Arial"/>
          <w:i/>
          <w:iCs/>
          <w:noProof w:val="0"/>
          <w:sz w:val="24"/>
          <w:szCs w:val="24"/>
        </w:rPr>
        <w:t xml:space="preserve"> </w:t>
      </w:r>
      <w:proofErr w:type="spellStart"/>
      <w:r w:rsidRPr="007C2173">
        <w:rPr>
          <w:rFonts w:ascii="Arial" w:hAnsi="Arial" w:cs="Arial"/>
          <w:i/>
          <w:iCs/>
          <w:noProof w:val="0"/>
          <w:sz w:val="24"/>
          <w:szCs w:val="24"/>
        </w:rPr>
        <w:t>Arukh</w:t>
      </w:r>
      <w:proofErr w:type="spellEnd"/>
      <w:r w:rsidRPr="00014A9D">
        <w:rPr>
          <w:rFonts w:ascii="Arial" w:hAnsi="Arial" w:cs="Arial"/>
          <w:noProof w:val="0"/>
          <w:sz w:val="24"/>
          <w:szCs w:val="24"/>
        </w:rPr>
        <w:t xml:space="preserve"> </w:t>
      </w:r>
      <w:r>
        <w:rPr>
          <w:rFonts w:ascii="Arial" w:hAnsi="Arial" w:cs="Arial"/>
          <w:noProof w:val="0"/>
          <w:sz w:val="24"/>
          <w:szCs w:val="24"/>
        </w:rPr>
        <w:t>regarding something, they do not know</w:t>
      </w:r>
      <w:r w:rsidRPr="00014A9D">
        <w:rPr>
          <w:rFonts w:ascii="Arial" w:hAnsi="Arial" w:cs="Arial"/>
          <w:noProof w:val="0"/>
          <w:sz w:val="24"/>
          <w:szCs w:val="24"/>
        </w:rPr>
        <w:t xml:space="preserve"> its proper place in </w:t>
      </w:r>
      <w:r>
        <w:rPr>
          <w:rFonts w:ascii="Arial" w:hAnsi="Arial" w:cs="Arial"/>
          <w:noProof w:val="0"/>
          <w:sz w:val="24"/>
          <w:szCs w:val="24"/>
        </w:rPr>
        <w:t>their</w:t>
      </w:r>
      <w:r w:rsidRPr="00014A9D">
        <w:rPr>
          <w:rFonts w:ascii="Arial" w:hAnsi="Arial" w:cs="Arial"/>
          <w:noProof w:val="0"/>
          <w:sz w:val="24"/>
          <w:szCs w:val="24"/>
        </w:rPr>
        <w:t xml:space="preserve"> spiritual world. Concerning living in </w:t>
      </w:r>
      <w:proofErr w:type="spellStart"/>
      <w:r w:rsidRPr="007C2173">
        <w:rPr>
          <w:rFonts w:ascii="Arial" w:hAnsi="Arial" w:cs="Arial"/>
          <w:i/>
          <w:iCs/>
          <w:noProof w:val="0"/>
          <w:sz w:val="24"/>
          <w:szCs w:val="24"/>
        </w:rPr>
        <w:t>Eretz</w:t>
      </w:r>
      <w:proofErr w:type="spellEnd"/>
      <w:r w:rsidRPr="007C2173">
        <w:rPr>
          <w:rFonts w:ascii="Arial" w:hAnsi="Arial" w:cs="Arial"/>
          <w:i/>
          <w:iCs/>
          <w:noProof w:val="0"/>
          <w:sz w:val="24"/>
          <w:szCs w:val="24"/>
        </w:rPr>
        <w:t xml:space="preserve"> </w:t>
      </w:r>
      <w:proofErr w:type="spellStart"/>
      <w:r w:rsidRPr="007C2173">
        <w:rPr>
          <w:rFonts w:ascii="Arial" w:hAnsi="Arial" w:cs="Arial"/>
          <w:i/>
          <w:iCs/>
          <w:noProof w:val="0"/>
          <w:sz w:val="24"/>
          <w:szCs w:val="24"/>
        </w:rPr>
        <w:t>Yisrael</w:t>
      </w:r>
      <w:proofErr w:type="spellEnd"/>
      <w:r w:rsidRPr="00014A9D">
        <w:rPr>
          <w:rFonts w:ascii="Arial" w:hAnsi="Arial" w:cs="Arial"/>
          <w:noProof w:val="0"/>
          <w:sz w:val="24"/>
          <w:szCs w:val="24"/>
        </w:rPr>
        <w:t xml:space="preserve"> there is the famous comment by </w:t>
      </w:r>
      <w:proofErr w:type="spellStart"/>
      <w:r w:rsidRPr="00014A9D">
        <w:rPr>
          <w:rFonts w:ascii="Arial" w:hAnsi="Arial" w:cs="Arial"/>
          <w:noProof w:val="0"/>
          <w:sz w:val="24"/>
          <w:szCs w:val="24"/>
        </w:rPr>
        <w:t>Ramban</w:t>
      </w:r>
      <w:proofErr w:type="spellEnd"/>
      <w:r w:rsidRPr="00014A9D">
        <w:rPr>
          <w:rFonts w:ascii="Arial" w:hAnsi="Arial" w:cs="Arial"/>
          <w:noProof w:val="0"/>
          <w:sz w:val="24"/>
          <w:szCs w:val="24"/>
        </w:rPr>
        <w:t xml:space="preserve">, emphasizing the positive commandment for all time. But as for freedom – the </w:t>
      </w:r>
      <w:proofErr w:type="spellStart"/>
      <w:r w:rsidRPr="007C2173">
        <w:rPr>
          <w:rFonts w:ascii="Arial" w:hAnsi="Arial" w:cs="Arial"/>
          <w:i/>
          <w:iCs/>
          <w:noProof w:val="0"/>
          <w:sz w:val="24"/>
          <w:szCs w:val="24"/>
        </w:rPr>
        <w:t>Shulchan</w:t>
      </w:r>
      <w:proofErr w:type="spellEnd"/>
      <w:r w:rsidRPr="007C2173">
        <w:rPr>
          <w:rFonts w:ascii="Arial" w:hAnsi="Arial" w:cs="Arial"/>
          <w:i/>
          <w:iCs/>
          <w:noProof w:val="0"/>
          <w:sz w:val="24"/>
          <w:szCs w:val="24"/>
        </w:rPr>
        <w:t xml:space="preserve"> </w:t>
      </w:r>
      <w:proofErr w:type="spellStart"/>
      <w:r w:rsidRPr="007C2173">
        <w:rPr>
          <w:rFonts w:ascii="Arial" w:hAnsi="Arial" w:cs="Arial"/>
          <w:i/>
          <w:iCs/>
          <w:noProof w:val="0"/>
          <w:sz w:val="24"/>
          <w:szCs w:val="24"/>
        </w:rPr>
        <w:t>Arukh</w:t>
      </w:r>
      <w:proofErr w:type="spellEnd"/>
      <w:r w:rsidRPr="00014A9D">
        <w:rPr>
          <w:rFonts w:ascii="Arial" w:hAnsi="Arial" w:cs="Arial"/>
          <w:noProof w:val="0"/>
          <w:sz w:val="24"/>
          <w:szCs w:val="24"/>
        </w:rPr>
        <w:t xml:space="preserve"> seems t</w:t>
      </w:r>
      <w:r>
        <w:rPr>
          <w:rFonts w:ascii="Arial" w:hAnsi="Arial" w:cs="Arial"/>
          <w:noProof w:val="0"/>
          <w:sz w:val="24"/>
          <w:szCs w:val="24"/>
        </w:rPr>
        <w:t>o offer no explicit instruction, and therefore they are perplexed as to its value.</w:t>
      </w:r>
    </w:p>
    <w:p w:rsidR="00AA3850" w:rsidRPr="00014A9D" w:rsidRDefault="00AA3850" w:rsidP="00B50296">
      <w:pPr>
        <w:widowControl w:val="0"/>
        <w:bidi w:val="0"/>
        <w:spacing w:line="240" w:lineRule="auto"/>
        <w:ind w:firstLine="720"/>
        <w:rPr>
          <w:rFonts w:ascii="Arial" w:hAnsi="Arial" w:cs="Arial"/>
          <w:noProof w:val="0"/>
          <w:sz w:val="24"/>
          <w:szCs w:val="24"/>
        </w:rPr>
      </w:pPr>
    </w:p>
    <w:p w:rsidR="00AA3850" w:rsidRPr="00014A9D" w:rsidRDefault="00AA3850" w:rsidP="007C2173">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 xml:space="preserve">So it was that the day of thanksgiving for Jewish freedom became oriented </w:t>
      </w:r>
      <w:r>
        <w:rPr>
          <w:rFonts w:ascii="Arial" w:hAnsi="Arial" w:cs="Arial"/>
          <w:noProof w:val="0"/>
          <w:sz w:val="24"/>
          <w:szCs w:val="24"/>
        </w:rPr>
        <w:t xml:space="preserve">instead </w:t>
      </w:r>
      <w:r w:rsidRPr="00014A9D">
        <w:rPr>
          <w:rFonts w:ascii="Arial" w:hAnsi="Arial" w:cs="Arial"/>
          <w:noProof w:val="0"/>
          <w:sz w:val="24"/>
          <w:szCs w:val="24"/>
        </w:rPr>
        <w:t xml:space="preserve">towards the land, in a trend that was strengthened in the wake of the Six Day War. </w:t>
      </w:r>
      <w:r>
        <w:rPr>
          <w:rFonts w:ascii="Arial" w:hAnsi="Arial" w:cs="Arial"/>
          <w:noProof w:val="0"/>
          <w:sz w:val="24"/>
          <w:szCs w:val="24"/>
        </w:rPr>
        <w:t>I have already stated</w:t>
      </w:r>
      <w:r w:rsidRPr="00014A9D">
        <w:rPr>
          <w:rFonts w:ascii="Arial" w:hAnsi="Arial" w:cs="Arial"/>
          <w:noProof w:val="0"/>
          <w:sz w:val="24"/>
          <w:szCs w:val="24"/>
        </w:rPr>
        <w:t xml:space="preserve"> that our Zionist belief is not bound up with the question of whether the halakha accords with those who believe that there is a positive commandment to settle </w:t>
      </w:r>
      <w:proofErr w:type="spellStart"/>
      <w:r w:rsidRPr="00014A9D">
        <w:rPr>
          <w:rFonts w:ascii="Arial" w:hAnsi="Arial" w:cs="Arial"/>
          <w:noProof w:val="0"/>
          <w:sz w:val="24"/>
          <w:szCs w:val="24"/>
        </w:rPr>
        <w:t>Eretz</w:t>
      </w:r>
      <w:proofErr w:type="spellEnd"/>
      <w:r w:rsidRPr="00014A9D">
        <w:rPr>
          <w:rFonts w:ascii="Arial" w:hAnsi="Arial" w:cs="Arial"/>
          <w:noProof w:val="0"/>
          <w:sz w:val="24"/>
          <w:szCs w:val="24"/>
        </w:rPr>
        <w:t xml:space="preserve"> </w:t>
      </w:r>
      <w:proofErr w:type="spellStart"/>
      <w:r w:rsidRPr="00014A9D">
        <w:rPr>
          <w:rFonts w:ascii="Arial" w:hAnsi="Arial" w:cs="Arial"/>
          <w:noProof w:val="0"/>
          <w:sz w:val="24"/>
          <w:szCs w:val="24"/>
        </w:rPr>
        <w:t>Yisrael</w:t>
      </w:r>
      <w:proofErr w:type="spellEnd"/>
      <w:r w:rsidRPr="00014A9D">
        <w:rPr>
          <w:rFonts w:ascii="Arial" w:hAnsi="Arial" w:cs="Arial"/>
          <w:noProof w:val="0"/>
          <w:sz w:val="24"/>
          <w:szCs w:val="24"/>
        </w:rPr>
        <w:t xml:space="preserve"> in our time, or with those who say there is none. Once a young </w:t>
      </w:r>
      <w:proofErr w:type="spellStart"/>
      <w:r w:rsidRPr="001E069B">
        <w:rPr>
          <w:rFonts w:ascii="Arial" w:hAnsi="Arial" w:cs="Arial"/>
          <w:i/>
          <w:iCs/>
          <w:noProof w:val="0"/>
          <w:sz w:val="24"/>
          <w:szCs w:val="24"/>
        </w:rPr>
        <w:t>talmid</w:t>
      </w:r>
      <w:proofErr w:type="spellEnd"/>
      <w:r w:rsidRPr="001E069B">
        <w:rPr>
          <w:rFonts w:ascii="Arial" w:hAnsi="Arial" w:cs="Arial"/>
          <w:i/>
          <w:iCs/>
          <w:noProof w:val="0"/>
          <w:sz w:val="24"/>
          <w:szCs w:val="24"/>
        </w:rPr>
        <w:t xml:space="preserve"> </w:t>
      </w:r>
      <w:proofErr w:type="spellStart"/>
      <w:r w:rsidRPr="001E069B">
        <w:rPr>
          <w:rFonts w:ascii="Arial" w:hAnsi="Arial" w:cs="Arial"/>
          <w:i/>
          <w:iCs/>
          <w:noProof w:val="0"/>
          <w:sz w:val="24"/>
          <w:szCs w:val="24"/>
        </w:rPr>
        <w:t>chakham</w:t>
      </w:r>
      <w:proofErr w:type="spellEnd"/>
      <w:r w:rsidRPr="00014A9D">
        <w:rPr>
          <w:rFonts w:ascii="Arial" w:hAnsi="Arial" w:cs="Arial"/>
          <w:noProof w:val="0"/>
          <w:sz w:val="24"/>
          <w:szCs w:val="24"/>
        </w:rPr>
        <w:t xml:space="preserve"> asked me whether Zionism </w:t>
      </w:r>
      <w:r>
        <w:rPr>
          <w:rFonts w:ascii="Arial" w:hAnsi="Arial" w:cs="Arial"/>
          <w:noProof w:val="0"/>
          <w:sz w:val="24"/>
          <w:szCs w:val="24"/>
        </w:rPr>
        <w:t>would be acceptable</w:t>
      </w:r>
      <w:r w:rsidRPr="00014A9D">
        <w:rPr>
          <w:rFonts w:ascii="Arial" w:hAnsi="Arial" w:cs="Arial"/>
          <w:noProof w:val="0"/>
          <w:sz w:val="24"/>
          <w:szCs w:val="24"/>
        </w:rPr>
        <w:t xml:space="preserve"> to R. Chaim of </w:t>
      </w:r>
      <w:proofErr w:type="spellStart"/>
      <w:r w:rsidRPr="00014A9D">
        <w:rPr>
          <w:rFonts w:ascii="Arial" w:hAnsi="Arial" w:cs="Arial"/>
          <w:noProof w:val="0"/>
          <w:sz w:val="24"/>
          <w:szCs w:val="24"/>
        </w:rPr>
        <w:t>Volozhin</w:t>
      </w:r>
      <w:proofErr w:type="spellEnd"/>
      <w:r>
        <w:rPr>
          <w:rFonts w:ascii="Arial" w:hAnsi="Arial" w:cs="Arial"/>
          <w:noProof w:val="0"/>
          <w:sz w:val="24"/>
          <w:szCs w:val="24"/>
        </w:rPr>
        <w:t xml:space="preserve"> </w:t>
      </w:r>
      <w:r w:rsidRPr="00014A9D">
        <w:rPr>
          <w:rFonts w:ascii="Arial" w:hAnsi="Arial" w:cs="Arial"/>
          <w:noProof w:val="0"/>
          <w:sz w:val="24"/>
          <w:szCs w:val="24"/>
        </w:rPr>
        <w:t xml:space="preserve">or </w:t>
      </w:r>
      <w:proofErr w:type="spellStart"/>
      <w:r w:rsidRPr="00014A9D">
        <w:rPr>
          <w:rFonts w:ascii="Arial" w:hAnsi="Arial" w:cs="Arial"/>
          <w:noProof w:val="0"/>
          <w:sz w:val="24"/>
          <w:szCs w:val="24"/>
        </w:rPr>
        <w:t>Tos</w:t>
      </w:r>
      <w:r>
        <w:rPr>
          <w:rFonts w:ascii="Arial" w:hAnsi="Arial" w:cs="Arial"/>
          <w:noProof w:val="0"/>
          <w:sz w:val="24"/>
          <w:szCs w:val="24"/>
        </w:rPr>
        <w:t>afot</w:t>
      </w:r>
      <w:proofErr w:type="spellEnd"/>
      <w:r>
        <w:rPr>
          <w:rFonts w:ascii="Arial" w:hAnsi="Arial" w:cs="Arial"/>
          <w:noProof w:val="0"/>
          <w:sz w:val="24"/>
          <w:szCs w:val="24"/>
        </w:rPr>
        <w:t>.</w:t>
      </w:r>
      <w:r w:rsidRPr="00014A9D">
        <w:rPr>
          <w:rFonts w:ascii="Arial" w:hAnsi="Arial" w:cs="Arial"/>
          <w:noProof w:val="0"/>
          <w:sz w:val="24"/>
          <w:szCs w:val="24"/>
        </w:rPr>
        <w:t xml:space="preserve"> I answered that when we discuss great issues, the discussion must be grounded on the broadest possible basis. Even the </w:t>
      </w:r>
      <w:proofErr w:type="spellStart"/>
      <w:r w:rsidRPr="00014A9D">
        <w:rPr>
          <w:rFonts w:ascii="Arial" w:hAnsi="Arial" w:cs="Arial"/>
          <w:noProof w:val="0"/>
          <w:sz w:val="24"/>
          <w:szCs w:val="24"/>
        </w:rPr>
        <w:t>Rambam</w:t>
      </w:r>
      <w:proofErr w:type="spellEnd"/>
      <w:r w:rsidRPr="00014A9D">
        <w:rPr>
          <w:rFonts w:ascii="Arial" w:hAnsi="Arial" w:cs="Arial"/>
          <w:noProof w:val="0"/>
          <w:sz w:val="24"/>
          <w:szCs w:val="24"/>
        </w:rPr>
        <w:t>, when discussing God’s existence, did not seek to ground his assertion on the creation of the world, because even someone who maintains th</w:t>
      </w:r>
      <w:r>
        <w:rPr>
          <w:rFonts w:ascii="Arial" w:hAnsi="Arial" w:cs="Arial"/>
          <w:noProof w:val="0"/>
          <w:sz w:val="24"/>
          <w:szCs w:val="24"/>
        </w:rPr>
        <w:t>at the world has always existed</w:t>
      </w:r>
      <w:r w:rsidRPr="00014A9D">
        <w:rPr>
          <w:rFonts w:ascii="Arial" w:hAnsi="Arial" w:cs="Arial"/>
          <w:noProof w:val="0"/>
          <w:sz w:val="24"/>
          <w:szCs w:val="24"/>
        </w:rPr>
        <w:t xml:space="preserve"> will ultimately, necessarily, arrive at an awareness of God’s existence. It is a question of faith. “Don’t you see,” I asked this young man, “that God is leading </w:t>
      </w:r>
      <w:r w:rsidRPr="007C2173">
        <w:rPr>
          <w:rFonts w:ascii="Arial" w:hAnsi="Arial" w:cs="Arial"/>
          <w:i/>
          <w:iCs/>
          <w:noProof w:val="0"/>
          <w:sz w:val="24"/>
          <w:szCs w:val="24"/>
        </w:rPr>
        <w:t xml:space="preserve">Am </w:t>
      </w:r>
      <w:proofErr w:type="spellStart"/>
      <w:r w:rsidRPr="007C2173">
        <w:rPr>
          <w:rFonts w:ascii="Arial" w:hAnsi="Arial" w:cs="Arial"/>
          <w:i/>
          <w:iCs/>
          <w:noProof w:val="0"/>
          <w:sz w:val="24"/>
          <w:szCs w:val="24"/>
        </w:rPr>
        <w:t>Yisrael</w:t>
      </w:r>
      <w:proofErr w:type="spellEnd"/>
      <w:r w:rsidRPr="00014A9D">
        <w:rPr>
          <w:rFonts w:ascii="Arial" w:hAnsi="Arial" w:cs="Arial"/>
          <w:noProof w:val="0"/>
          <w:sz w:val="24"/>
          <w:szCs w:val="24"/>
        </w:rPr>
        <w:t xml:space="preserve"> towards the land? Do you not perceive God’s hand, His providence?”</w:t>
      </w:r>
    </w:p>
    <w:p w:rsidR="00AA3850" w:rsidRDefault="00AA3850" w:rsidP="00B50296">
      <w:pPr>
        <w:widowControl w:val="0"/>
        <w:bidi w:val="0"/>
        <w:spacing w:line="240" w:lineRule="auto"/>
        <w:ind w:firstLine="720"/>
        <w:rPr>
          <w:rFonts w:ascii="Arial" w:hAnsi="Arial" w:cs="Arial"/>
          <w:noProof w:val="0"/>
          <w:sz w:val="24"/>
          <w:szCs w:val="24"/>
        </w:rPr>
      </w:pPr>
    </w:p>
    <w:p w:rsidR="00AA3850" w:rsidRPr="00014A9D" w:rsidRDefault="00AA3850" w:rsidP="00687181">
      <w:pPr>
        <w:widowControl w:val="0"/>
        <w:bidi w:val="0"/>
        <w:spacing w:line="240" w:lineRule="auto"/>
        <w:ind w:firstLine="720"/>
        <w:rPr>
          <w:rFonts w:ascii="Arial" w:hAnsi="Arial" w:cs="Arial"/>
          <w:noProof w:val="0"/>
          <w:sz w:val="24"/>
          <w:szCs w:val="24"/>
        </w:rPr>
      </w:pPr>
      <w:r w:rsidRPr="00014A9D">
        <w:rPr>
          <w:rFonts w:ascii="Arial" w:hAnsi="Arial" w:cs="Arial"/>
          <w:noProof w:val="0"/>
          <w:sz w:val="24"/>
          <w:szCs w:val="24"/>
        </w:rPr>
        <w:t xml:space="preserve">We are Zionists because we believe that God is bringing </w:t>
      </w:r>
      <w:r w:rsidRPr="000B4124">
        <w:rPr>
          <w:rFonts w:ascii="Arial" w:hAnsi="Arial" w:cs="Arial"/>
          <w:i/>
          <w:iCs/>
          <w:noProof w:val="0"/>
          <w:sz w:val="24"/>
          <w:szCs w:val="24"/>
        </w:rPr>
        <w:t xml:space="preserve">Am </w:t>
      </w:r>
      <w:proofErr w:type="spellStart"/>
      <w:r w:rsidRPr="000B4124">
        <w:rPr>
          <w:rFonts w:ascii="Arial" w:hAnsi="Arial" w:cs="Arial"/>
          <w:i/>
          <w:iCs/>
          <w:noProof w:val="0"/>
          <w:sz w:val="24"/>
          <w:szCs w:val="24"/>
        </w:rPr>
        <w:t>Yisrael</w:t>
      </w:r>
      <w:proofErr w:type="spellEnd"/>
      <w:r w:rsidRPr="00014A9D">
        <w:rPr>
          <w:rFonts w:ascii="Arial" w:hAnsi="Arial" w:cs="Arial"/>
          <w:noProof w:val="0"/>
          <w:sz w:val="24"/>
          <w:szCs w:val="24"/>
        </w:rPr>
        <w:t xml:space="preserve"> back to the land, and that He is setting up Jewish sovereignty. We must come back to the fundamental, elementary, instinctive feeling</w:t>
      </w:r>
      <w:r>
        <w:rPr>
          <w:rFonts w:ascii="Arial" w:hAnsi="Arial" w:cs="Arial"/>
          <w:noProof w:val="0"/>
          <w:sz w:val="24"/>
          <w:szCs w:val="24"/>
        </w:rPr>
        <w:t xml:space="preserve"> of thankfulness for our national freedom</w:t>
      </w:r>
      <w:r w:rsidRPr="00014A9D">
        <w:rPr>
          <w:rFonts w:ascii="Arial" w:hAnsi="Arial" w:cs="Arial"/>
          <w:noProof w:val="0"/>
          <w:sz w:val="24"/>
          <w:szCs w:val="24"/>
        </w:rPr>
        <w:t xml:space="preserve">, and </w:t>
      </w:r>
      <w:r>
        <w:rPr>
          <w:rFonts w:ascii="Arial" w:hAnsi="Arial" w:cs="Arial"/>
          <w:noProof w:val="0"/>
          <w:sz w:val="24"/>
          <w:szCs w:val="24"/>
        </w:rPr>
        <w:t xml:space="preserve">perceive anew </w:t>
      </w:r>
      <w:r w:rsidRPr="00014A9D">
        <w:rPr>
          <w:rFonts w:ascii="Arial" w:hAnsi="Arial" w:cs="Arial"/>
          <w:noProof w:val="0"/>
          <w:sz w:val="24"/>
          <w:szCs w:val="24"/>
        </w:rPr>
        <w:t>the historic dimension</w:t>
      </w:r>
      <w:r>
        <w:rPr>
          <w:rFonts w:ascii="Arial" w:hAnsi="Arial" w:cs="Arial"/>
          <w:noProof w:val="0"/>
          <w:sz w:val="24"/>
          <w:szCs w:val="24"/>
        </w:rPr>
        <w:t xml:space="preserve"> of the times in which we live</w:t>
      </w:r>
      <w:r w:rsidRPr="00014A9D">
        <w:rPr>
          <w:rFonts w:ascii="Arial" w:hAnsi="Arial" w:cs="Arial"/>
          <w:noProof w:val="0"/>
          <w:sz w:val="24"/>
          <w:szCs w:val="24"/>
        </w:rPr>
        <w:t>. “The King has brought me into His chambers; we shall be glad and rejoice in You.” The Holy One, blessed be He, has brought us closer to His chambers. Now we must engage in our own soul-searching</w:t>
      </w:r>
      <w:r>
        <w:rPr>
          <w:rFonts w:ascii="Arial" w:hAnsi="Arial" w:cs="Arial"/>
          <w:noProof w:val="0"/>
          <w:sz w:val="24"/>
          <w:szCs w:val="24"/>
        </w:rPr>
        <w:t xml:space="preserve"> and recognize</w:t>
      </w:r>
      <w:r w:rsidRPr="00014A9D">
        <w:rPr>
          <w:rFonts w:ascii="Arial" w:hAnsi="Arial" w:cs="Arial"/>
          <w:noProof w:val="0"/>
          <w:sz w:val="24"/>
          <w:szCs w:val="24"/>
        </w:rPr>
        <w:t xml:space="preserve"> that </w:t>
      </w:r>
      <w:r>
        <w:rPr>
          <w:rFonts w:ascii="Arial" w:hAnsi="Arial" w:cs="Arial"/>
          <w:noProof w:val="0"/>
          <w:sz w:val="24"/>
          <w:szCs w:val="24"/>
        </w:rPr>
        <w:t xml:space="preserve">our </w:t>
      </w:r>
      <w:r w:rsidRPr="00014A9D">
        <w:rPr>
          <w:rFonts w:ascii="Arial" w:hAnsi="Arial" w:cs="Arial"/>
          <w:noProof w:val="0"/>
          <w:sz w:val="24"/>
          <w:szCs w:val="24"/>
        </w:rPr>
        <w:t>freedom is the beginning of a path that leads all the way to Shavuot and the acceptance of the Torah.</w:t>
      </w:r>
    </w:p>
    <w:bookmarkEnd w:id="0"/>
    <w:bookmarkEnd w:id="1"/>
    <w:p w:rsidR="00AA3850" w:rsidRDefault="00AA3850" w:rsidP="00B50296">
      <w:pPr>
        <w:widowControl w:val="0"/>
        <w:bidi w:val="0"/>
        <w:spacing w:line="240" w:lineRule="auto"/>
        <w:ind w:firstLine="0"/>
        <w:rPr>
          <w:rFonts w:ascii="Arial" w:hAnsi="Arial" w:cs="Arial"/>
          <w:sz w:val="24"/>
          <w:szCs w:val="24"/>
        </w:rPr>
      </w:pPr>
    </w:p>
    <w:p w:rsidR="00AA3850" w:rsidRPr="00014A9D" w:rsidRDefault="00AA3850" w:rsidP="007E43CB">
      <w:pPr>
        <w:widowControl w:val="0"/>
        <w:bidi w:val="0"/>
        <w:spacing w:line="240" w:lineRule="auto"/>
        <w:ind w:firstLine="0"/>
        <w:rPr>
          <w:rFonts w:ascii="Arial" w:hAnsi="Arial" w:cs="Arial"/>
          <w:sz w:val="24"/>
          <w:szCs w:val="24"/>
        </w:rPr>
      </w:pPr>
      <w:r>
        <w:rPr>
          <w:rFonts w:ascii="Arial" w:hAnsi="Arial" w:cs="Arial"/>
          <w:sz w:val="24"/>
          <w:szCs w:val="24"/>
        </w:rPr>
        <w:t>[This sicha was delivered on Yom HaAtzmaut 5743 (1983).]</w:t>
      </w:r>
    </w:p>
    <w:sectPr w:rsidR="00AA3850" w:rsidRPr="00014A9D" w:rsidSect="00412A31">
      <w:pgSz w:w="12240" w:h="15840" w:code="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E3"/>
    <w:rsid w:val="00000FFD"/>
    <w:rsid w:val="00005879"/>
    <w:rsid w:val="00014A9D"/>
    <w:rsid w:val="0004699D"/>
    <w:rsid w:val="000B4124"/>
    <w:rsid w:val="000C5DED"/>
    <w:rsid w:val="000F276F"/>
    <w:rsid w:val="00191B16"/>
    <w:rsid w:val="001E069B"/>
    <w:rsid w:val="00244CAA"/>
    <w:rsid w:val="00294892"/>
    <w:rsid w:val="002A47E7"/>
    <w:rsid w:val="002E3098"/>
    <w:rsid w:val="00412A31"/>
    <w:rsid w:val="0047228B"/>
    <w:rsid w:val="004D2CE3"/>
    <w:rsid w:val="004F1E00"/>
    <w:rsid w:val="005955AC"/>
    <w:rsid w:val="005D4957"/>
    <w:rsid w:val="00637B7E"/>
    <w:rsid w:val="00687181"/>
    <w:rsid w:val="007C2173"/>
    <w:rsid w:val="007E43CB"/>
    <w:rsid w:val="00813AF4"/>
    <w:rsid w:val="0086779F"/>
    <w:rsid w:val="008B30BA"/>
    <w:rsid w:val="0090560F"/>
    <w:rsid w:val="00913970"/>
    <w:rsid w:val="00A320AE"/>
    <w:rsid w:val="00AA3850"/>
    <w:rsid w:val="00B2216D"/>
    <w:rsid w:val="00B25F35"/>
    <w:rsid w:val="00B50296"/>
    <w:rsid w:val="00B54C6D"/>
    <w:rsid w:val="00BA7AFE"/>
    <w:rsid w:val="00C57A70"/>
    <w:rsid w:val="00CA43FB"/>
    <w:rsid w:val="00D83E90"/>
    <w:rsid w:val="00E411E2"/>
    <w:rsid w:val="00F16E1F"/>
    <w:rsid w:val="00F419A5"/>
    <w:rsid w:val="00F8301E"/>
    <w:rsid w:val="00F849DC"/>
    <w:rsid w:val="00F85316"/>
    <w:rsid w:val="00FA22B1"/>
    <w:rsid w:val="00FB1121"/>
    <w:rsid w:val="00FC0361"/>
    <w:rsid w:val="00FD1A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5:docId w15:val="{697CA8E3-1958-4911-9407-D7D9DCDC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CE3"/>
    <w:pPr>
      <w:bidi/>
      <w:spacing w:line="312" w:lineRule="exact"/>
      <w:ind w:firstLine="357"/>
      <w:jc w:val="both"/>
    </w:pPr>
    <w:rPr>
      <w:rFonts w:ascii="Cambria" w:eastAsia="Times New Roman" w:hAnsi="Cambria" w:cs="Narkisim"/>
      <w:noProof/>
      <w:sz w:val="21"/>
      <w:szCs w:val="23"/>
      <w:lang w:eastAsia="he-IL"/>
    </w:rPr>
  </w:style>
  <w:style w:type="paragraph" w:styleId="1">
    <w:name w:val="heading 1"/>
    <w:basedOn w:val="a"/>
    <w:next w:val="a"/>
    <w:link w:val="10"/>
    <w:uiPriority w:val="99"/>
    <w:qFormat/>
    <w:rsid w:val="00014A9D"/>
    <w:pPr>
      <w:keepNext/>
      <w:keepLines/>
      <w:spacing w:before="480"/>
      <w:outlineLvl w:val="0"/>
    </w:pPr>
    <w:rPr>
      <w:rFonts w:cs="Times New Roman"/>
      <w:b/>
      <w:bCs/>
      <w:color w:val="365F91"/>
      <w:sz w:val="28"/>
      <w:szCs w:val="28"/>
    </w:rPr>
  </w:style>
  <w:style w:type="paragraph" w:styleId="2">
    <w:name w:val="heading 2"/>
    <w:basedOn w:val="a"/>
    <w:next w:val="a"/>
    <w:link w:val="20"/>
    <w:uiPriority w:val="99"/>
    <w:qFormat/>
    <w:rsid w:val="004D2CE3"/>
    <w:pPr>
      <w:keepNext/>
      <w:spacing w:before="480" w:after="100"/>
      <w:ind w:firstLine="0"/>
      <w:jc w:val="center"/>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014A9D"/>
    <w:rPr>
      <w:rFonts w:ascii="Cambria" w:hAnsi="Cambria" w:cs="Times New Roman"/>
      <w:b/>
      <w:bCs/>
      <w:noProof/>
      <w:color w:val="365F91"/>
      <w:sz w:val="28"/>
      <w:szCs w:val="28"/>
      <w:lang w:eastAsia="he-IL"/>
    </w:rPr>
  </w:style>
  <w:style w:type="character" w:customStyle="1" w:styleId="20">
    <w:name w:val="כותרת 2 תו"/>
    <w:basedOn w:val="a0"/>
    <w:link w:val="2"/>
    <w:uiPriority w:val="99"/>
    <w:locked/>
    <w:rsid w:val="004D2CE3"/>
    <w:rPr>
      <w:rFonts w:ascii="Cambria" w:hAnsi="Cambria" w:cs="Narkisim"/>
      <w:b/>
      <w:bCs/>
      <w:noProof/>
      <w:sz w:val="28"/>
      <w:szCs w:val="28"/>
      <w:lang w:eastAsia="he-IL" w:bidi="he-IL"/>
    </w:rPr>
  </w:style>
  <w:style w:type="paragraph" w:customStyle="1" w:styleId="11">
    <w:name w:val="ציטוט1"/>
    <w:basedOn w:val="a"/>
    <w:next w:val="a"/>
    <w:link w:val="12"/>
    <w:uiPriority w:val="99"/>
    <w:rsid w:val="004D2CE3"/>
    <w:pPr>
      <w:tabs>
        <w:tab w:val="right" w:pos="6407"/>
      </w:tabs>
      <w:spacing w:before="120" w:after="120" w:line="288" w:lineRule="exact"/>
      <w:ind w:left="567" w:right="567" w:firstLine="0"/>
    </w:pPr>
    <w:rPr>
      <w:rFonts w:eastAsia="Calibri" w:cs="Times New Roman"/>
      <w:szCs w:val="20"/>
    </w:rPr>
  </w:style>
  <w:style w:type="character" w:customStyle="1" w:styleId="12">
    <w:name w:val="ציטוט תו1"/>
    <w:link w:val="11"/>
    <w:uiPriority w:val="99"/>
    <w:locked/>
    <w:rsid w:val="004D2CE3"/>
    <w:rPr>
      <w:rFonts w:ascii="Cambria" w:hAnsi="Cambria"/>
      <w:noProof/>
      <w:sz w:val="21"/>
      <w:lang w:eastAsia="he-IL"/>
    </w:rPr>
  </w:style>
  <w:style w:type="character" w:styleId="a3">
    <w:name w:val="annotation reference"/>
    <w:basedOn w:val="a0"/>
    <w:uiPriority w:val="99"/>
    <w:semiHidden/>
    <w:rsid w:val="004D2CE3"/>
    <w:rPr>
      <w:rFonts w:cs="Times New Roman"/>
      <w:sz w:val="16"/>
    </w:rPr>
  </w:style>
  <w:style w:type="paragraph" w:styleId="a4">
    <w:name w:val="annotation text"/>
    <w:basedOn w:val="a"/>
    <w:link w:val="a5"/>
    <w:uiPriority w:val="99"/>
    <w:semiHidden/>
    <w:rsid w:val="004D2CE3"/>
    <w:rPr>
      <w:sz w:val="20"/>
      <w:szCs w:val="20"/>
    </w:rPr>
  </w:style>
  <w:style w:type="character" w:customStyle="1" w:styleId="a5">
    <w:name w:val="טקסט הערה תו"/>
    <w:basedOn w:val="a0"/>
    <w:link w:val="a4"/>
    <w:uiPriority w:val="99"/>
    <w:semiHidden/>
    <w:locked/>
    <w:rsid w:val="004D2CE3"/>
    <w:rPr>
      <w:rFonts w:ascii="Cambria" w:hAnsi="Cambria" w:cs="Narkisim"/>
      <w:noProof/>
      <w:sz w:val="20"/>
      <w:szCs w:val="20"/>
      <w:lang w:eastAsia="he-IL" w:bidi="he-IL"/>
    </w:rPr>
  </w:style>
  <w:style w:type="paragraph" w:styleId="a6">
    <w:name w:val="Balloon Text"/>
    <w:basedOn w:val="a"/>
    <w:link w:val="a7"/>
    <w:uiPriority w:val="99"/>
    <w:semiHidden/>
    <w:rsid w:val="004D2CE3"/>
    <w:pPr>
      <w:spacing w:line="240" w:lineRule="auto"/>
    </w:pPr>
    <w:rPr>
      <w:rFonts w:ascii="Tahoma" w:hAnsi="Tahoma" w:cs="Tahoma"/>
      <w:sz w:val="16"/>
      <w:szCs w:val="16"/>
    </w:rPr>
  </w:style>
  <w:style w:type="character" w:customStyle="1" w:styleId="a7">
    <w:name w:val="טקסט בלונים תו"/>
    <w:basedOn w:val="a0"/>
    <w:link w:val="a6"/>
    <w:uiPriority w:val="99"/>
    <w:semiHidden/>
    <w:locked/>
    <w:rsid w:val="004D2CE3"/>
    <w:rPr>
      <w:rFonts w:ascii="Tahoma" w:hAnsi="Tahoma" w:cs="Tahoma"/>
      <w:noProof/>
      <w:sz w:val="16"/>
      <w:szCs w:val="16"/>
      <w:lang w:eastAsia="he-IL"/>
    </w:rPr>
  </w:style>
  <w:style w:type="paragraph" w:customStyle="1" w:styleId="a8">
    <w:name w:val="פרשה"/>
    <w:basedOn w:val="1"/>
    <w:uiPriority w:val="99"/>
    <w:rsid w:val="00014A9D"/>
    <w:pPr>
      <w:keepLines w:val="0"/>
      <w:autoSpaceDE w:val="0"/>
      <w:autoSpaceDN w:val="0"/>
      <w:spacing w:before="0" w:after="60" w:line="240" w:lineRule="auto"/>
      <w:ind w:firstLine="0"/>
      <w:jc w:val="left"/>
    </w:pPr>
    <w:rPr>
      <w:rFonts w:ascii="Times New Roman" w:hAnsi="Times New Roman" w:cs="Arial"/>
      <w:noProof w:val="0"/>
      <w:color w:val="auto"/>
      <w:sz w:val="46"/>
      <w:szCs w:val="24"/>
      <w:lang w:eastAsia="en-US"/>
    </w:rPr>
  </w:style>
  <w:style w:type="paragraph" w:customStyle="1" w:styleId="CC">
    <w:name w:val="CC"/>
    <w:basedOn w:val="a9"/>
    <w:rsid w:val="00014A9D"/>
    <w:pPr>
      <w:keepLines/>
      <w:widowControl w:val="0"/>
      <w:autoSpaceDE w:val="0"/>
      <w:autoSpaceDN w:val="0"/>
      <w:bidi w:val="0"/>
      <w:spacing w:after="160" w:line="240" w:lineRule="auto"/>
      <w:ind w:left="360" w:hanging="360"/>
      <w:jc w:val="left"/>
    </w:pPr>
    <w:rPr>
      <w:rFonts w:ascii="CG Times" w:hAnsi="CG Times" w:cs="Times New Roman"/>
      <w:noProof w:val="0"/>
      <w:sz w:val="20"/>
      <w:szCs w:val="20"/>
      <w:lang w:eastAsia="en-US"/>
    </w:rPr>
  </w:style>
  <w:style w:type="paragraph" w:styleId="a9">
    <w:name w:val="Body Text"/>
    <w:basedOn w:val="a"/>
    <w:link w:val="aa"/>
    <w:uiPriority w:val="99"/>
    <w:semiHidden/>
    <w:rsid w:val="00014A9D"/>
    <w:pPr>
      <w:spacing w:after="120"/>
    </w:pPr>
  </w:style>
  <w:style w:type="character" w:customStyle="1" w:styleId="aa">
    <w:name w:val="גוף טקסט תו"/>
    <w:basedOn w:val="a0"/>
    <w:link w:val="a9"/>
    <w:uiPriority w:val="99"/>
    <w:semiHidden/>
    <w:locked/>
    <w:rsid w:val="00014A9D"/>
    <w:rPr>
      <w:rFonts w:ascii="Cambria" w:hAnsi="Cambria" w:cs="Narkisim"/>
      <w:noProof/>
      <w:sz w:val="23"/>
      <w:szCs w:val="23"/>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2073</Words>
  <Characters>10365</Characters>
  <Application>Microsoft Office Word</Application>
  <DocSecurity>4</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tmpUser</dc:creator>
  <cp:keywords/>
  <dc:description/>
  <cp:lastModifiedBy>דבורה ברקוביץ</cp:lastModifiedBy>
  <cp:revision>2</cp:revision>
  <dcterms:created xsi:type="dcterms:W3CDTF">2016-05-11T09:36:00Z</dcterms:created>
  <dcterms:modified xsi:type="dcterms:W3CDTF">2016-05-11T09:36:00Z</dcterms:modified>
</cp:coreProperties>
</file>