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FCB66D3" w:rsidR="0021417A" w:rsidRPr="008D5BCF" w:rsidRDefault="0021417A" w:rsidP="00477DE7">
      <w:pPr>
        <w:pStyle w:val="a9"/>
        <w:rPr>
          <w:rtl/>
        </w:rPr>
      </w:pPr>
      <w:r w:rsidRPr="008D5BCF">
        <w:rPr>
          <w:rFonts w:hint="cs"/>
          <w:rtl/>
        </w:rPr>
        <w:t xml:space="preserve">הרב </w:t>
      </w:r>
      <w:r w:rsidRPr="00477DE7">
        <w:rPr>
          <w:rFonts w:hint="cs"/>
          <w:rtl/>
        </w:rPr>
        <w:t>אביעד</w:t>
      </w:r>
      <w:r w:rsidRPr="008D5BCF">
        <w:rPr>
          <w:rFonts w:hint="cs"/>
          <w:rtl/>
        </w:rPr>
        <w:t xml:space="preserve"> ברטוב</w:t>
      </w:r>
    </w:p>
    <w:p w14:paraId="75442F5A" w14:textId="4C12F944" w:rsidR="00596830" w:rsidRPr="00B67C2F" w:rsidRDefault="00596830" w:rsidP="00596830">
      <w:pPr>
        <w:pStyle w:val="1"/>
        <w:rPr>
          <w:rtl/>
        </w:rPr>
      </w:pPr>
      <w:r w:rsidRPr="00B67C2F">
        <w:rPr>
          <w:rtl/>
        </w:rPr>
        <w:t>ההגעה לבית המקדש</w:t>
      </w:r>
      <w:r w:rsidR="008E6546">
        <w:rPr>
          <w:rFonts w:hint="cs"/>
          <w:rtl/>
        </w:rPr>
        <w:t xml:space="preserve"> </w:t>
      </w:r>
      <w:r w:rsidR="008E6546">
        <w:rPr>
          <w:rtl/>
        </w:rPr>
        <w:t>–</w:t>
      </w:r>
      <w:r w:rsidR="008E6546">
        <w:rPr>
          <w:rFonts w:hint="cs"/>
          <w:rtl/>
        </w:rPr>
        <w:t xml:space="preserve"> האיום</w:t>
      </w:r>
    </w:p>
    <w:p w14:paraId="53D98555" w14:textId="0750CDA6" w:rsidR="00596830" w:rsidRPr="00B67C2F" w:rsidRDefault="00F15152" w:rsidP="00596830">
      <w:pPr>
        <w:rPr>
          <w:rtl/>
        </w:rPr>
      </w:pPr>
      <w:r>
        <w:rPr>
          <w:rStyle w:val="a5"/>
          <w:rtl/>
        </w:rPr>
        <w:footnoteReference w:id="1"/>
      </w:r>
      <w:r w:rsidR="004E2239">
        <w:rPr>
          <w:rFonts w:hint="cs"/>
          <w:rtl/>
        </w:rPr>
        <w:t xml:space="preserve">בבית המקדש, </w:t>
      </w:r>
      <w:r w:rsidR="00EA1D2F">
        <w:rPr>
          <w:rFonts w:hint="cs"/>
          <w:rtl/>
        </w:rPr>
        <w:t xml:space="preserve">לפני </w:t>
      </w:r>
      <w:r w:rsidR="004E2239">
        <w:rPr>
          <w:rFonts w:hint="cs"/>
          <w:rtl/>
        </w:rPr>
        <w:t>שהיא שותה</w:t>
      </w:r>
      <w:r w:rsidR="00596830" w:rsidRPr="00B67C2F">
        <w:rPr>
          <w:rtl/>
        </w:rPr>
        <w:t xml:space="preserve"> מן המים המאררים</w:t>
      </w:r>
      <w:r w:rsidR="004E2239">
        <w:rPr>
          <w:rFonts w:hint="cs"/>
          <w:rtl/>
        </w:rPr>
        <w:t>,</w:t>
      </w:r>
      <w:r w:rsidR="00596830" w:rsidRPr="00B67C2F">
        <w:rPr>
          <w:rtl/>
        </w:rPr>
        <w:t xml:space="preserve"> עוברת האישה מספר תחנות. מטרת</w:t>
      </w:r>
      <w:r w:rsidR="004E2239">
        <w:rPr>
          <w:rFonts w:hint="cs"/>
          <w:rtl/>
        </w:rPr>
        <w:t>ן</w:t>
      </w:r>
      <w:r w:rsidR="00596830" w:rsidRPr="00B67C2F">
        <w:rPr>
          <w:rtl/>
        </w:rPr>
        <w:t xml:space="preserve"> של התחנות </w:t>
      </w:r>
      <w:r w:rsidR="004E2239">
        <w:rPr>
          <w:rFonts w:hint="cs"/>
          <w:rtl/>
        </w:rPr>
        <w:t xml:space="preserve">הללו היא </w:t>
      </w:r>
      <w:r w:rsidR="00596830" w:rsidRPr="00B67C2F">
        <w:rPr>
          <w:rtl/>
        </w:rPr>
        <w:t xml:space="preserve">למנוע את מחיקת השם </w:t>
      </w:r>
      <w:r w:rsidR="00BA7218">
        <w:rPr>
          <w:rFonts w:hint="cs"/>
          <w:rtl/>
        </w:rPr>
        <w:t>בהכנת</w:t>
      </w:r>
      <w:r w:rsidR="00596830" w:rsidRPr="00B67C2F">
        <w:rPr>
          <w:rtl/>
        </w:rPr>
        <w:t xml:space="preserve"> המים המאררים</w:t>
      </w:r>
      <w:r w:rsidR="00BA7218">
        <w:rPr>
          <w:rFonts w:hint="cs"/>
          <w:rtl/>
        </w:rPr>
        <w:t>,</w:t>
      </w:r>
      <w:r w:rsidR="00596830" w:rsidRPr="00B67C2F">
        <w:rPr>
          <w:rtl/>
        </w:rPr>
        <w:t xml:space="preserve"> </w:t>
      </w:r>
      <w:r w:rsidR="00BA7218">
        <w:rPr>
          <w:rFonts w:hint="cs"/>
          <w:rtl/>
        </w:rPr>
        <w:t xml:space="preserve">אשר </w:t>
      </w:r>
      <w:r w:rsidR="00596830" w:rsidRPr="00B67C2F">
        <w:rPr>
          <w:rtl/>
        </w:rPr>
        <w:t>לתוכם מוכנסת פרשת סוטה</w:t>
      </w:r>
      <w:r w:rsidR="00BA7218">
        <w:rPr>
          <w:rFonts w:hint="cs"/>
          <w:rtl/>
        </w:rPr>
        <w:t>,</w:t>
      </w:r>
      <w:r w:rsidR="00596830" w:rsidRPr="00B67C2F">
        <w:rPr>
          <w:rtl/>
        </w:rPr>
        <w:t xml:space="preserve"> </w:t>
      </w:r>
      <w:r w:rsidR="00BA7218">
        <w:rPr>
          <w:rFonts w:hint="cs"/>
          <w:rtl/>
        </w:rPr>
        <w:t>ש</w:t>
      </w:r>
      <w:r w:rsidR="00596830" w:rsidRPr="00B67C2F">
        <w:rPr>
          <w:rtl/>
        </w:rPr>
        <w:t xml:space="preserve">בה שמותיו של הקב"ה. </w:t>
      </w:r>
    </w:p>
    <w:p w14:paraId="5ADCEE9C" w14:textId="76BB4B74" w:rsidR="00596830" w:rsidRPr="00B67C2F" w:rsidRDefault="00596830" w:rsidP="00596830">
      <w:pPr>
        <w:rPr>
          <w:rtl/>
        </w:rPr>
      </w:pPr>
      <w:r w:rsidRPr="00B67C2F">
        <w:rPr>
          <w:rtl/>
        </w:rPr>
        <w:t>כך אומרת המשנה:</w:t>
      </w:r>
    </w:p>
    <w:p w14:paraId="5FEF6248" w14:textId="1C2ED921" w:rsidR="00596830" w:rsidRPr="00B67C2F" w:rsidRDefault="00BA7218" w:rsidP="00BA7218">
      <w:pPr>
        <w:pStyle w:val="14"/>
        <w:rPr>
          <w:rtl/>
        </w:rPr>
      </w:pPr>
      <w:r>
        <w:rPr>
          <w:rFonts w:hint="cs"/>
          <w:rtl/>
        </w:rPr>
        <w:t>"</w:t>
      </w:r>
      <w:r w:rsidR="00596830" w:rsidRPr="00B67C2F">
        <w:rPr>
          <w:rtl/>
        </w:rPr>
        <w:t>היו מעלין אותה לבית דין הגדול שבירושלים,</w:t>
      </w:r>
      <w:r>
        <w:rPr>
          <w:rtl/>
        </w:rPr>
        <w:tab/>
      </w:r>
      <w:r>
        <w:rPr>
          <w:rtl/>
        </w:rPr>
        <w:br/>
      </w:r>
      <w:r w:rsidR="00596830" w:rsidRPr="00B67C2F">
        <w:rPr>
          <w:rtl/>
        </w:rPr>
        <w:t>ומאיימין עליה כדרך שמאיימין על עדי נפשות</w:t>
      </w:r>
      <w:r>
        <w:rPr>
          <w:rFonts w:hint="cs"/>
          <w:rtl/>
        </w:rPr>
        <w:t>".</w:t>
      </w:r>
    </w:p>
    <w:p w14:paraId="7D9A54D8" w14:textId="444287EA" w:rsidR="00596830" w:rsidRDefault="00596830" w:rsidP="00596830">
      <w:pPr>
        <w:rPr>
          <w:rtl/>
        </w:rPr>
      </w:pPr>
      <w:r w:rsidRPr="00B67C2F">
        <w:rPr>
          <w:rtl/>
        </w:rPr>
        <w:t xml:space="preserve">המקום הראשון </w:t>
      </w:r>
      <w:r w:rsidR="00BA7218">
        <w:rPr>
          <w:rFonts w:hint="cs"/>
          <w:rtl/>
        </w:rPr>
        <w:t>ש</w:t>
      </w:r>
      <w:r w:rsidRPr="00B67C2F">
        <w:rPr>
          <w:rtl/>
        </w:rPr>
        <w:t xml:space="preserve">אליו </w:t>
      </w:r>
      <w:r w:rsidR="00BA7218">
        <w:rPr>
          <w:rFonts w:hint="cs"/>
          <w:rtl/>
        </w:rPr>
        <w:t xml:space="preserve">מגיעה </w:t>
      </w:r>
      <w:r w:rsidRPr="00B67C2F">
        <w:rPr>
          <w:rtl/>
        </w:rPr>
        <w:t>האישה ה</w:t>
      </w:r>
      <w:r w:rsidR="00BA7218">
        <w:rPr>
          <w:rFonts w:hint="cs"/>
          <w:rtl/>
        </w:rPr>
        <w:t>ו</w:t>
      </w:r>
      <w:r w:rsidRPr="00B67C2F">
        <w:rPr>
          <w:rtl/>
        </w:rPr>
        <w:t>א לשכת הגזית</w:t>
      </w:r>
      <w:r w:rsidR="00BA7218">
        <w:rPr>
          <w:rFonts w:hint="cs"/>
          <w:rtl/>
        </w:rPr>
        <w:t>.</w:t>
      </w:r>
      <w:r w:rsidRPr="00B67C2F">
        <w:rPr>
          <w:rtl/>
        </w:rPr>
        <w:t xml:space="preserve"> שם פוגשת האישה את בי</w:t>
      </w:r>
      <w:r w:rsidR="00BA7218">
        <w:rPr>
          <w:rFonts w:hint="cs"/>
          <w:rtl/>
        </w:rPr>
        <w:t>ת הדין</w:t>
      </w:r>
      <w:r w:rsidRPr="00B67C2F">
        <w:rPr>
          <w:rtl/>
        </w:rPr>
        <w:t xml:space="preserve"> הגדול</w:t>
      </w:r>
      <w:r w:rsidR="00BA7218">
        <w:rPr>
          <w:rFonts w:hint="cs"/>
          <w:rtl/>
        </w:rPr>
        <w:t>,</w:t>
      </w:r>
      <w:r w:rsidRPr="00B67C2F">
        <w:rPr>
          <w:rtl/>
        </w:rPr>
        <w:t xml:space="preserve"> ה</w:t>
      </w:r>
      <w:r w:rsidR="00B524AE">
        <w:rPr>
          <w:rFonts w:hint="cs"/>
          <w:rtl/>
        </w:rPr>
        <w:t>'</w:t>
      </w:r>
      <w:r w:rsidRPr="00B67C2F">
        <w:rPr>
          <w:rtl/>
        </w:rPr>
        <w:t xml:space="preserve">מאיים' עליה כפי שהוא נוהג בעדי נפשות. פרשני המשנה נחלקו בהבנת פשר </w:t>
      </w:r>
      <w:r w:rsidR="00B524AE">
        <w:rPr>
          <w:rFonts w:hint="cs"/>
          <w:rtl/>
        </w:rPr>
        <w:t>ה</w:t>
      </w:r>
      <w:r w:rsidRPr="00B67C2F">
        <w:rPr>
          <w:rtl/>
        </w:rPr>
        <w:t xml:space="preserve">השוואה בין האיום </w:t>
      </w:r>
      <w:r w:rsidR="00B524AE">
        <w:rPr>
          <w:rFonts w:hint="cs"/>
          <w:rtl/>
        </w:rPr>
        <w:t>על</w:t>
      </w:r>
      <w:r w:rsidRPr="00B67C2F">
        <w:rPr>
          <w:rtl/>
        </w:rPr>
        <w:t xml:space="preserve"> עדי נפש</w:t>
      </w:r>
      <w:r w:rsidR="00B524AE">
        <w:rPr>
          <w:rFonts w:hint="cs"/>
          <w:rtl/>
        </w:rPr>
        <w:t>ות</w:t>
      </w:r>
      <w:r w:rsidRPr="00B67C2F">
        <w:rPr>
          <w:rtl/>
        </w:rPr>
        <w:t xml:space="preserve"> ל</w:t>
      </w:r>
      <w:r w:rsidR="00B524AE">
        <w:rPr>
          <w:rFonts w:hint="cs"/>
          <w:rtl/>
        </w:rPr>
        <w:t xml:space="preserve">איום על </w:t>
      </w:r>
      <w:r w:rsidRPr="00B67C2F">
        <w:rPr>
          <w:rtl/>
        </w:rPr>
        <w:t>אישה סוטה. יש המבינים כי מדובר בהשוואה מלאה</w:t>
      </w:r>
      <w:r w:rsidR="00B524AE">
        <w:rPr>
          <w:rFonts w:hint="cs"/>
          <w:rtl/>
        </w:rPr>
        <w:t>,</w:t>
      </w:r>
      <w:r w:rsidRPr="00B67C2F">
        <w:rPr>
          <w:rtl/>
        </w:rPr>
        <w:t xml:space="preserve"> ובי</w:t>
      </w:r>
      <w:r w:rsidR="00B524AE">
        <w:rPr>
          <w:rFonts w:hint="cs"/>
          <w:rtl/>
        </w:rPr>
        <w:t>ת הדין</w:t>
      </w:r>
      <w:r w:rsidRPr="00B67C2F">
        <w:rPr>
          <w:rtl/>
        </w:rPr>
        <w:t xml:space="preserve"> עושה שימוש בכל </w:t>
      </w:r>
      <w:r w:rsidR="00B524AE">
        <w:rPr>
          <w:rFonts w:hint="cs"/>
          <w:rtl/>
        </w:rPr>
        <w:t xml:space="preserve">דרכי </w:t>
      </w:r>
      <w:r w:rsidRPr="00B67C2F">
        <w:rPr>
          <w:rtl/>
        </w:rPr>
        <w:t>האיום הנזכר</w:t>
      </w:r>
      <w:r w:rsidR="00B524AE">
        <w:rPr>
          <w:rFonts w:hint="cs"/>
          <w:rtl/>
        </w:rPr>
        <w:t>ות</w:t>
      </w:r>
      <w:r w:rsidRPr="00B67C2F">
        <w:rPr>
          <w:rtl/>
        </w:rPr>
        <w:t xml:space="preserve"> בפרק </w:t>
      </w:r>
      <w:r w:rsidR="00B524AE">
        <w:rPr>
          <w:rFonts w:hint="cs"/>
          <w:rtl/>
        </w:rPr>
        <w:t>ה</w:t>
      </w:r>
      <w:r w:rsidRPr="00B67C2F">
        <w:rPr>
          <w:rtl/>
        </w:rPr>
        <w:t xml:space="preserve">רביעי של מסכת סנהדרין. </w:t>
      </w:r>
    </w:p>
    <w:p w14:paraId="24B5E9DE" w14:textId="39FB3215" w:rsidR="00596830" w:rsidRDefault="00596830" w:rsidP="00993C50">
      <w:pPr>
        <w:rPr>
          <w:rtl/>
        </w:rPr>
      </w:pPr>
      <w:r w:rsidRPr="00B67C2F">
        <w:rPr>
          <w:rtl/>
        </w:rPr>
        <w:t xml:space="preserve">האיום </w:t>
      </w:r>
      <w:r w:rsidR="00B524AE">
        <w:rPr>
          <w:rFonts w:hint="cs"/>
          <w:rtl/>
        </w:rPr>
        <w:t>על</w:t>
      </w:r>
      <w:r w:rsidRPr="00B67C2F">
        <w:rPr>
          <w:rtl/>
        </w:rPr>
        <w:t xml:space="preserve"> </w:t>
      </w:r>
      <w:r w:rsidR="00B524AE">
        <w:rPr>
          <w:rFonts w:hint="cs"/>
          <w:rtl/>
        </w:rPr>
        <w:t xml:space="preserve">עדי </w:t>
      </w:r>
      <w:r w:rsidRPr="00B67C2F">
        <w:rPr>
          <w:rtl/>
        </w:rPr>
        <w:t xml:space="preserve">נפשות </w:t>
      </w:r>
      <w:r w:rsidR="00B524AE">
        <w:rPr>
          <w:rFonts w:hint="cs"/>
          <w:rtl/>
        </w:rPr>
        <w:t>מתמקד ב</w:t>
      </w:r>
      <w:r w:rsidR="00993C50">
        <w:rPr>
          <w:rFonts w:hint="cs"/>
          <w:rtl/>
        </w:rPr>
        <w:t>אזהרת העדים להימנע</w:t>
      </w:r>
      <w:r>
        <w:rPr>
          <w:rFonts w:hint="cs"/>
          <w:rtl/>
        </w:rPr>
        <w:t xml:space="preserve"> </w:t>
      </w:r>
      <w:r w:rsidR="00E81A93">
        <w:rPr>
          <w:rFonts w:hint="cs"/>
          <w:rtl/>
        </w:rPr>
        <w:t>מ</w:t>
      </w:r>
      <w:r>
        <w:rPr>
          <w:rFonts w:hint="cs"/>
          <w:rtl/>
        </w:rPr>
        <w:t xml:space="preserve">עדות </w:t>
      </w:r>
      <w:r w:rsidR="00E81A93">
        <w:rPr>
          <w:rFonts w:hint="cs"/>
          <w:rtl/>
        </w:rPr>
        <w:t xml:space="preserve">"מאומד", </w:t>
      </w:r>
      <w:r w:rsidR="005C4058">
        <w:rPr>
          <w:rFonts w:hint="cs"/>
          <w:rtl/>
        </w:rPr>
        <w:t xml:space="preserve">כלומר כזו המבוססת על דמיון או על מקור חיצוני, </w:t>
      </w:r>
      <w:r w:rsidR="00E81A93">
        <w:rPr>
          <w:rFonts w:hint="cs"/>
          <w:rtl/>
        </w:rPr>
        <w:t xml:space="preserve">ולהקפיד על מסירת עדות המבוססת </w:t>
      </w:r>
      <w:r w:rsidR="005C4058">
        <w:rPr>
          <w:rFonts w:hint="cs"/>
          <w:rtl/>
        </w:rPr>
        <w:t xml:space="preserve">על </w:t>
      </w:r>
      <w:r>
        <w:rPr>
          <w:rFonts w:hint="cs"/>
          <w:rtl/>
        </w:rPr>
        <w:t>ראי</w:t>
      </w:r>
      <w:r w:rsidR="00993C50">
        <w:rPr>
          <w:rFonts w:hint="cs"/>
          <w:rtl/>
        </w:rPr>
        <w:t>ית</w:t>
      </w:r>
      <w:r>
        <w:rPr>
          <w:rFonts w:hint="cs"/>
          <w:rtl/>
        </w:rPr>
        <w:t xml:space="preserve"> </w:t>
      </w:r>
      <w:r w:rsidR="005C4058">
        <w:rPr>
          <w:rFonts w:hint="cs"/>
          <w:rtl/>
        </w:rPr>
        <w:t>ה</w:t>
      </w:r>
      <w:r>
        <w:rPr>
          <w:rFonts w:hint="cs"/>
          <w:rtl/>
        </w:rPr>
        <w:t xml:space="preserve">התרחשויות </w:t>
      </w:r>
      <w:r w:rsidR="006005BD">
        <w:rPr>
          <w:rFonts w:hint="cs"/>
          <w:rtl/>
        </w:rPr>
        <w:t>עצמן</w:t>
      </w:r>
      <w:r>
        <w:rPr>
          <w:rFonts w:hint="cs"/>
          <w:rtl/>
        </w:rPr>
        <w:t>.</w:t>
      </w:r>
    </w:p>
    <w:p w14:paraId="71D9A5D0" w14:textId="237EE526" w:rsidR="00596830" w:rsidRDefault="00B367D2" w:rsidP="00E2266C">
      <w:pPr>
        <w:rPr>
          <w:rtl/>
        </w:rPr>
      </w:pPr>
      <w:r>
        <w:rPr>
          <w:rFonts w:hint="cs"/>
          <w:rtl/>
        </w:rPr>
        <w:t>אזהרה זו נחוצה בגלל</w:t>
      </w:r>
      <w:r w:rsidR="00596830">
        <w:rPr>
          <w:rFonts w:hint="cs"/>
          <w:rtl/>
        </w:rPr>
        <w:t xml:space="preserve"> </w:t>
      </w:r>
      <w:r>
        <w:rPr>
          <w:rFonts w:hint="cs"/>
          <w:rtl/>
        </w:rPr>
        <w:t>ה</w:t>
      </w:r>
      <w:r w:rsidR="00596830">
        <w:rPr>
          <w:rFonts w:hint="cs"/>
          <w:rtl/>
        </w:rPr>
        <w:t xml:space="preserve">השלכות הקשות </w:t>
      </w:r>
      <w:r>
        <w:rPr>
          <w:rFonts w:hint="cs"/>
          <w:rtl/>
        </w:rPr>
        <w:t>של</w:t>
      </w:r>
      <w:r w:rsidR="00596830">
        <w:rPr>
          <w:rFonts w:hint="cs"/>
          <w:rtl/>
        </w:rPr>
        <w:t xml:space="preserve"> </w:t>
      </w:r>
      <w:r>
        <w:rPr>
          <w:rFonts w:hint="cs"/>
          <w:rtl/>
        </w:rPr>
        <w:t>ה</w:t>
      </w:r>
      <w:r w:rsidR="00596830">
        <w:rPr>
          <w:rFonts w:hint="cs"/>
          <w:rtl/>
        </w:rPr>
        <w:t>עדות על חיי אדם. אדם המעיד עדות נפשות מאומד עושה כמעשהו של קין</w:t>
      </w:r>
      <w:r>
        <w:rPr>
          <w:rFonts w:hint="cs"/>
          <w:rtl/>
        </w:rPr>
        <w:t>,</w:t>
      </w:r>
      <w:r w:rsidR="00596830">
        <w:rPr>
          <w:rFonts w:hint="cs"/>
          <w:rtl/>
        </w:rPr>
        <w:t xml:space="preserve"> </w:t>
      </w:r>
      <w:r>
        <w:rPr>
          <w:rFonts w:hint="cs"/>
          <w:rtl/>
        </w:rPr>
        <w:t>ש</w:t>
      </w:r>
      <w:r w:rsidR="00596830">
        <w:rPr>
          <w:rFonts w:hint="cs"/>
          <w:rtl/>
        </w:rPr>
        <w:t xml:space="preserve">עליו נאמר </w:t>
      </w:r>
      <w:r w:rsidR="00E2266C">
        <w:rPr>
          <w:rFonts w:hint="cs"/>
          <w:rtl/>
        </w:rPr>
        <w:t xml:space="preserve">"קול </w:t>
      </w:r>
      <w:r w:rsidR="00E2266C" w:rsidRPr="002F5E29">
        <w:rPr>
          <w:rFonts w:hint="cs"/>
          <w:b/>
          <w:bCs/>
          <w:rtl/>
        </w:rPr>
        <w:t>דמי</w:t>
      </w:r>
      <w:r w:rsidR="00E2266C">
        <w:rPr>
          <w:rFonts w:hint="cs"/>
          <w:rtl/>
        </w:rPr>
        <w:t xml:space="preserve"> אחיך צועקים אלי מן האדמה"</w:t>
      </w:r>
      <w:r w:rsidR="00596830">
        <w:rPr>
          <w:rFonts w:hint="cs"/>
          <w:rtl/>
        </w:rPr>
        <w:t xml:space="preserve">. </w:t>
      </w:r>
      <w:r w:rsidR="002F5E29">
        <w:rPr>
          <w:rFonts w:hint="cs"/>
          <w:rtl/>
        </w:rPr>
        <w:t>הגמרא לומדת מן המילה "דמי" (בלשון רבים) ש</w:t>
      </w:r>
      <w:r w:rsidR="00596830">
        <w:rPr>
          <w:rFonts w:hint="cs"/>
          <w:rtl/>
        </w:rPr>
        <w:t>פג</w:t>
      </w:r>
      <w:r w:rsidR="002F5E29">
        <w:rPr>
          <w:rFonts w:hint="cs"/>
          <w:rtl/>
        </w:rPr>
        <w:t>י</w:t>
      </w:r>
      <w:r w:rsidR="00596830">
        <w:rPr>
          <w:rFonts w:hint="cs"/>
          <w:rtl/>
        </w:rPr>
        <w:t>ע</w:t>
      </w:r>
      <w:r w:rsidR="002F5E29">
        <w:rPr>
          <w:rFonts w:hint="cs"/>
          <w:rtl/>
        </w:rPr>
        <w:t>תו</w:t>
      </w:r>
      <w:r w:rsidR="00596830">
        <w:rPr>
          <w:rFonts w:hint="cs"/>
          <w:rtl/>
        </w:rPr>
        <w:t xml:space="preserve"> </w:t>
      </w:r>
      <w:r w:rsidR="002F5E29">
        <w:rPr>
          <w:rFonts w:hint="cs"/>
          <w:rtl/>
        </w:rPr>
        <w:t xml:space="preserve">של קין </w:t>
      </w:r>
      <w:r w:rsidR="00596830">
        <w:rPr>
          <w:rFonts w:hint="cs"/>
          <w:rtl/>
        </w:rPr>
        <w:t xml:space="preserve">בהבל </w:t>
      </w:r>
      <w:r w:rsidR="002F5E29">
        <w:rPr>
          <w:rFonts w:hint="cs"/>
          <w:rtl/>
        </w:rPr>
        <w:t>אינה נשפטת כ</w:t>
      </w:r>
      <w:r w:rsidR="00596830">
        <w:rPr>
          <w:rFonts w:hint="cs"/>
          <w:rtl/>
        </w:rPr>
        <w:t xml:space="preserve">רצח </w:t>
      </w:r>
      <w:r w:rsidR="002F5E29">
        <w:rPr>
          <w:rFonts w:hint="cs"/>
          <w:rtl/>
        </w:rPr>
        <w:t>בודד,</w:t>
      </w:r>
      <w:r w:rsidR="00596830">
        <w:rPr>
          <w:rFonts w:hint="cs"/>
          <w:rtl/>
        </w:rPr>
        <w:t xml:space="preserve"> אלא כהשמדה של כל הדורות הבאים אחריו.</w:t>
      </w:r>
    </w:p>
    <w:p w14:paraId="45BB174C" w14:textId="3C993C2B" w:rsidR="00596830" w:rsidRDefault="003C4879" w:rsidP="00596830">
      <w:pPr>
        <w:rPr>
          <w:rtl/>
        </w:rPr>
      </w:pPr>
      <w:r>
        <w:rPr>
          <w:rFonts w:hint="cs"/>
          <w:rtl/>
        </w:rPr>
        <w:t>כך נוהג בית הדין</w:t>
      </w:r>
      <w:r w:rsidR="00596830">
        <w:rPr>
          <w:rFonts w:hint="cs"/>
          <w:rtl/>
        </w:rPr>
        <w:t xml:space="preserve"> הגדול </w:t>
      </w:r>
      <w:r>
        <w:rPr>
          <w:rFonts w:hint="cs"/>
          <w:rtl/>
        </w:rPr>
        <w:t>גם ב</w:t>
      </w:r>
      <w:r w:rsidR="00596830">
        <w:rPr>
          <w:rFonts w:hint="cs"/>
          <w:rtl/>
        </w:rPr>
        <w:t>סוטה הבא</w:t>
      </w:r>
      <w:r>
        <w:rPr>
          <w:rFonts w:hint="cs"/>
          <w:rtl/>
        </w:rPr>
        <w:t>ה</w:t>
      </w:r>
      <w:r w:rsidR="00596830">
        <w:rPr>
          <w:rFonts w:hint="cs"/>
          <w:rtl/>
        </w:rPr>
        <w:t xml:space="preserve"> לשתות מן המים המרים. חברי </w:t>
      </w:r>
      <w:r>
        <w:rPr>
          <w:rFonts w:hint="cs"/>
          <w:rtl/>
        </w:rPr>
        <w:t>בית הדין</w:t>
      </w:r>
      <w:r w:rsidR="00596830">
        <w:rPr>
          <w:rFonts w:hint="cs"/>
          <w:rtl/>
        </w:rPr>
        <w:t xml:space="preserve"> </w:t>
      </w:r>
      <w:r w:rsidR="00733166">
        <w:rPr>
          <w:rFonts w:hint="cs"/>
          <w:rtl/>
        </w:rPr>
        <w:t>מיידעים</w:t>
      </w:r>
      <w:r w:rsidR="00596830">
        <w:rPr>
          <w:rFonts w:hint="cs"/>
          <w:rtl/>
        </w:rPr>
        <w:t xml:space="preserve"> את האישה על </w:t>
      </w:r>
      <w:r w:rsidR="00733166">
        <w:rPr>
          <w:rFonts w:hint="cs"/>
          <w:rtl/>
        </w:rPr>
        <w:t>ה</w:t>
      </w:r>
      <w:r w:rsidR="00596830">
        <w:rPr>
          <w:rFonts w:hint="cs"/>
          <w:rtl/>
        </w:rPr>
        <w:t>השלכות החמ</w:t>
      </w:r>
      <w:r w:rsidR="00733166">
        <w:rPr>
          <w:rFonts w:hint="cs"/>
          <w:rtl/>
        </w:rPr>
        <w:t>ו</w:t>
      </w:r>
      <w:r w:rsidR="00596830">
        <w:rPr>
          <w:rFonts w:hint="cs"/>
          <w:rtl/>
        </w:rPr>
        <w:t>רות שיש לשתיית המים</w:t>
      </w:r>
      <w:r w:rsidR="00877A37">
        <w:rPr>
          <w:rFonts w:hint="cs"/>
          <w:rtl/>
        </w:rPr>
        <w:t xml:space="preserve"> אם היא אכן זנתה,</w:t>
      </w:r>
      <w:r w:rsidR="00596830">
        <w:rPr>
          <w:rStyle w:val="a5"/>
          <w:rFonts w:ascii="David" w:hAnsi="David" w:cs="David"/>
          <w:rtl/>
        </w:rPr>
        <w:footnoteReference w:id="2"/>
      </w:r>
      <w:r w:rsidR="00596830">
        <w:rPr>
          <w:rFonts w:hint="cs"/>
          <w:rtl/>
        </w:rPr>
        <w:t xml:space="preserve"> ובעיקר </w:t>
      </w:r>
      <w:r w:rsidR="00877A37">
        <w:rPr>
          <w:rFonts w:hint="cs"/>
          <w:rtl/>
        </w:rPr>
        <w:t xml:space="preserve">על חומרתה של </w:t>
      </w:r>
      <w:r w:rsidR="00596830">
        <w:rPr>
          <w:rFonts w:hint="cs"/>
          <w:rtl/>
        </w:rPr>
        <w:t xml:space="preserve">מחיית שם ה' שלא לצורך.  הם מעודדים את האישה לומר </w:t>
      </w:r>
      <w:r w:rsidR="00877A37">
        <w:rPr>
          <w:rFonts w:hint="cs"/>
          <w:rtl/>
        </w:rPr>
        <w:t>"</w:t>
      </w:r>
      <w:r w:rsidR="00596830">
        <w:rPr>
          <w:rFonts w:hint="cs"/>
          <w:rtl/>
        </w:rPr>
        <w:t>טמאה אני</w:t>
      </w:r>
      <w:r w:rsidR="00877A37">
        <w:rPr>
          <w:rFonts w:hint="cs"/>
          <w:rtl/>
        </w:rPr>
        <w:t>"</w:t>
      </w:r>
      <w:r w:rsidR="00596830">
        <w:rPr>
          <w:rFonts w:hint="cs"/>
          <w:rtl/>
        </w:rPr>
        <w:t xml:space="preserve"> ולאבד כתובתה</w:t>
      </w:r>
      <w:r w:rsidR="00877A37">
        <w:rPr>
          <w:rFonts w:hint="cs"/>
          <w:rtl/>
        </w:rPr>
        <w:t>, במקום לשתות מן המים</w:t>
      </w:r>
      <w:r w:rsidR="00596830">
        <w:rPr>
          <w:rFonts w:hint="cs"/>
          <w:rtl/>
        </w:rPr>
        <w:t>.</w:t>
      </w:r>
    </w:p>
    <w:p w14:paraId="1228647E" w14:textId="5295536E" w:rsidR="00596830" w:rsidRDefault="00596830" w:rsidP="00596830">
      <w:pPr>
        <w:rPr>
          <w:rtl/>
        </w:rPr>
      </w:pPr>
      <w:r>
        <w:rPr>
          <w:rFonts w:hint="cs"/>
          <w:rtl/>
        </w:rPr>
        <w:t>מנגד</w:t>
      </w:r>
      <w:r w:rsidR="005E7952">
        <w:rPr>
          <w:rFonts w:hint="cs"/>
          <w:rtl/>
        </w:rPr>
        <w:t>,</w:t>
      </w:r>
      <w:r>
        <w:rPr>
          <w:rFonts w:hint="cs"/>
          <w:rtl/>
        </w:rPr>
        <w:t xml:space="preserve"> יש שהבינו שהאיום </w:t>
      </w:r>
      <w:r w:rsidR="00EA1823">
        <w:rPr>
          <w:rFonts w:hint="cs"/>
          <w:rtl/>
        </w:rPr>
        <w:t>של בית הדין</w:t>
      </w:r>
      <w:r>
        <w:rPr>
          <w:rFonts w:hint="cs"/>
          <w:rtl/>
        </w:rPr>
        <w:t xml:space="preserve"> הגדול ע</w:t>
      </w:r>
      <w:r w:rsidR="00EA1823">
        <w:rPr>
          <w:rFonts w:hint="cs"/>
          <w:rtl/>
        </w:rPr>
        <w:t>ל</w:t>
      </w:r>
      <w:r>
        <w:rPr>
          <w:rFonts w:hint="cs"/>
          <w:rtl/>
        </w:rPr>
        <w:t xml:space="preserve"> האישה שונה</w:t>
      </w:r>
      <w:r w:rsidR="00EA1823">
        <w:rPr>
          <w:rFonts w:hint="cs"/>
          <w:rtl/>
        </w:rPr>
        <w:t xml:space="preserve"> במהותו,</w:t>
      </w:r>
      <w:r>
        <w:rPr>
          <w:rFonts w:hint="cs"/>
          <w:rtl/>
        </w:rPr>
        <w:t xml:space="preserve"> כפי שניתן לראות מדברי המשנה בהמשך</w:t>
      </w:r>
      <w:r w:rsidR="00EA1823">
        <w:rPr>
          <w:rFonts w:hint="cs"/>
          <w:rtl/>
        </w:rPr>
        <w:t>:</w:t>
      </w:r>
    </w:p>
    <w:p w14:paraId="32A3E069" w14:textId="3692ADE0" w:rsidR="00596830" w:rsidRPr="00B67C2F" w:rsidRDefault="00EA1823" w:rsidP="00596830">
      <w:pPr>
        <w:pStyle w:val="14"/>
        <w:rPr>
          <w:rtl/>
        </w:rPr>
      </w:pPr>
      <w:r>
        <w:rPr>
          <w:rFonts w:hint="cs"/>
          <w:rtl/>
        </w:rPr>
        <w:t>"</w:t>
      </w:r>
      <w:r w:rsidR="00596830" w:rsidRPr="00B67C2F">
        <w:rPr>
          <w:rtl/>
        </w:rPr>
        <w:t>ואומר לה: בתי, הרבה יין עושה, הרבה שחוק עושה, הרבה ילדות עושה, הרבה שכנים הרעים עושין, עשי לשמו הגדול שנכתב בקדושה שלא ימחה על המים</w:t>
      </w:r>
      <w:r w:rsidR="00374873">
        <w:rPr>
          <w:rFonts w:hint="cs"/>
          <w:rtl/>
        </w:rPr>
        <w:t>.</w:t>
      </w:r>
      <w:r w:rsidR="00596830" w:rsidRPr="00B67C2F">
        <w:rPr>
          <w:rtl/>
        </w:rPr>
        <w:t xml:space="preserve"> </w:t>
      </w:r>
    </w:p>
    <w:p w14:paraId="53E4DD2E" w14:textId="0B882DC7" w:rsidR="00596830" w:rsidRPr="00B67C2F" w:rsidRDefault="00596830" w:rsidP="00596830">
      <w:pPr>
        <w:pStyle w:val="14"/>
        <w:rPr>
          <w:rtl/>
        </w:rPr>
      </w:pPr>
      <w:r w:rsidRPr="00B67C2F">
        <w:rPr>
          <w:rtl/>
        </w:rPr>
        <w:t>ואומר לפניה דברים שאינם כדי לשומען היא וכל משפחת בית אביה</w:t>
      </w:r>
      <w:r w:rsidR="00374873">
        <w:rPr>
          <w:rFonts w:hint="cs"/>
          <w:rtl/>
        </w:rPr>
        <w:t>"</w:t>
      </w:r>
      <w:r w:rsidRPr="00B67C2F">
        <w:rPr>
          <w:rtl/>
        </w:rPr>
        <w:t xml:space="preserve">. </w:t>
      </w:r>
    </w:p>
    <w:p w14:paraId="0E062107" w14:textId="769777BB" w:rsidR="00596830" w:rsidRDefault="00596830" w:rsidP="00596830">
      <w:pPr>
        <w:rPr>
          <w:rtl/>
        </w:rPr>
      </w:pPr>
      <w:r>
        <w:rPr>
          <w:rFonts w:hint="cs"/>
          <w:rtl/>
        </w:rPr>
        <w:t>מטרת האיום היא לה</w:t>
      </w:r>
      <w:r w:rsidR="00374873">
        <w:rPr>
          <w:rFonts w:hint="cs"/>
          <w:rtl/>
        </w:rPr>
        <w:t>פחית</w:t>
      </w:r>
      <w:r>
        <w:rPr>
          <w:rFonts w:hint="cs"/>
          <w:rtl/>
        </w:rPr>
        <w:t xml:space="preserve"> את תחושת האשם האישית ש</w:t>
      </w:r>
      <w:r w:rsidR="0034305D">
        <w:rPr>
          <w:rFonts w:hint="cs"/>
          <w:rtl/>
        </w:rPr>
        <w:t>ל</w:t>
      </w:r>
      <w:r>
        <w:rPr>
          <w:rFonts w:hint="cs"/>
          <w:rtl/>
        </w:rPr>
        <w:t xml:space="preserve"> </w:t>
      </w:r>
      <w:r w:rsidR="0034305D">
        <w:rPr>
          <w:rFonts w:hint="cs"/>
          <w:rtl/>
        </w:rPr>
        <w:t>ה</w:t>
      </w:r>
      <w:r>
        <w:rPr>
          <w:rFonts w:hint="cs"/>
          <w:rtl/>
        </w:rPr>
        <w:t>אישה</w:t>
      </w:r>
      <w:r w:rsidR="0034305D">
        <w:rPr>
          <w:rFonts w:hint="cs"/>
          <w:rtl/>
        </w:rPr>
        <w:t>,</w:t>
      </w:r>
      <w:r>
        <w:rPr>
          <w:rFonts w:hint="cs"/>
          <w:rtl/>
        </w:rPr>
        <w:t xml:space="preserve"> </w:t>
      </w:r>
      <w:r w:rsidR="0034305D">
        <w:rPr>
          <w:rFonts w:hint="cs"/>
          <w:rtl/>
        </w:rPr>
        <w:t>ש</w:t>
      </w:r>
      <w:r>
        <w:rPr>
          <w:rFonts w:hint="cs"/>
          <w:rtl/>
        </w:rPr>
        <w:t>בג</w:t>
      </w:r>
      <w:r w:rsidR="0034305D">
        <w:rPr>
          <w:rFonts w:hint="cs"/>
          <w:rtl/>
        </w:rPr>
        <w:t>לל</w:t>
      </w:r>
      <w:r>
        <w:rPr>
          <w:rFonts w:hint="cs"/>
          <w:rtl/>
        </w:rPr>
        <w:t xml:space="preserve">ה היא נלחמת </w:t>
      </w:r>
      <w:r w:rsidR="0034305D">
        <w:rPr>
          <w:rFonts w:hint="cs"/>
          <w:rtl/>
        </w:rPr>
        <w:t xml:space="preserve">כדי </w:t>
      </w:r>
      <w:r>
        <w:rPr>
          <w:rFonts w:hint="cs"/>
          <w:rtl/>
        </w:rPr>
        <w:t xml:space="preserve">לזכות את שמה בכל מחיר. </w:t>
      </w:r>
      <w:r w:rsidR="0034305D">
        <w:rPr>
          <w:rFonts w:hint="cs"/>
          <w:rtl/>
        </w:rPr>
        <w:t xml:space="preserve">חכמים </w:t>
      </w:r>
      <w:r>
        <w:rPr>
          <w:rFonts w:hint="cs"/>
          <w:rtl/>
        </w:rPr>
        <w:t>אומרים לאישה</w:t>
      </w:r>
      <w:r w:rsidR="00DA74C9">
        <w:rPr>
          <w:rFonts w:hint="cs"/>
          <w:rtl/>
        </w:rPr>
        <w:t>:</w:t>
      </w:r>
      <w:r w:rsidR="0034305D">
        <w:rPr>
          <w:rFonts w:hint="cs"/>
          <w:rtl/>
        </w:rPr>
        <w:t xml:space="preserve"> </w:t>
      </w:r>
      <w:r w:rsidR="00DA74C9">
        <w:rPr>
          <w:rFonts w:hint="cs"/>
          <w:rtl/>
        </w:rPr>
        <w:t>'</w:t>
      </w:r>
      <w:r>
        <w:rPr>
          <w:rFonts w:hint="cs"/>
          <w:rtl/>
        </w:rPr>
        <w:t>המחיר של כבוד</w:t>
      </w:r>
      <w:r w:rsidR="00DA74C9">
        <w:rPr>
          <w:rFonts w:hint="cs"/>
          <w:rtl/>
        </w:rPr>
        <w:t>ך</w:t>
      </w:r>
      <w:r>
        <w:rPr>
          <w:rFonts w:hint="cs"/>
          <w:rtl/>
        </w:rPr>
        <w:t xml:space="preserve"> האישי אינו שווה את מחיית שם ה' על המים. בנוכחות כל בני משפחתך אנו אומרים לך</w:t>
      </w:r>
      <w:r w:rsidR="00DA74C9">
        <w:rPr>
          <w:rFonts w:hint="cs"/>
          <w:rtl/>
        </w:rPr>
        <w:t>,</w:t>
      </w:r>
      <w:r>
        <w:rPr>
          <w:rFonts w:hint="cs"/>
          <w:rtl/>
        </w:rPr>
        <w:t xml:space="preserve"> אישה יקרה</w:t>
      </w:r>
      <w:r w:rsidR="00DA74C9">
        <w:rPr>
          <w:rFonts w:hint="cs"/>
          <w:rtl/>
        </w:rPr>
        <w:t>,</w:t>
      </w:r>
      <w:r>
        <w:rPr>
          <w:rFonts w:hint="cs"/>
          <w:rtl/>
        </w:rPr>
        <w:t xml:space="preserve"> אנשים טועים והולכים לפעמים אחר יצרם בגלל כל מיני לחצים חיצוני</w:t>
      </w:r>
      <w:r w:rsidR="00DA74C9">
        <w:rPr>
          <w:rFonts w:hint="cs"/>
          <w:rtl/>
        </w:rPr>
        <w:t>י</w:t>
      </w:r>
      <w:r>
        <w:rPr>
          <w:rFonts w:hint="cs"/>
          <w:rtl/>
        </w:rPr>
        <w:t xml:space="preserve">ם </w:t>
      </w:r>
      <w:r w:rsidR="00DA74C9">
        <w:rPr>
          <w:rFonts w:hint="cs"/>
          <w:rtl/>
        </w:rPr>
        <w:t xml:space="preserve">– </w:t>
      </w:r>
      <w:r>
        <w:rPr>
          <w:rFonts w:hint="cs"/>
          <w:rtl/>
        </w:rPr>
        <w:t>יין</w:t>
      </w:r>
      <w:r w:rsidR="00DA74C9">
        <w:rPr>
          <w:rFonts w:hint="cs"/>
          <w:rtl/>
        </w:rPr>
        <w:t>,</w:t>
      </w:r>
      <w:r>
        <w:rPr>
          <w:rFonts w:hint="cs"/>
          <w:rtl/>
        </w:rPr>
        <w:t xml:space="preserve"> שחוק</w:t>
      </w:r>
      <w:r w:rsidR="00DA74C9">
        <w:rPr>
          <w:rFonts w:hint="cs"/>
          <w:rtl/>
        </w:rPr>
        <w:t xml:space="preserve"> וכדו',</w:t>
      </w:r>
      <w:r>
        <w:rPr>
          <w:rFonts w:hint="cs"/>
          <w:rtl/>
        </w:rPr>
        <w:t xml:space="preserve"> ואי</w:t>
      </w:r>
      <w:r w:rsidR="00DA74C9">
        <w:rPr>
          <w:rFonts w:hint="cs"/>
          <w:rtl/>
        </w:rPr>
        <w:t>נך</w:t>
      </w:r>
      <w:r>
        <w:rPr>
          <w:rFonts w:hint="cs"/>
          <w:rtl/>
        </w:rPr>
        <w:t xml:space="preserve"> צריכה לשאת על כתפיך את האשם האישי את תחושת הפחד מן המשפחה והסביבה</w:t>
      </w:r>
      <w:r w:rsidR="00DA74C9">
        <w:rPr>
          <w:rFonts w:hint="cs"/>
          <w:rtl/>
        </w:rPr>
        <w:t>,</w:t>
      </w:r>
      <w:r>
        <w:rPr>
          <w:rFonts w:hint="cs"/>
          <w:rtl/>
        </w:rPr>
        <w:t xml:space="preserve"> וב</w:t>
      </w:r>
      <w:r w:rsidR="00DA74C9">
        <w:rPr>
          <w:rFonts w:hint="cs"/>
          <w:rtl/>
        </w:rPr>
        <w:t>של</w:t>
      </w:r>
      <w:r>
        <w:rPr>
          <w:rFonts w:hint="cs"/>
          <w:rtl/>
        </w:rPr>
        <w:t xml:space="preserve"> כך להילחם בכל מחיר על טיהור שמך'. ע"פ הבנה זו השורה </w:t>
      </w:r>
      <w:r w:rsidR="002E2E32">
        <w:rPr>
          <w:rFonts w:hint="cs"/>
          <w:rtl/>
        </w:rPr>
        <w:t>"</w:t>
      </w:r>
      <w:r>
        <w:rPr>
          <w:rFonts w:hint="cs"/>
          <w:rtl/>
        </w:rPr>
        <w:t>כדרך שמאימין על עד</w:t>
      </w:r>
      <w:r w:rsidR="002E2E32">
        <w:rPr>
          <w:rFonts w:hint="cs"/>
          <w:rtl/>
        </w:rPr>
        <w:t>י</w:t>
      </w:r>
      <w:r>
        <w:rPr>
          <w:rFonts w:hint="cs"/>
          <w:rtl/>
        </w:rPr>
        <w:t xml:space="preserve"> נפשות</w:t>
      </w:r>
      <w:r w:rsidR="002E2E32">
        <w:rPr>
          <w:rFonts w:hint="cs"/>
          <w:rtl/>
        </w:rPr>
        <w:t>" במשנה</w:t>
      </w:r>
      <w:r>
        <w:rPr>
          <w:rFonts w:hint="cs"/>
          <w:rtl/>
        </w:rPr>
        <w:t xml:space="preserve"> היא רק שורת הסבר</w:t>
      </w:r>
      <w:r w:rsidR="002E2E32">
        <w:rPr>
          <w:rFonts w:hint="cs"/>
          <w:rtl/>
        </w:rPr>
        <w:t>,</w:t>
      </w:r>
      <w:r>
        <w:rPr>
          <w:rFonts w:hint="cs"/>
          <w:rtl/>
        </w:rPr>
        <w:t xml:space="preserve"> </w:t>
      </w:r>
      <w:r w:rsidR="002E2E32">
        <w:rPr>
          <w:rFonts w:hint="cs"/>
          <w:rtl/>
        </w:rPr>
        <w:t>שנועדה</w:t>
      </w:r>
      <w:r>
        <w:rPr>
          <w:rFonts w:hint="cs"/>
          <w:rtl/>
        </w:rPr>
        <w:t xml:space="preserve"> ל</w:t>
      </w:r>
      <w:r w:rsidR="002D62AC">
        <w:rPr>
          <w:rFonts w:hint="cs"/>
          <w:rtl/>
        </w:rPr>
        <w:t>למד</w:t>
      </w:r>
      <w:r>
        <w:rPr>
          <w:rFonts w:hint="cs"/>
          <w:rtl/>
        </w:rPr>
        <w:t xml:space="preserve"> שעדות נפשות ושתיית המים המרים </w:t>
      </w:r>
      <w:r w:rsidR="002D62AC">
        <w:rPr>
          <w:rFonts w:hint="cs"/>
          <w:rtl/>
        </w:rPr>
        <w:t>הן</w:t>
      </w:r>
      <w:r>
        <w:rPr>
          <w:rFonts w:hint="cs"/>
          <w:rtl/>
        </w:rPr>
        <w:t xml:space="preserve"> פעולות דומות באופי</w:t>
      </w:r>
      <w:r w:rsidR="002D62AC">
        <w:rPr>
          <w:rFonts w:hint="cs"/>
          <w:rtl/>
        </w:rPr>
        <w:t>ין,</w:t>
      </w:r>
      <w:r>
        <w:rPr>
          <w:rFonts w:hint="cs"/>
          <w:rtl/>
        </w:rPr>
        <w:t xml:space="preserve"> </w:t>
      </w:r>
      <w:r w:rsidR="00550391">
        <w:rPr>
          <w:rFonts w:hint="cs"/>
          <w:rtl/>
        </w:rPr>
        <w:t>ה</w:t>
      </w:r>
      <w:r w:rsidR="002D62AC">
        <w:rPr>
          <w:rFonts w:hint="cs"/>
          <w:rtl/>
        </w:rPr>
        <w:t>דורש</w:t>
      </w:r>
      <w:r>
        <w:rPr>
          <w:rFonts w:hint="cs"/>
          <w:rtl/>
        </w:rPr>
        <w:t>ות מבי</w:t>
      </w:r>
      <w:r w:rsidR="002D62AC">
        <w:rPr>
          <w:rFonts w:hint="cs"/>
          <w:rtl/>
        </w:rPr>
        <w:t>ת הדין</w:t>
      </w:r>
      <w:r>
        <w:rPr>
          <w:rFonts w:hint="cs"/>
          <w:rtl/>
        </w:rPr>
        <w:t xml:space="preserve"> לברר בירור נוסף לפני שהם </w:t>
      </w:r>
      <w:r w:rsidR="00550391">
        <w:rPr>
          <w:rFonts w:hint="cs"/>
          <w:rtl/>
        </w:rPr>
        <w:t>מאפשרים אותן.</w:t>
      </w:r>
      <w:r>
        <w:rPr>
          <w:rStyle w:val="a5"/>
          <w:rFonts w:ascii="David" w:hAnsi="David" w:cs="David"/>
          <w:rtl/>
        </w:rPr>
        <w:footnoteReference w:id="3"/>
      </w:r>
    </w:p>
    <w:p w14:paraId="1C2DD1ED" w14:textId="3220A3FB" w:rsidR="00596830" w:rsidRDefault="00596830" w:rsidP="00596830">
      <w:pPr>
        <w:rPr>
          <w:rtl/>
        </w:rPr>
      </w:pPr>
      <w:r>
        <w:rPr>
          <w:rFonts w:hint="cs"/>
          <w:rtl/>
        </w:rPr>
        <w:t>נסכם</w:t>
      </w:r>
      <w:r w:rsidR="00CB729B">
        <w:rPr>
          <w:rFonts w:hint="cs"/>
          <w:rtl/>
        </w:rPr>
        <w:t>:</w:t>
      </w:r>
      <w:r>
        <w:rPr>
          <w:rFonts w:hint="cs"/>
          <w:rtl/>
        </w:rPr>
        <w:t xml:space="preserve"> לפי הגישה הראשונה שהצגנו, האיום על הסוטה הוא בעיקרו איום ש</w:t>
      </w:r>
      <w:r w:rsidR="0098250D">
        <w:rPr>
          <w:rFonts w:hint="cs"/>
          <w:rtl/>
        </w:rPr>
        <w:t>נועד</w:t>
      </w:r>
      <w:r>
        <w:rPr>
          <w:rFonts w:hint="cs"/>
          <w:rtl/>
        </w:rPr>
        <w:t xml:space="preserve"> לה</w:t>
      </w:r>
      <w:r w:rsidR="0098250D">
        <w:rPr>
          <w:rFonts w:hint="cs"/>
          <w:rtl/>
        </w:rPr>
        <w:t>בהיר</w:t>
      </w:r>
      <w:r>
        <w:rPr>
          <w:rFonts w:hint="cs"/>
          <w:rtl/>
        </w:rPr>
        <w:t xml:space="preserve"> </w:t>
      </w:r>
      <w:r w:rsidR="0098250D">
        <w:rPr>
          <w:rFonts w:hint="cs"/>
          <w:rtl/>
        </w:rPr>
        <w:t>ל</w:t>
      </w:r>
      <w:r>
        <w:rPr>
          <w:rFonts w:hint="cs"/>
          <w:rtl/>
        </w:rPr>
        <w:t xml:space="preserve">אישה </w:t>
      </w:r>
      <w:r w:rsidR="0098250D">
        <w:rPr>
          <w:rFonts w:hint="cs"/>
          <w:rtl/>
        </w:rPr>
        <w:t>את</w:t>
      </w:r>
      <w:r>
        <w:rPr>
          <w:rFonts w:hint="cs"/>
          <w:rtl/>
        </w:rPr>
        <w:t xml:space="preserve"> </w:t>
      </w:r>
      <w:r w:rsidR="0098250D">
        <w:rPr>
          <w:rFonts w:hint="cs"/>
          <w:rtl/>
        </w:rPr>
        <w:t>ה</w:t>
      </w:r>
      <w:r>
        <w:rPr>
          <w:rFonts w:hint="cs"/>
          <w:rtl/>
        </w:rPr>
        <w:t>השלכות של מעשי</w:t>
      </w:r>
      <w:r w:rsidR="00075902">
        <w:rPr>
          <w:rFonts w:hint="cs"/>
          <w:rtl/>
        </w:rPr>
        <w:t>. איום זה</w:t>
      </w:r>
      <w:r w:rsidR="00DC5FE2">
        <w:rPr>
          <w:rFonts w:hint="cs"/>
          <w:rtl/>
        </w:rPr>
        <w:t xml:space="preserve"> דומה לאיום שבדיני עדות, והוא מבוסס על כך ש</w:t>
      </w:r>
      <w:r w:rsidR="0050159D">
        <w:rPr>
          <w:rFonts w:hint="cs"/>
          <w:rtl/>
        </w:rPr>
        <w:t>אמירתה של האישה "טהורה אני" היא מעין הודאת בעל דין, הדומה לעדות</w:t>
      </w:r>
      <w:r w:rsidR="0050159D">
        <w:rPr>
          <w:rFonts w:ascii="David" w:hAnsi="David" w:cs="David" w:hint="cs"/>
          <w:rtl/>
        </w:rPr>
        <w:t>.</w:t>
      </w:r>
      <w:r w:rsidR="0050159D">
        <w:rPr>
          <w:rFonts w:hint="cs"/>
          <w:rtl/>
        </w:rPr>
        <w:t xml:space="preserve"> לעומת זאת,</w:t>
      </w:r>
      <w:r>
        <w:rPr>
          <w:rFonts w:hint="cs"/>
          <w:rtl/>
        </w:rPr>
        <w:t xml:space="preserve"> על פי הגישה השנייה מטרתו </w:t>
      </w:r>
      <w:r w:rsidR="0098250D">
        <w:rPr>
          <w:rFonts w:hint="cs"/>
          <w:rtl/>
        </w:rPr>
        <w:t>של האיום היא להפחית</w:t>
      </w:r>
      <w:r>
        <w:rPr>
          <w:rFonts w:hint="cs"/>
          <w:rtl/>
        </w:rPr>
        <w:t xml:space="preserve"> את תחושת האשמה</w:t>
      </w:r>
      <w:r w:rsidR="0098250D">
        <w:rPr>
          <w:rFonts w:hint="cs"/>
          <w:rtl/>
        </w:rPr>
        <w:t>,</w:t>
      </w:r>
      <w:r>
        <w:rPr>
          <w:rFonts w:hint="cs"/>
          <w:rtl/>
        </w:rPr>
        <w:t xml:space="preserve"> </w:t>
      </w:r>
      <w:r w:rsidR="0098250D">
        <w:rPr>
          <w:rFonts w:hint="cs"/>
          <w:rtl/>
        </w:rPr>
        <w:t>ש</w:t>
      </w:r>
      <w:r>
        <w:rPr>
          <w:rFonts w:hint="cs"/>
          <w:rtl/>
        </w:rPr>
        <w:t xml:space="preserve">עלולה </w:t>
      </w:r>
      <w:r w:rsidR="0098250D">
        <w:rPr>
          <w:rFonts w:hint="cs"/>
          <w:rtl/>
        </w:rPr>
        <w:t xml:space="preserve">לגרום </w:t>
      </w:r>
      <w:r w:rsidR="0001058C">
        <w:rPr>
          <w:rFonts w:hint="cs"/>
          <w:rtl/>
        </w:rPr>
        <w:t xml:space="preserve">למחחיית השם </w:t>
      </w:r>
      <w:r>
        <w:rPr>
          <w:rFonts w:hint="cs"/>
          <w:rtl/>
        </w:rPr>
        <w:t>שלא לצורך.</w:t>
      </w:r>
    </w:p>
    <w:p w14:paraId="293F9705" w14:textId="1E856A7E" w:rsidR="00C31FE5" w:rsidRDefault="00C31FE5" w:rsidP="00C31FE5">
      <w:pPr>
        <w:pStyle w:val="2"/>
        <w:rPr>
          <w:rtl/>
        </w:rPr>
      </w:pPr>
      <w:r>
        <w:rPr>
          <w:rFonts w:hint="cs"/>
          <w:rtl/>
        </w:rPr>
        <w:t>מכונת אמת</w:t>
      </w:r>
    </w:p>
    <w:p w14:paraId="24DB3669" w14:textId="12522910" w:rsidR="00596830" w:rsidRDefault="00596830" w:rsidP="00596830">
      <w:pPr>
        <w:rPr>
          <w:rtl/>
        </w:rPr>
      </w:pPr>
      <w:r>
        <w:rPr>
          <w:rFonts w:hint="cs"/>
          <w:rtl/>
        </w:rPr>
        <w:t>לפני כארבעים שנה הגיע</w:t>
      </w:r>
      <w:r w:rsidR="000A708F">
        <w:rPr>
          <w:rFonts w:hint="cs"/>
          <w:rtl/>
        </w:rPr>
        <w:t xml:space="preserve"> מקרה מעניין</w:t>
      </w:r>
      <w:r>
        <w:rPr>
          <w:rFonts w:hint="cs"/>
          <w:rtl/>
        </w:rPr>
        <w:t xml:space="preserve"> לפתחו של בי</w:t>
      </w:r>
      <w:r w:rsidR="000A708F">
        <w:rPr>
          <w:rFonts w:hint="cs"/>
          <w:rtl/>
        </w:rPr>
        <w:t>ת הדין</w:t>
      </w:r>
      <w:r>
        <w:rPr>
          <w:rFonts w:hint="cs"/>
          <w:rtl/>
        </w:rPr>
        <w:t xml:space="preserve"> הגדול</w:t>
      </w:r>
      <w:r w:rsidR="00346481">
        <w:rPr>
          <w:rFonts w:hint="cs"/>
          <w:rtl/>
        </w:rPr>
        <w:t>,</w:t>
      </w:r>
      <w:r>
        <w:rPr>
          <w:rFonts w:hint="cs"/>
          <w:rtl/>
        </w:rPr>
        <w:t xml:space="preserve"> </w:t>
      </w:r>
      <w:r w:rsidR="00346481">
        <w:rPr>
          <w:rFonts w:hint="cs"/>
          <w:rtl/>
        </w:rPr>
        <w:t xml:space="preserve">שבו ישבו </w:t>
      </w:r>
      <w:r>
        <w:rPr>
          <w:rFonts w:hint="cs"/>
          <w:rtl/>
        </w:rPr>
        <w:t>הרב ולדנברג</w:t>
      </w:r>
      <w:r w:rsidR="00346481">
        <w:rPr>
          <w:rFonts w:hint="cs"/>
          <w:rtl/>
        </w:rPr>
        <w:t>,</w:t>
      </w:r>
      <w:r>
        <w:rPr>
          <w:rFonts w:hint="cs"/>
          <w:rtl/>
        </w:rPr>
        <w:t xml:space="preserve"> הרב עובדיה יוסף והרב אליעזר שפירא</w:t>
      </w:r>
      <w:r w:rsidR="000A708F">
        <w:rPr>
          <w:rFonts w:hint="cs"/>
          <w:rtl/>
        </w:rPr>
        <w:t>.</w:t>
      </w:r>
      <w:r>
        <w:rPr>
          <w:rFonts w:hint="cs"/>
          <w:rtl/>
        </w:rPr>
        <w:t xml:space="preserve"> בתביעה בתיק גירושין דרש בא כ</w:t>
      </w:r>
      <w:r w:rsidR="000A708F">
        <w:rPr>
          <w:rFonts w:hint="cs"/>
          <w:rtl/>
        </w:rPr>
        <w:t>ו</w:t>
      </w:r>
      <w:r>
        <w:rPr>
          <w:rFonts w:hint="cs"/>
          <w:rtl/>
        </w:rPr>
        <w:t>ח</w:t>
      </w:r>
      <w:r w:rsidR="000A708F">
        <w:rPr>
          <w:rFonts w:hint="cs"/>
          <w:rtl/>
        </w:rPr>
        <w:t>ו</w:t>
      </w:r>
      <w:r>
        <w:rPr>
          <w:rFonts w:hint="cs"/>
          <w:rtl/>
        </w:rPr>
        <w:t xml:space="preserve"> </w:t>
      </w:r>
      <w:r w:rsidR="000A708F">
        <w:rPr>
          <w:rFonts w:hint="cs"/>
          <w:rtl/>
        </w:rPr>
        <w:t xml:space="preserve">של </w:t>
      </w:r>
      <w:r>
        <w:rPr>
          <w:rFonts w:hint="cs"/>
          <w:rtl/>
        </w:rPr>
        <w:t>הבעל כי האישה</w:t>
      </w:r>
      <w:r w:rsidR="000A708F">
        <w:rPr>
          <w:rFonts w:hint="cs"/>
          <w:rtl/>
        </w:rPr>
        <w:t>,</w:t>
      </w:r>
      <w:r>
        <w:rPr>
          <w:rFonts w:hint="cs"/>
          <w:rtl/>
        </w:rPr>
        <w:t xml:space="preserve"> אשר קיים חשש שזנתה</w:t>
      </w:r>
      <w:r w:rsidR="000A708F">
        <w:rPr>
          <w:rFonts w:hint="cs"/>
          <w:rtl/>
        </w:rPr>
        <w:t>,</w:t>
      </w:r>
      <w:r>
        <w:rPr>
          <w:rFonts w:hint="cs"/>
          <w:rtl/>
        </w:rPr>
        <w:t xml:space="preserve"> ת</w:t>
      </w:r>
      <w:r w:rsidR="000A708F">
        <w:rPr>
          <w:rFonts w:hint="cs"/>
          <w:rtl/>
        </w:rPr>
        <w:t>י</w:t>
      </w:r>
      <w:r>
        <w:rPr>
          <w:rFonts w:hint="cs"/>
          <w:rtl/>
        </w:rPr>
        <w:t>בדק במכונת אמת. בשלב הראשון ב</w:t>
      </w:r>
      <w:r w:rsidR="008F17E3">
        <w:rPr>
          <w:rFonts w:hint="cs"/>
          <w:rtl/>
        </w:rPr>
        <w:t>י</w:t>
      </w:r>
      <w:r>
        <w:rPr>
          <w:rFonts w:hint="cs"/>
          <w:rtl/>
        </w:rPr>
        <w:t>רר בי</w:t>
      </w:r>
      <w:r w:rsidR="008F17E3">
        <w:rPr>
          <w:rFonts w:hint="cs"/>
          <w:rtl/>
        </w:rPr>
        <w:t>ת הדין</w:t>
      </w:r>
      <w:r>
        <w:rPr>
          <w:rFonts w:hint="cs"/>
          <w:rtl/>
        </w:rPr>
        <w:t xml:space="preserve"> האם </w:t>
      </w:r>
      <w:r w:rsidR="008F17E3">
        <w:rPr>
          <w:rFonts w:hint="cs"/>
          <w:rtl/>
        </w:rPr>
        <w:t>בית הדין</w:t>
      </w:r>
      <w:r>
        <w:rPr>
          <w:rFonts w:hint="cs"/>
          <w:rtl/>
        </w:rPr>
        <w:t xml:space="preserve"> </w:t>
      </w:r>
      <w:r w:rsidR="00E824A2">
        <w:rPr>
          <w:rFonts w:hint="cs"/>
          <w:rtl/>
        </w:rPr>
        <w:t xml:space="preserve">חייב </w:t>
      </w:r>
      <w:r>
        <w:rPr>
          <w:rFonts w:hint="cs"/>
          <w:rtl/>
        </w:rPr>
        <w:t xml:space="preserve">לחזר אחר ראיות והוכחות </w:t>
      </w:r>
      <w:r w:rsidR="00E824A2">
        <w:rPr>
          <w:rFonts w:hint="cs"/>
          <w:rtl/>
        </w:rPr>
        <w:t>ל</w:t>
      </w:r>
      <w:r>
        <w:rPr>
          <w:rFonts w:hint="cs"/>
          <w:rtl/>
        </w:rPr>
        <w:t>בגיד</w:t>
      </w:r>
      <w:r w:rsidR="00E824A2">
        <w:rPr>
          <w:rFonts w:hint="cs"/>
          <w:rtl/>
        </w:rPr>
        <w:t>ה</w:t>
      </w:r>
      <w:r>
        <w:rPr>
          <w:rFonts w:hint="cs"/>
          <w:rtl/>
        </w:rPr>
        <w:t xml:space="preserve">, וכך </w:t>
      </w:r>
      <w:r w:rsidR="00E824A2">
        <w:rPr>
          <w:rFonts w:hint="cs"/>
          <w:rtl/>
        </w:rPr>
        <w:t xml:space="preserve">הוא </w:t>
      </w:r>
      <w:r>
        <w:rPr>
          <w:rFonts w:hint="cs"/>
          <w:rtl/>
        </w:rPr>
        <w:t>מסכם את הדברים:</w:t>
      </w:r>
      <w:r w:rsidR="00E824A2">
        <w:rPr>
          <w:rStyle w:val="a5"/>
          <w:rtl/>
        </w:rPr>
        <w:footnoteReference w:id="4"/>
      </w:r>
    </w:p>
    <w:p w14:paraId="08C30E4C" w14:textId="40CAF506" w:rsidR="00596830" w:rsidRDefault="00E824A2" w:rsidP="00E824A2">
      <w:pPr>
        <w:pStyle w:val="14"/>
        <w:rPr>
          <w:rtl/>
        </w:rPr>
      </w:pPr>
      <w:r>
        <w:rPr>
          <w:rFonts w:hint="cs"/>
          <w:rtl/>
        </w:rPr>
        <w:lastRenderedPageBreak/>
        <w:t>"</w:t>
      </w:r>
      <w:r w:rsidR="00596830" w:rsidRPr="001D29C7">
        <w:rPr>
          <w:rtl/>
        </w:rPr>
        <w:t>הרי להדיא מבואר שאין חיוב ל</w:t>
      </w:r>
      <w:r w:rsidR="008F17E3">
        <w:rPr>
          <w:rtl/>
        </w:rPr>
        <w:t>בית הדין</w:t>
      </w:r>
      <w:r w:rsidR="00596830" w:rsidRPr="001D29C7">
        <w:rPr>
          <w:rtl/>
        </w:rPr>
        <w:t xml:space="preserve"> לחפש אחר הוכחות כדי לאסור אשה לבעלה</w:t>
      </w:r>
      <w:r>
        <w:rPr>
          <w:rFonts w:hint="cs"/>
          <w:rtl/>
        </w:rPr>
        <w:t>,</w:t>
      </w:r>
      <w:r w:rsidR="00596830" w:rsidRPr="001D29C7">
        <w:rPr>
          <w:rtl/>
        </w:rPr>
        <w:t xml:space="preserve"> ואותן הוכחות שדנו בהן האחרונים הנ"ל הם למצוא עדים שעל פיהם יקום כל דבר, על אחת כמה וכמה אין חיוב על ביה"ד לשלוח לברר במכונת אמת, שכל הוכחתה מפוקפקת מאד, וכמו שיתברר להלן</w:t>
      </w:r>
      <w:r w:rsidR="00BE0DC6">
        <w:rPr>
          <w:rFonts w:hint="cs"/>
          <w:rtl/>
        </w:rPr>
        <w:t>"</w:t>
      </w:r>
      <w:r w:rsidR="00596830" w:rsidRPr="001D29C7">
        <w:rPr>
          <w:rtl/>
        </w:rPr>
        <w:t>.</w:t>
      </w:r>
    </w:p>
    <w:p w14:paraId="3E083D45" w14:textId="1A9C05E9" w:rsidR="00596830" w:rsidRDefault="00596830" w:rsidP="00596830">
      <w:pPr>
        <w:rPr>
          <w:rtl/>
        </w:rPr>
      </w:pPr>
      <w:r>
        <w:rPr>
          <w:rFonts w:hint="cs"/>
          <w:rtl/>
        </w:rPr>
        <w:t xml:space="preserve">האחרונים </w:t>
      </w:r>
      <w:r w:rsidR="00BE0DC6">
        <w:rPr>
          <w:rFonts w:hint="cs"/>
          <w:rtl/>
        </w:rPr>
        <w:t>ש</w:t>
      </w:r>
      <w:r>
        <w:rPr>
          <w:rFonts w:hint="cs"/>
          <w:rtl/>
        </w:rPr>
        <w:t xml:space="preserve">עליהם מדבר </w:t>
      </w:r>
      <w:r w:rsidR="008F17E3">
        <w:rPr>
          <w:rFonts w:hint="cs"/>
          <w:rtl/>
        </w:rPr>
        <w:t>בית הדין</w:t>
      </w:r>
      <w:r>
        <w:rPr>
          <w:rFonts w:hint="cs"/>
          <w:rtl/>
        </w:rPr>
        <w:t xml:space="preserve"> ה</w:t>
      </w:r>
      <w:r w:rsidR="00BE0DC6">
        <w:rPr>
          <w:rFonts w:hint="cs"/>
          <w:rtl/>
        </w:rPr>
        <w:t>ם</w:t>
      </w:r>
      <w:r>
        <w:rPr>
          <w:rFonts w:hint="cs"/>
          <w:rtl/>
        </w:rPr>
        <w:t xml:space="preserve"> החתם סופר ומהר</w:t>
      </w:r>
      <w:r w:rsidR="00BE0DC6">
        <w:rPr>
          <w:rFonts w:hint="cs"/>
          <w:rtl/>
        </w:rPr>
        <w:t>"</w:t>
      </w:r>
      <w:r>
        <w:rPr>
          <w:rFonts w:hint="cs"/>
          <w:rtl/>
        </w:rPr>
        <w:t>י מינץ</w:t>
      </w:r>
      <w:r w:rsidR="00DA4824">
        <w:rPr>
          <w:rFonts w:hint="cs"/>
          <w:rtl/>
        </w:rPr>
        <w:t>,</w:t>
      </w:r>
      <w:r>
        <w:rPr>
          <w:rFonts w:hint="cs"/>
          <w:rtl/>
        </w:rPr>
        <w:t xml:space="preserve"> אשר סבר</w:t>
      </w:r>
      <w:r w:rsidR="00BE0DC6">
        <w:rPr>
          <w:rFonts w:hint="cs"/>
          <w:rtl/>
        </w:rPr>
        <w:t>ו</w:t>
      </w:r>
      <w:r>
        <w:rPr>
          <w:rFonts w:hint="cs"/>
          <w:rtl/>
        </w:rPr>
        <w:t xml:space="preserve"> ש</w:t>
      </w:r>
      <w:r w:rsidR="008F17E3">
        <w:rPr>
          <w:rFonts w:hint="cs"/>
          <w:rtl/>
        </w:rPr>
        <w:t>בית הדין</w:t>
      </w:r>
      <w:r>
        <w:rPr>
          <w:rFonts w:hint="cs"/>
          <w:rtl/>
        </w:rPr>
        <w:t xml:space="preserve"> </w:t>
      </w:r>
      <w:r w:rsidR="00BE0DC6">
        <w:rPr>
          <w:rFonts w:hint="cs"/>
          <w:rtl/>
        </w:rPr>
        <w:t>אינו צריך</w:t>
      </w:r>
      <w:r>
        <w:rPr>
          <w:rFonts w:hint="cs"/>
          <w:rtl/>
        </w:rPr>
        <w:t xml:space="preserve"> לחפש עדים </w:t>
      </w:r>
      <w:r w:rsidR="00BE0DC6">
        <w:rPr>
          <w:rFonts w:hint="cs"/>
          <w:rtl/>
        </w:rPr>
        <w:t>שיאסרו את</w:t>
      </w:r>
      <w:r>
        <w:rPr>
          <w:rFonts w:hint="cs"/>
          <w:rtl/>
        </w:rPr>
        <w:t xml:space="preserve"> </w:t>
      </w:r>
      <w:r w:rsidR="00BE0DC6">
        <w:rPr>
          <w:rFonts w:hint="cs"/>
          <w:rtl/>
        </w:rPr>
        <w:t>ה</w:t>
      </w:r>
      <w:r>
        <w:rPr>
          <w:rFonts w:hint="cs"/>
          <w:rtl/>
        </w:rPr>
        <w:t>אישה על בעלה.</w:t>
      </w:r>
      <w:r w:rsidR="00BE0DC6">
        <w:rPr>
          <w:rFonts w:hint="cs"/>
          <w:rtl/>
        </w:rPr>
        <w:t xml:space="preserve"> הדיינים</w:t>
      </w:r>
      <w:r>
        <w:rPr>
          <w:rFonts w:hint="cs"/>
          <w:rtl/>
        </w:rPr>
        <w:t xml:space="preserve"> סוברים שאם מגמת הפוסקים היתה שלא לחפש עדים </w:t>
      </w:r>
      <w:r w:rsidR="00BE0DC6">
        <w:rPr>
          <w:rFonts w:hint="cs"/>
          <w:rtl/>
        </w:rPr>
        <w:t xml:space="preserve">– </w:t>
      </w:r>
      <w:r>
        <w:rPr>
          <w:rFonts w:hint="cs"/>
          <w:rtl/>
        </w:rPr>
        <w:t>על אחת כמה וכמה כאשר מדובר במכונת אמת</w:t>
      </w:r>
      <w:r w:rsidR="00BE0DC6">
        <w:rPr>
          <w:rFonts w:hint="cs"/>
          <w:rtl/>
        </w:rPr>
        <w:t>, שרמת ההוכחה שהיא מספקת קלושה יותר</w:t>
      </w:r>
      <w:r>
        <w:rPr>
          <w:rFonts w:hint="cs"/>
          <w:rtl/>
        </w:rPr>
        <w:t>. אלא ש</w:t>
      </w:r>
      <w:r w:rsidR="00BE0DC6">
        <w:rPr>
          <w:rFonts w:hint="cs"/>
          <w:rtl/>
        </w:rPr>
        <w:t>לאחר מכן</w:t>
      </w:r>
      <w:r>
        <w:rPr>
          <w:rFonts w:hint="cs"/>
          <w:rtl/>
        </w:rPr>
        <w:t xml:space="preserve"> </w:t>
      </w:r>
      <w:r w:rsidR="00BE0DC6">
        <w:rPr>
          <w:rFonts w:hint="cs"/>
          <w:rtl/>
        </w:rPr>
        <w:t xml:space="preserve">הם </w:t>
      </w:r>
      <w:r>
        <w:rPr>
          <w:rFonts w:hint="cs"/>
          <w:rtl/>
        </w:rPr>
        <w:t>מעלים אפשרות מעניינת לגבי שימוש במכונות אמת בתהליך הבירור ב</w:t>
      </w:r>
      <w:r w:rsidR="008F17E3">
        <w:rPr>
          <w:rFonts w:hint="cs"/>
          <w:rtl/>
        </w:rPr>
        <w:t>בית הדין</w:t>
      </w:r>
      <w:r>
        <w:rPr>
          <w:rFonts w:hint="cs"/>
          <w:rtl/>
        </w:rPr>
        <w:t>. הרב ולדנברג מפנה למדרש זוהר המספר על שלמה המלך:</w:t>
      </w:r>
    </w:p>
    <w:p w14:paraId="5D235ABA" w14:textId="17E74BA9" w:rsidR="00596830" w:rsidRDefault="00A57846" w:rsidP="00A57846">
      <w:pPr>
        <w:pStyle w:val="14"/>
        <w:rPr>
          <w:rtl/>
        </w:rPr>
      </w:pPr>
      <w:r>
        <w:rPr>
          <w:rFonts w:hint="cs"/>
          <w:rtl/>
        </w:rPr>
        <w:t>"</w:t>
      </w:r>
      <w:r w:rsidR="00596830" w:rsidRPr="001D29C7">
        <w:rPr>
          <w:rtl/>
        </w:rPr>
        <w:t xml:space="preserve">והנה כבוד עמיתי הגרא"י וולדינברג הביא מדברי הזוה"ק פר' יתרו, בקשר לכסאו של שלמה המלך, דכתב </w:t>
      </w:r>
      <w:r>
        <w:rPr>
          <w:rFonts w:hint="cs"/>
          <w:rtl/>
        </w:rPr>
        <w:t>'</w:t>
      </w:r>
      <w:r w:rsidR="00596830" w:rsidRPr="001D29C7">
        <w:rPr>
          <w:rtl/>
        </w:rPr>
        <w:t>דכל מאן דקריב לכורסיה דחילו ואימתא נפיל עליו</w:t>
      </w:r>
      <w:r w:rsidR="007D142C">
        <w:rPr>
          <w:rFonts w:hint="cs"/>
          <w:rtl/>
        </w:rPr>
        <w:t>,</w:t>
      </w:r>
      <w:r w:rsidR="00596830" w:rsidRPr="001D29C7">
        <w:rPr>
          <w:rtl/>
        </w:rPr>
        <w:t xml:space="preserve"> וביה הוה דאין דינא בלא סהדין</w:t>
      </w:r>
      <w:r w:rsidR="007D142C">
        <w:rPr>
          <w:rFonts w:hint="cs"/>
          <w:rtl/>
        </w:rPr>
        <w:t>,</w:t>
      </w:r>
      <w:r w:rsidR="00596830" w:rsidRPr="001D29C7">
        <w:rPr>
          <w:rtl/>
        </w:rPr>
        <w:t xml:space="preserve"> בגין דדיוקנין הוו בכורסיה וכל מאן דמקרב בשקרא, משכשכא ההוא דיוקנא, והוה ידע שלמה מלכא דבשקרא קאתי</w:t>
      </w:r>
      <w:r w:rsidR="007D142C">
        <w:rPr>
          <w:rFonts w:hint="cs"/>
          <w:rtl/>
        </w:rPr>
        <w:t>'</w:t>
      </w:r>
      <w:r w:rsidR="009825B0">
        <w:rPr>
          <w:rFonts w:hint="cs"/>
          <w:rtl/>
        </w:rPr>
        <w:t>.</w:t>
      </w:r>
      <w:r w:rsidR="009825B0">
        <w:rPr>
          <w:rStyle w:val="a5"/>
          <w:rtl/>
        </w:rPr>
        <w:footnoteReference w:id="5"/>
      </w:r>
      <w:r w:rsidR="00596830" w:rsidRPr="001D29C7">
        <w:rPr>
          <w:rtl/>
        </w:rPr>
        <w:t xml:space="preserve"> דמשמע מדברי הזוהר דע"י פעולת הכסא הכיר בדיוקנא אם העד דובר אמת או שהוא עד שקר</w:t>
      </w:r>
      <w:r>
        <w:rPr>
          <w:rFonts w:hint="cs"/>
          <w:rtl/>
        </w:rPr>
        <w:t>"</w:t>
      </w:r>
      <w:r w:rsidR="00596830" w:rsidRPr="001D29C7">
        <w:rPr>
          <w:rtl/>
        </w:rPr>
        <w:t>.</w:t>
      </w:r>
    </w:p>
    <w:p w14:paraId="28B51758" w14:textId="612B3959" w:rsidR="000556B4" w:rsidRDefault="00596830" w:rsidP="00596830">
      <w:pPr>
        <w:rPr>
          <w:rtl/>
        </w:rPr>
      </w:pPr>
      <w:r>
        <w:rPr>
          <w:rFonts w:hint="cs"/>
          <w:rtl/>
        </w:rPr>
        <w:t>שלמה המלך עשה שימוש ב</w:t>
      </w:r>
      <w:r w:rsidR="007D142C">
        <w:rPr>
          <w:rFonts w:hint="cs"/>
          <w:rtl/>
        </w:rPr>
        <w:t xml:space="preserve">מעין </w:t>
      </w:r>
      <w:r w:rsidR="003606A2">
        <w:rPr>
          <w:rFonts w:hint="cs"/>
          <w:rtl/>
        </w:rPr>
        <w:t>'</w:t>
      </w:r>
      <w:r>
        <w:rPr>
          <w:rFonts w:hint="cs"/>
          <w:rtl/>
        </w:rPr>
        <w:t>מכונת אמת'</w:t>
      </w:r>
      <w:r w:rsidR="003606A2">
        <w:rPr>
          <w:rFonts w:hint="cs"/>
          <w:rtl/>
        </w:rPr>
        <w:t xml:space="preserve"> –</w:t>
      </w:r>
      <w:r>
        <w:rPr>
          <w:rFonts w:hint="cs"/>
          <w:rtl/>
        </w:rPr>
        <w:t xml:space="preserve"> כסאו המיוחד</w:t>
      </w:r>
      <w:r w:rsidR="003606A2">
        <w:rPr>
          <w:rFonts w:hint="cs"/>
          <w:rtl/>
        </w:rPr>
        <w:t>,</w:t>
      </w:r>
      <w:r>
        <w:rPr>
          <w:rFonts w:hint="cs"/>
          <w:rtl/>
        </w:rPr>
        <w:t xml:space="preserve"> </w:t>
      </w:r>
      <w:r w:rsidR="00A50F40">
        <w:rPr>
          <w:rFonts w:hint="cs"/>
          <w:rtl/>
        </w:rPr>
        <w:t>שבעזרתו הבחין בין עדי אמת לעדי שקר</w:t>
      </w:r>
      <w:r>
        <w:rPr>
          <w:rFonts w:hint="cs"/>
          <w:rtl/>
        </w:rPr>
        <w:t xml:space="preserve">. </w:t>
      </w:r>
      <w:r w:rsidR="004F1470">
        <w:rPr>
          <w:rFonts w:hint="cs"/>
          <w:rtl/>
        </w:rPr>
        <w:t>אולם בית הדין מציין ש</w:t>
      </w:r>
      <w:r w:rsidR="000556B4">
        <w:rPr>
          <w:rFonts w:hint="cs"/>
          <w:rtl/>
        </w:rPr>
        <w:t xml:space="preserve">הסיפור על שלמה המלך מופיע באופן שונה </w:t>
      </w:r>
      <w:r w:rsidR="00FD2766">
        <w:rPr>
          <w:rFonts w:hint="cs"/>
          <w:rtl/>
        </w:rPr>
        <w:t>במקורות אחרים</w:t>
      </w:r>
      <w:r w:rsidR="000556B4">
        <w:rPr>
          <w:rFonts w:hint="cs"/>
          <w:rtl/>
        </w:rPr>
        <w:t>:</w:t>
      </w:r>
    </w:p>
    <w:p w14:paraId="1EBFF1CD" w14:textId="7278CA12" w:rsidR="000556B4" w:rsidRDefault="00FD2766" w:rsidP="00640515">
      <w:pPr>
        <w:pStyle w:val="14"/>
        <w:rPr>
          <w:rtl/>
        </w:rPr>
      </w:pPr>
      <w:r w:rsidRPr="00640515">
        <w:rPr>
          <w:rStyle w:val="15"/>
          <w:rFonts w:hint="cs"/>
          <w:rtl/>
        </w:rPr>
        <w:t>"</w:t>
      </w:r>
      <w:r w:rsidRPr="00FD2766">
        <w:rPr>
          <w:rtl/>
        </w:rPr>
        <w:t xml:space="preserve">אכן בילקוט שמעוני </w:t>
      </w:r>
      <w:r>
        <w:rPr>
          <w:rFonts w:hint="cs"/>
          <w:rtl/>
        </w:rPr>
        <w:t>(</w:t>
      </w:r>
      <w:r w:rsidRPr="00FD2766">
        <w:rPr>
          <w:rtl/>
        </w:rPr>
        <w:t>אסתר א' סי' תתרמ"ו</w:t>
      </w:r>
      <w:r>
        <w:rPr>
          <w:rFonts w:hint="cs"/>
          <w:rtl/>
        </w:rPr>
        <w:t>)</w:t>
      </w:r>
      <w:r w:rsidRPr="00FD2766">
        <w:rPr>
          <w:rtl/>
        </w:rPr>
        <w:t xml:space="preserve">, וביתר ביאור בתרגום שני, כתוב וזה לשונו: </w:t>
      </w:r>
      <w:r>
        <w:rPr>
          <w:rFonts w:hint="cs"/>
          <w:rtl/>
        </w:rPr>
        <w:t>'</w:t>
      </w:r>
      <w:r w:rsidRPr="00FD2766">
        <w:rPr>
          <w:rtl/>
        </w:rPr>
        <w:t>סביא הוו יתבין ודיינין דינא דעמא, וכד הוו עיילין סהדי די סהדין שקרא קדם מלכא שלמה, הוי מנגנין פקעין</w:t>
      </w:r>
      <w:r w:rsidR="00640515">
        <w:rPr>
          <w:rFonts w:hint="cs"/>
          <w:rtl/>
        </w:rPr>
        <w:t>,</w:t>
      </w:r>
      <w:r w:rsidRPr="00FD2766">
        <w:rPr>
          <w:rtl/>
        </w:rPr>
        <w:t xml:space="preserve"> למחטף לבא דסהדי דלא יסהדו סהדיתא דשקרא</w:t>
      </w:r>
      <w:r>
        <w:rPr>
          <w:rFonts w:hint="cs"/>
          <w:rtl/>
        </w:rPr>
        <w:t>'</w:t>
      </w:r>
      <w:r w:rsidRPr="00FD2766">
        <w:rPr>
          <w:rtl/>
        </w:rPr>
        <w:t>.</w:t>
      </w:r>
      <w:r w:rsidR="002F76C7">
        <w:rPr>
          <w:rStyle w:val="a5"/>
          <w:rtl/>
        </w:rPr>
        <w:footnoteReference w:id="6"/>
      </w:r>
      <w:r w:rsidRPr="00FD2766">
        <w:rPr>
          <w:rtl/>
        </w:rPr>
        <w:t xml:space="preserve"> מכל זה משמע שכסא שלמה היה כדי לאיים על העדים שלא יעידו עדות שקר</w:t>
      </w:r>
      <w:r>
        <w:rPr>
          <w:rFonts w:hint="cs"/>
          <w:rtl/>
        </w:rPr>
        <w:t>".</w:t>
      </w:r>
    </w:p>
    <w:p w14:paraId="305C8988" w14:textId="6091AC20" w:rsidR="00596830" w:rsidRDefault="00596830" w:rsidP="00596830">
      <w:pPr>
        <w:rPr>
          <w:rtl/>
        </w:rPr>
      </w:pPr>
      <w:r>
        <w:rPr>
          <w:rFonts w:hint="cs"/>
          <w:rtl/>
        </w:rPr>
        <w:t xml:space="preserve">מכאן </w:t>
      </w:r>
      <w:r w:rsidR="009C4D3E">
        <w:rPr>
          <w:rFonts w:hint="cs"/>
          <w:rtl/>
        </w:rPr>
        <w:t>מסיק בית הדין</w:t>
      </w:r>
      <w:r>
        <w:rPr>
          <w:rFonts w:hint="cs"/>
          <w:rtl/>
        </w:rPr>
        <w:t xml:space="preserve"> ש</w:t>
      </w:r>
      <w:r w:rsidR="009C4D3E">
        <w:rPr>
          <w:rFonts w:hint="cs"/>
          <w:rtl/>
        </w:rPr>
        <w:t>יתכן ש</w:t>
      </w:r>
      <w:r>
        <w:rPr>
          <w:rFonts w:hint="cs"/>
          <w:rtl/>
        </w:rPr>
        <w:t xml:space="preserve">מכונת האמת </w:t>
      </w:r>
      <w:r w:rsidR="00BB2DEC">
        <w:rPr>
          <w:rFonts w:hint="cs"/>
          <w:rtl/>
        </w:rPr>
        <w:t xml:space="preserve">אינה נחשבת </w:t>
      </w:r>
      <w:r>
        <w:rPr>
          <w:rFonts w:hint="cs"/>
          <w:rtl/>
        </w:rPr>
        <w:t xml:space="preserve">כלי לבירור </w:t>
      </w:r>
      <w:r w:rsidR="00BB2DEC">
        <w:rPr>
          <w:rFonts w:hint="cs"/>
          <w:rtl/>
        </w:rPr>
        <w:t xml:space="preserve">האמת, </w:t>
      </w:r>
      <w:r w:rsidR="009C4D3E">
        <w:rPr>
          <w:rFonts w:hint="cs"/>
          <w:rtl/>
        </w:rPr>
        <w:t>אך</w:t>
      </w:r>
      <w:r w:rsidR="00BB2DEC">
        <w:rPr>
          <w:rFonts w:hint="cs"/>
          <w:rtl/>
        </w:rPr>
        <w:t xml:space="preserve"> היא יכולה לשמש </w:t>
      </w:r>
      <w:r>
        <w:rPr>
          <w:rFonts w:hint="cs"/>
          <w:rtl/>
        </w:rPr>
        <w:t xml:space="preserve">כלי </w:t>
      </w:r>
      <w:r w:rsidR="00B825C5">
        <w:rPr>
          <w:rFonts w:hint="cs"/>
          <w:rtl/>
        </w:rPr>
        <w:t>ל</w:t>
      </w:r>
      <w:r>
        <w:rPr>
          <w:rFonts w:hint="cs"/>
          <w:rtl/>
        </w:rPr>
        <w:t>איום.</w:t>
      </w:r>
    </w:p>
    <w:p w14:paraId="4FF89B86" w14:textId="6FDC04C8" w:rsidR="00B26C5F" w:rsidRDefault="00AF05CA" w:rsidP="0056203C">
      <w:pPr>
        <w:rPr>
          <w:rtl/>
        </w:rPr>
      </w:pPr>
      <w:r>
        <w:rPr>
          <w:rFonts w:hint="cs"/>
          <w:rtl/>
        </w:rPr>
        <w:t>בשלב זה מפנ</w:t>
      </w:r>
      <w:r w:rsidR="00113539">
        <w:rPr>
          <w:rFonts w:hint="cs"/>
          <w:rtl/>
        </w:rPr>
        <w:t>ים הדיינים</w:t>
      </w:r>
      <w:r>
        <w:rPr>
          <w:rFonts w:hint="cs"/>
          <w:rtl/>
        </w:rPr>
        <w:t xml:space="preserve"> לדברי המשנה שלפנינו. </w:t>
      </w:r>
      <w:r w:rsidR="00B26C5F">
        <w:rPr>
          <w:rFonts w:hint="cs"/>
          <w:rtl/>
        </w:rPr>
        <w:t>כאמור</w:t>
      </w:r>
      <w:r w:rsidR="0056203C">
        <w:rPr>
          <w:rFonts w:hint="cs"/>
          <w:rtl/>
        </w:rPr>
        <w:t>,</w:t>
      </w:r>
      <w:r w:rsidR="00B26C5F">
        <w:rPr>
          <w:rFonts w:hint="cs"/>
          <w:rtl/>
        </w:rPr>
        <w:t xml:space="preserve"> גם </w:t>
      </w:r>
      <w:r w:rsidR="00401375">
        <w:rPr>
          <w:rFonts w:hint="cs"/>
          <w:rtl/>
        </w:rPr>
        <w:t>על ה</w:t>
      </w:r>
      <w:r w:rsidR="00B26C5F">
        <w:rPr>
          <w:rFonts w:hint="cs"/>
          <w:rtl/>
        </w:rPr>
        <w:t xml:space="preserve">סוטה </w:t>
      </w:r>
      <w:r w:rsidR="00401375">
        <w:rPr>
          <w:rFonts w:hint="cs"/>
          <w:rtl/>
        </w:rPr>
        <w:t>מאיימים, איום הדומה</w:t>
      </w:r>
      <w:r w:rsidR="00B26C5F">
        <w:rPr>
          <w:rFonts w:hint="cs"/>
          <w:rtl/>
        </w:rPr>
        <w:t xml:space="preserve"> לאיום בדיני נפשות. אלא שכפי שראינו</w:t>
      </w:r>
      <w:r w:rsidR="00401375">
        <w:rPr>
          <w:rFonts w:hint="cs"/>
          <w:rtl/>
        </w:rPr>
        <w:t>,</w:t>
      </w:r>
      <w:r w:rsidR="00B26C5F">
        <w:rPr>
          <w:rFonts w:hint="cs"/>
          <w:rtl/>
        </w:rPr>
        <w:t xml:space="preserve"> יש שסברו </w:t>
      </w:r>
      <w:r w:rsidR="00AA380B">
        <w:rPr>
          <w:rFonts w:hint="cs"/>
          <w:rtl/>
        </w:rPr>
        <w:t xml:space="preserve">שהאיום על הסוטה דומה לאיום הקיים בדיני נפשות, </w:t>
      </w:r>
      <w:r w:rsidR="00B26C5F">
        <w:rPr>
          <w:rFonts w:hint="cs"/>
          <w:rtl/>
        </w:rPr>
        <w:t xml:space="preserve">ויש שסברו שמדובר באיום </w:t>
      </w:r>
      <w:r w:rsidR="00B26C5F">
        <w:rPr>
          <w:rFonts w:hint="cs"/>
          <w:rtl/>
        </w:rPr>
        <w:t>אחר</w:t>
      </w:r>
      <w:r w:rsidR="00AA380B">
        <w:rPr>
          <w:rFonts w:hint="cs"/>
          <w:rtl/>
        </w:rPr>
        <w:t>,</w:t>
      </w:r>
      <w:r w:rsidR="00B26C5F">
        <w:rPr>
          <w:rFonts w:hint="cs"/>
          <w:rtl/>
        </w:rPr>
        <w:t xml:space="preserve"> שאינו קשור</w:t>
      </w:r>
      <w:r w:rsidR="00DD2381">
        <w:rPr>
          <w:rFonts w:hint="cs"/>
          <w:rtl/>
        </w:rPr>
        <w:t xml:space="preserve"> להשלכותיו האפשריות של מעשה שגוי</w:t>
      </w:r>
      <w:r w:rsidR="00B26C5F">
        <w:rPr>
          <w:rFonts w:hint="cs"/>
          <w:rtl/>
        </w:rPr>
        <w:t xml:space="preserve">, </w:t>
      </w:r>
      <w:r w:rsidR="00DD2381">
        <w:rPr>
          <w:rFonts w:hint="cs"/>
          <w:rtl/>
        </w:rPr>
        <w:t>ומהווה שלב</w:t>
      </w:r>
      <w:r w:rsidR="00B26C5F">
        <w:rPr>
          <w:rFonts w:hint="cs"/>
          <w:rtl/>
        </w:rPr>
        <w:t xml:space="preserve"> </w:t>
      </w:r>
      <w:r w:rsidR="00DD2381">
        <w:rPr>
          <w:rFonts w:hint="cs"/>
          <w:rtl/>
        </w:rPr>
        <w:t>נוסף בסדרת</w:t>
      </w:r>
      <w:r w:rsidR="00B26C5F">
        <w:rPr>
          <w:rFonts w:hint="cs"/>
          <w:rtl/>
        </w:rPr>
        <w:t xml:space="preserve"> </w:t>
      </w:r>
      <w:r w:rsidR="00DD2381">
        <w:rPr>
          <w:rFonts w:hint="cs"/>
          <w:rtl/>
        </w:rPr>
        <w:t xml:space="preserve">האמצעים שנועדו </w:t>
      </w:r>
      <w:r w:rsidR="00B26C5F">
        <w:rPr>
          <w:rFonts w:hint="cs"/>
          <w:rtl/>
        </w:rPr>
        <w:t>לגרום לאישה לחזור בה משתיית המים המרים</w:t>
      </w:r>
      <w:r w:rsidR="00DD2381">
        <w:rPr>
          <w:rFonts w:hint="cs"/>
          <w:rtl/>
        </w:rPr>
        <w:t>,</w:t>
      </w:r>
      <w:r w:rsidR="00B26C5F">
        <w:rPr>
          <w:rFonts w:hint="cs"/>
          <w:rtl/>
        </w:rPr>
        <w:t xml:space="preserve"> </w:t>
      </w:r>
      <w:r w:rsidR="00DD2381">
        <w:rPr>
          <w:rFonts w:hint="cs"/>
          <w:rtl/>
        </w:rPr>
        <w:t>כדי</w:t>
      </w:r>
      <w:r w:rsidR="00B26C5F">
        <w:rPr>
          <w:rFonts w:hint="cs"/>
          <w:rtl/>
        </w:rPr>
        <w:t xml:space="preserve"> למנוע את מחיקת השם. </w:t>
      </w:r>
    </w:p>
    <w:p w14:paraId="0F73531A" w14:textId="4DB174C9" w:rsidR="00B26C5F" w:rsidRDefault="00B26C5F" w:rsidP="00B26C5F">
      <w:pPr>
        <w:rPr>
          <w:rtl/>
        </w:rPr>
      </w:pPr>
      <w:r>
        <w:rPr>
          <w:rFonts w:hint="cs"/>
          <w:rtl/>
        </w:rPr>
        <w:t xml:space="preserve">לדעת </w:t>
      </w:r>
      <w:r w:rsidR="00DD2381">
        <w:rPr>
          <w:rFonts w:hint="cs"/>
          <w:rtl/>
        </w:rPr>
        <w:t>הדיינים</w:t>
      </w:r>
      <w:r>
        <w:rPr>
          <w:rFonts w:hint="cs"/>
          <w:rtl/>
        </w:rPr>
        <w:t xml:space="preserve"> עלינו לנקוט כשיטה הראשונה</w:t>
      </w:r>
      <w:r w:rsidR="00DD2381">
        <w:rPr>
          <w:rFonts w:hint="cs"/>
          <w:rtl/>
        </w:rPr>
        <w:t>,</w:t>
      </w:r>
      <w:r>
        <w:rPr>
          <w:rFonts w:hint="cs"/>
          <w:rtl/>
        </w:rPr>
        <w:t xml:space="preserve"> </w:t>
      </w:r>
      <w:r w:rsidR="00DD2381">
        <w:rPr>
          <w:rFonts w:hint="cs"/>
          <w:rtl/>
        </w:rPr>
        <w:t>ש</w:t>
      </w:r>
      <w:r>
        <w:rPr>
          <w:rFonts w:hint="cs"/>
          <w:rtl/>
        </w:rPr>
        <w:t>לפיה כלי האיום הוא כלי ייחודי לדיני נפשות</w:t>
      </w:r>
      <w:r w:rsidR="004A1173">
        <w:rPr>
          <w:rFonts w:hint="cs"/>
          <w:rtl/>
        </w:rPr>
        <w:t>,</w:t>
      </w:r>
      <w:r>
        <w:rPr>
          <w:rFonts w:hint="cs"/>
          <w:rtl/>
        </w:rPr>
        <w:t xml:space="preserve"> שאינו שייך אצל אישה סוטה ו</w:t>
      </w:r>
      <w:r w:rsidR="004A1173">
        <w:rPr>
          <w:rFonts w:hint="cs"/>
          <w:rtl/>
        </w:rPr>
        <w:t>ב</w:t>
      </w:r>
      <w:r>
        <w:rPr>
          <w:rFonts w:hint="cs"/>
          <w:rtl/>
        </w:rPr>
        <w:t xml:space="preserve">דינים אחרים העוסקים </w:t>
      </w:r>
      <w:r w:rsidR="006B3DA0">
        <w:rPr>
          <w:rFonts w:hint="cs"/>
          <w:rtl/>
        </w:rPr>
        <w:t>ב</w:t>
      </w:r>
      <w:r>
        <w:rPr>
          <w:rFonts w:hint="cs"/>
          <w:rtl/>
        </w:rPr>
        <w:t>מעמד</w:t>
      </w:r>
      <w:r w:rsidR="006B3DA0">
        <w:rPr>
          <w:rFonts w:hint="cs"/>
          <w:rtl/>
        </w:rPr>
        <w:t>ו</w:t>
      </w:r>
      <w:r>
        <w:rPr>
          <w:rFonts w:hint="cs"/>
          <w:rtl/>
        </w:rPr>
        <w:t xml:space="preserve"> </w:t>
      </w:r>
      <w:r w:rsidR="004A1173">
        <w:rPr>
          <w:rFonts w:hint="cs"/>
          <w:rtl/>
        </w:rPr>
        <w:t>ה</w:t>
      </w:r>
      <w:r>
        <w:rPr>
          <w:rFonts w:hint="cs"/>
          <w:rtl/>
        </w:rPr>
        <w:t xml:space="preserve">אישי </w:t>
      </w:r>
      <w:r w:rsidR="006B3DA0">
        <w:rPr>
          <w:rFonts w:hint="cs"/>
          <w:rtl/>
        </w:rPr>
        <w:t xml:space="preserve">של אדם או </w:t>
      </w:r>
      <w:r>
        <w:rPr>
          <w:rFonts w:hint="cs"/>
          <w:rtl/>
        </w:rPr>
        <w:t>בדיני ממונות. לכן</w:t>
      </w:r>
      <w:r w:rsidR="006B3DA0">
        <w:rPr>
          <w:rFonts w:hint="cs"/>
          <w:rtl/>
        </w:rPr>
        <w:t>,</w:t>
      </w:r>
      <w:r>
        <w:rPr>
          <w:rFonts w:hint="cs"/>
          <w:rtl/>
        </w:rPr>
        <w:t xml:space="preserve"> גם במקרה שלפנינו אל לו לבי</w:t>
      </w:r>
      <w:r w:rsidR="006B3DA0">
        <w:rPr>
          <w:rFonts w:hint="cs"/>
          <w:rtl/>
        </w:rPr>
        <w:t>ת הדין</w:t>
      </w:r>
      <w:r>
        <w:rPr>
          <w:rFonts w:hint="cs"/>
          <w:rtl/>
        </w:rPr>
        <w:t xml:space="preserve"> לעשות שימוש </w:t>
      </w:r>
      <w:r w:rsidR="006B3DA0">
        <w:rPr>
          <w:rFonts w:hint="cs"/>
          <w:rtl/>
        </w:rPr>
        <w:t>ב</w:t>
      </w:r>
      <w:r>
        <w:rPr>
          <w:rFonts w:hint="cs"/>
          <w:rtl/>
        </w:rPr>
        <w:t>מכונת אמת</w:t>
      </w:r>
      <w:r w:rsidR="006B3DA0">
        <w:rPr>
          <w:rFonts w:hint="cs"/>
          <w:rtl/>
        </w:rPr>
        <w:t xml:space="preserve"> ככלי לאיום</w:t>
      </w:r>
      <w:r>
        <w:rPr>
          <w:rFonts w:hint="cs"/>
          <w:rtl/>
        </w:rPr>
        <w:t>.</w:t>
      </w:r>
    </w:p>
    <w:p w14:paraId="5647C3BE" w14:textId="231112CA" w:rsidR="00B26C5F" w:rsidRDefault="00B26C5F" w:rsidP="00B26C5F">
      <w:pPr>
        <w:rPr>
          <w:rtl/>
        </w:rPr>
      </w:pPr>
      <w:r>
        <w:rPr>
          <w:rFonts w:hint="cs"/>
          <w:rtl/>
        </w:rPr>
        <w:t xml:space="preserve">בהמשך דבריהם </w:t>
      </w:r>
      <w:r w:rsidR="006B3DA0">
        <w:rPr>
          <w:rFonts w:hint="cs"/>
          <w:rtl/>
        </w:rPr>
        <w:t>מסבירים</w:t>
      </w:r>
      <w:r>
        <w:rPr>
          <w:rFonts w:hint="cs"/>
          <w:rtl/>
        </w:rPr>
        <w:t xml:space="preserve"> </w:t>
      </w:r>
      <w:r w:rsidR="006B3DA0">
        <w:rPr>
          <w:rFonts w:hint="cs"/>
          <w:rtl/>
        </w:rPr>
        <w:t>הדיינים</w:t>
      </w:r>
      <w:r>
        <w:rPr>
          <w:rFonts w:hint="cs"/>
          <w:rtl/>
        </w:rPr>
        <w:t xml:space="preserve"> שמהימנות</w:t>
      </w:r>
      <w:r w:rsidR="006B3DA0">
        <w:rPr>
          <w:rFonts w:hint="cs"/>
          <w:rtl/>
        </w:rPr>
        <w:t>ה</w:t>
      </w:r>
      <w:r>
        <w:rPr>
          <w:rFonts w:hint="cs"/>
          <w:rtl/>
        </w:rPr>
        <w:t xml:space="preserve"> </w:t>
      </w:r>
      <w:r w:rsidR="006B3DA0">
        <w:rPr>
          <w:rFonts w:hint="cs"/>
          <w:rtl/>
        </w:rPr>
        <w:t xml:space="preserve">של </w:t>
      </w:r>
      <w:r>
        <w:rPr>
          <w:rFonts w:hint="cs"/>
          <w:rtl/>
        </w:rPr>
        <w:t>מ</w:t>
      </w:r>
      <w:r w:rsidR="006B3DA0">
        <w:rPr>
          <w:rFonts w:hint="cs"/>
          <w:rtl/>
        </w:rPr>
        <w:t>כ</w:t>
      </w:r>
      <w:r>
        <w:rPr>
          <w:rFonts w:hint="cs"/>
          <w:rtl/>
        </w:rPr>
        <w:t xml:space="preserve">ונת </w:t>
      </w:r>
      <w:r w:rsidR="006B3DA0">
        <w:rPr>
          <w:rFonts w:hint="cs"/>
          <w:rtl/>
        </w:rPr>
        <w:t>ה</w:t>
      </w:r>
      <w:r>
        <w:rPr>
          <w:rFonts w:hint="cs"/>
          <w:rtl/>
        </w:rPr>
        <w:t>אמת מוטלת בספק</w:t>
      </w:r>
      <w:r w:rsidR="006B3DA0">
        <w:rPr>
          <w:rFonts w:hint="cs"/>
          <w:rtl/>
        </w:rPr>
        <w:t>,</w:t>
      </w:r>
      <w:r>
        <w:rPr>
          <w:rFonts w:hint="cs"/>
          <w:rtl/>
        </w:rPr>
        <w:t xml:space="preserve"> וזאת לאור </w:t>
      </w:r>
      <w:r w:rsidR="00D4067D">
        <w:rPr>
          <w:rFonts w:hint="cs"/>
          <w:rtl/>
        </w:rPr>
        <w:t>קביעתה של הגמרא</w:t>
      </w:r>
      <w:r w:rsidR="004C4764">
        <w:rPr>
          <w:rFonts w:hint="cs"/>
          <w:rtl/>
        </w:rPr>
        <w:t xml:space="preserve"> שאף אם ניכר שאישה מפחדת מאוד משתיית המים </w:t>
      </w:r>
      <w:r w:rsidR="004C4764">
        <w:rPr>
          <w:rtl/>
        </w:rPr>
        <w:t>–</w:t>
      </w:r>
      <w:r w:rsidR="004C4764">
        <w:rPr>
          <w:rFonts w:hint="cs"/>
          <w:rtl/>
        </w:rPr>
        <w:t xml:space="preserve"> אין זו הוכחה לכך שהיא אכן נטמאה</w:t>
      </w:r>
      <w:r w:rsidR="006B3DA0">
        <w:rPr>
          <w:rFonts w:hint="cs"/>
          <w:rtl/>
        </w:rPr>
        <w:t>.</w:t>
      </w:r>
      <w:r>
        <w:rPr>
          <w:rStyle w:val="a5"/>
          <w:rFonts w:ascii="David" w:hAnsi="David" w:cs="David"/>
          <w:rtl/>
        </w:rPr>
        <w:footnoteReference w:id="7"/>
      </w:r>
      <w:r>
        <w:rPr>
          <w:rFonts w:hint="cs"/>
          <w:rtl/>
        </w:rPr>
        <w:t xml:space="preserve"> יצוין </w:t>
      </w:r>
      <w:r w:rsidR="00972DA1">
        <w:rPr>
          <w:rFonts w:hint="cs"/>
          <w:rtl/>
        </w:rPr>
        <w:t xml:space="preserve">כי </w:t>
      </w:r>
      <w:r>
        <w:rPr>
          <w:rFonts w:hint="cs"/>
          <w:rtl/>
        </w:rPr>
        <w:t>בגישה דומה נקט לימים היועמ"ש</w:t>
      </w:r>
      <w:r w:rsidR="00972DA1">
        <w:rPr>
          <w:rFonts w:hint="cs"/>
          <w:rtl/>
        </w:rPr>
        <w:t>,</w:t>
      </w:r>
      <w:r>
        <w:rPr>
          <w:rFonts w:hint="cs"/>
          <w:rtl/>
        </w:rPr>
        <w:t xml:space="preserve"> אשר פרסם בשנת 2009 הנחיות בדבר השימוש בבדיקות פוליגרף על ידי רשויות המדינה</w:t>
      </w:r>
      <w:r w:rsidR="008D1DAA">
        <w:rPr>
          <w:rFonts w:hint="cs"/>
          <w:rtl/>
        </w:rPr>
        <w:t>,</w:t>
      </w:r>
      <w:r>
        <w:rPr>
          <w:rStyle w:val="a5"/>
          <w:rFonts w:ascii="David" w:hAnsi="David" w:cs="David"/>
          <w:rtl/>
        </w:rPr>
        <w:footnoteReference w:id="8"/>
      </w:r>
      <w:r>
        <w:rPr>
          <w:rFonts w:hint="cs"/>
          <w:rtl/>
        </w:rPr>
        <w:t xml:space="preserve"> מטעמים אחרים</w:t>
      </w:r>
      <w:r w:rsidR="008D1DAA">
        <w:rPr>
          <w:rFonts w:hint="cs"/>
          <w:rtl/>
        </w:rPr>
        <w:t xml:space="preserve"> –</w:t>
      </w:r>
      <w:r w:rsidR="007B25A6">
        <w:rPr>
          <w:rFonts w:hint="cs"/>
          <w:rtl/>
        </w:rPr>
        <w:t xml:space="preserve"> </w:t>
      </w:r>
      <w:r>
        <w:rPr>
          <w:rFonts w:hint="cs"/>
          <w:rtl/>
        </w:rPr>
        <w:t>הוויכוח המדעי בדבר מהימנות הבדיקה</w:t>
      </w:r>
      <w:r w:rsidR="007B25A6">
        <w:rPr>
          <w:rFonts w:hint="cs"/>
          <w:rtl/>
        </w:rPr>
        <w:t>,</w:t>
      </w:r>
      <w:r>
        <w:rPr>
          <w:rFonts w:hint="cs"/>
          <w:rtl/>
        </w:rPr>
        <w:t xml:space="preserve"> </w:t>
      </w:r>
      <w:r w:rsidR="007B25A6">
        <w:rPr>
          <w:rFonts w:hint="cs"/>
          <w:rtl/>
        </w:rPr>
        <w:t>ו</w:t>
      </w:r>
      <w:r>
        <w:rPr>
          <w:rFonts w:hint="cs"/>
          <w:rtl/>
        </w:rPr>
        <w:t>הפגיעה הח</w:t>
      </w:r>
      <w:r w:rsidR="007B25A6">
        <w:rPr>
          <w:rFonts w:hint="cs"/>
          <w:rtl/>
        </w:rPr>
        <w:t>מ</w:t>
      </w:r>
      <w:r>
        <w:rPr>
          <w:rFonts w:hint="cs"/>
          <w:rtl/>
        </w:rPr>
        <w:t>ורה בחדירה לפרטיות</w:t>
      </w:r>
      <w:r w:rsidR="007B25A6">
        <w:rPr>
          <w:rFonts w:hint="cs"/>
          <w:rtl/>
        </w:rPr>
        <w:t>ו של האדם</w:t>
      </w:r>
      <w:r>
        <w:rPr>
          <w:rFonts w:hint="cs"/>
          <w:rtl/>
        </w:rPr>
        <w:t xml:space="preserve"> ופגיעה בכבוד</w:t>
      </w:r>
      <w:r w:rsidR="007B25A6">
        <w:rPr>
          <w:rFonts w:hint="cs"/>
          <w:rtl/>
        </w:rPr>
        <w:t>ו</w:t>
      </w:r>
      <w:r>
        <w:rPr>
          <w:rFonts w:hint="cs"/>
          <w:rtl/>
        </w:rPr>
        <w:t xml:space="preserve">.  </w:t>
      </w:r>
    </w:p>
    <w:p w14:paraId="1A2D2BD0" w14:textId="77777777" w:rsidR="00B26C5F" w:rsidRPr="00414DC7" w:rsidRDefault="00B26C5F" w:rsidP="00B26C5F">
      <w:pPr>
        <w:pStyle w:val="2"/>
        <w:rPr>
          <w:rtl/>
        </w:rPr>
      </w:pPr>
      <w:r w:rsidRPr="00414DC7">
        <w:rPr>
          <w:rFonts w:hint="cs"/>
          <w:rtl/>
        </w:rPr>
        <w:t xml:space="preserve">משטרת ישראל </w:t>
      </w:r>
    </w:p>
    <w:p w14:paraId="51F69198" w14:textId="5B7670CF" w:rsidR="00B26C5F" w:rsidRDefault="00B26C5F" w:rsidP="00DA3E97">
      <w:pPr>
        <w:rPr>
          <w:rtl/>
        </w:rPr>
      </w:pPr>
      <w:r>
        <w:rPr>
          <w:rFonts w:hint="cs"/>
          <w:rtl/>
        </w:rPr>
        <w:t xml:space="preserve">בשנים האחרונות, </w:t>
      </w:r>
      <w:r w:rsidR="00255ACE">
        <w:rPr>
          <w:rFonts w:hint="cs"/>
          <w:rtl/>
        </w:rPr>
        <w:t>לאור ריבוי מקרים של עב</w:t>
      </w:r>
      <w:r w:rsidR="00836AB4">
        <w:rPr>
          <w:rFonts w:hint="cs"/>
          <w:rtl/>
        </w:rPr>
        <w:t>י</w:t>
      </w:r>
      <w:r w:rsidR="00255ACE">
        <w:rPr>
          <w:rFonts w:hint="cs"/>
          <w:rtl/>
        </w:rPr>
        <w:t xml:space="preserve">רות הנוגעות לטוהר המידות </w:t>
      </w:r>
      <w:r w:rsidR="004F0562">
        <w:rPr>
          <w:rFonts w:hint="cs"/>
          <w:rtl/>
        </w:rPr>
        <w:t>ו</w:t>
      </w:r>
      <w:r>
        <w:rPr>
          <w:rFonts w:hint="cs"/>
          <w:rtl/>
        </w:rPr>
        <w:t xml:space="preserve">בעקבות החלטה של מפכ"ל המשטרה לשעבר </w:t>
      </w:r>
      <w:r w:rsidR="008854CD">
        <w:rPr>
          <w:rFonts w:hint="cs"/>
          <w:rtl/>
        </w:rPr>
        <w:t xml:space="preserve">רב </w:t>
      </w:r>
      <w:r>
        <w:rPr>
          <w:rFonts w:hint="cs"/>
          <w:rtl/>
        </w:rPr>
        <w:t>ניצב רוני אלשיך</w:t>
      </w:r>
      <w:r w:rsidR="008854CD">
        <w:rPr>
          <w:rFonts w:hint="cs"/>
          <w:rtl/>
        </w:rPr>
        <w:t>,</w:t>
      </w:r>
      <w:r>
        <w:rPr>
          <w:rStyle w:val="a5"/>
          <w:rFonts w:ascii="David" w:hAnsi="David" w:cs="David"/>
          <w:rtl/>
        </w:rPr>
        <w:footnoteReference w:id="9"/>
      </w:r>
      <w:r>
        <w:rPr>
          <w:rFonts w:hint="cs"/>
          <w:rtl/>
        </w:rPr>
        <w:t xml:space="preserve"> מתבקשים כל קציני משטרת ישראל לעבור בדיקה במכונות אמת. בדיקה זו נדרשת מכל קצין בדרגה בכירה הרוצה להתקדם בשרש</w:t>
      </w:r>
      <w:r w:rsidR="004F0562">
        <w:rPr>
          <w:rFonts w:hint="cs"/>
          <w:rtl/>
        </w:rPr>
        <w:t>ר</w:t>
      </w:r>
      <w:r>
        <w:rPr>
          <w:rFonts w:hint="cs"/>
          <w:rtl/>
        </w:rPr>
        <w:t>ת הפיקוד</w:t>
      </w:r>
      <w:r w:rsidR="004F0562">
        <w:rPr>
          <w:rFonts w:hint="cs"/>
          <w:rtl/>
        </w:rPr>
        <w:t>,</w:t>
      </w:r>
      <w:r>
        <w:rPr>
          <w:rFonts w:hint="cs"/>
          <w:rtl/>
        </w:rPr>
        <w:t xml:space="preserve"> ומטרתה </w:t>
      </w:r>
      <w:r w:rsidR="004F0562">
        <w:rPr>
          <w:rFonts w:hint="cs"/>
          <w:rtl/>
        </w:rPr>
        <w:t>גם להרתיע</w:t>
      </w:r>
      <w:r w:rsidR="00836AB4">
        <w:rPr>
          <w:rFonts w:hint="cs"/>
          <w:rtl/>
        </w:rPr>
        <w:t xml:space="preserve"> </w:t>
      </w:r>
      <w:r>
        <w:rPr>
          <w:rFonts w:hint="cs"/>
          <w:rtl/>
        </w:rPr>
        <w:t xml:space="preserve">קצינים </w:t>
      </w:r>
      <w:r w:rsidR="00836AB4">
        <w:rPr>
          <w:rFonts w:hint="cs"/>
          <w:rtl/>
        </w:rPr>
        <w:t>מעבירות</w:t>
      </w:r>
      <w:r>
        <w:rPr>
          <w:rFonts w:hint="cs"/>
          <w:rtl/>
        </w:rPr>
        <w:t xml:space="preserve"> אלו. </w:t>
      </w:r>
      <w:r w:rsidR="00710312">
        <w:rPr>
          <w:rFonts w:hint="cs"/>
          <w:rtl/>
        </w:rPr>
        <w:t xml:space="preserve">לענ"ד, </w:t>
      </w:r>
      <w:r>
        <w:rPr>
          <w:rFonts w:hint="cs"/>
          <w:rtl/>
        </w:rPr>
        <w:t xml:space="preserve">שימוש זה </w:t>
      </w:r>
      <w:r w:rsidR="00710312">
        <w:rPr>
          <w:rFonts w:hint="cs"/>
          <w:rtl/>
        </w:rPr>
        <w:t>ב</w:t>
      </w:r>
      <w:r>
        <w:rPr>
          <w:rFonts w:hint="cs"/>
          <w:rtl/>
        </w:rPr>
        <w:t>מכונת האמת הוא שימוש מסוג שלישי</w:t>
      </w:r>
      <w:r w:rsidR="00710312">
        <w:rPr>
          <w:rFonts w:hint="cs"/>
          <w:rtl/>
        </w:rPr>
        <w:t>,</w:t>
      </w:r>
      <w:r>
        <w:rPr>
          <w:rFonts w:hint="cs"/>
          <w:rtl/>
        </w:rPr>
        <w:t xml:space="preserve"> שיש לבחון באיזו מידה ניתן לעשות בו שימוש בדין תורה. </w:t>
      </w:r>
      <w:r w:rsidR="00710312">
        <w:rPr>
          <w:rFonts w:hint="cs"/>
          <w:rtl/>
        </w:rPr>
        <w:t xml:space="preserve">במקרה זה אין מטרתו של השימוש במכונת אמת </w:t>
      </w:r>
      <w:r>
        <w:rPr>
          <w:rFonts w:hint="cs"/>
          <w:rtl/>
        </w:rPr>
        <w:t>להשפיע באופן ישיר על בירור מקרה מסוי</w:t>
      </w:r>
      <w:r w:rsidR="00A75E71">
        <w:rPr>
          <w:rFonts w:hint="cs"/>
          <w:rtl/>
        </w:rPr>
        <w:t>י</w:t>
      </w:r>
      <w:r>
        <w:rPr>
          <w:rFonts w:hint="cs"/>
          <w:rtl/>
        </w:rPr>
        <w:t>ם</w:t>
      </w:r>
      <w:r w:rsidR="00A75E71">
        <w:rPr>
          <w:rFonts w:hint="cs"/>
          <w:rtl/>
        </w:rPr>
        <w:t>,</w:t>
      </w:r>
      <w:r>
        <w:rPr>
          <w:rFonts w:hint="cs"/>
          <w:rtl/>
        </w:rPr>
        <w:t xml:space="preserve"> אלא ליצור </w:t>
      </w:r>
      <w:r w:rsidR="00A75E71">
        <w:rPr>
          <w:rFonts w:hint="cs"/>
          <w:rtl/>
        </w:rPr>
        <w:t xml:space="preserve">עבור </w:t>
      </w:r>
      <w:r>
        <w:rPr>
          <w:rFonts w:hint="cs"/>
          <w:rtl/>
        </w:rPr>
        <w:t>בני אדם נק</w:t>
      </w:r>
      <w:r w:rsidR="00A75E71">
        <w:rPr>
          <w:rFonts w:hint="cs"/>
          <w:rtl/>
        </w:rPr>
        <w:t>ודת</w:t>
      </w:r>
      <w:r>
        <w:rPr>
          <w:rFonts w:hint="cs"/>
          <w:rtl/>
        </w:rPr>
        <w:t xml:space="preserve"> </w:t>
      </w:r>
      <w:r w:rsidR="00DA3E97" w:rsidRPr="00DA3E97">
        <w:rPr>
          <w:rtl/>
        </w:rPr>
        <w:t>בקרה המחייבת בדיקה עצמית</w:t>
      </w:r>
      <w:r w:rsidR="00A75E71">
        <w:rPr>
          <w:rFonts w:hint="cs"/>
          <w:rtl/>
        </w:rPr>
        <w:t>,</w:t>
      </w:r>
      <w:r>
        <w:rPr>
          <w:rFonts w:hint="cs"/>
          <w:rtl/>
        </w:rPr>
        <w:t xml:space="preserve"> וכך למנוע מהם להגיע לידי</w:t>
      </w:r>
      <w:r w:rsidR="005D76CD">
        <w:rPr>
          <w:rFonts w:hint="cs"/>
          <w:rtl/>
        </w:rPr>
        <w:t xml:space="preserve"> ניסיון ו</w:t>
      </w:r>
      <w:r>
        <w:rPr>
          <w:rFonts w:hint="cs"/>
          <w:rtl/>
        </w:rPr>
        <w:t xml:space="preserve">ביזיון. </w:t>
      </w:r>
    </w:p>
    <w:p w14:paraId="3B2794A1" w14:textId="0EAC251B" w:rsidR="00AF05CA" w:rsidRPr="00B26C5F" w:rsidRDefault="00B26C5F" w:rsidP="005D76CD">
      <w:pPr>
        <w:rPr>
          <w:rtl/>
        </w:rPr>
      </w:pPr>
      <w:r>
        <w:rPr>
          <w:rFonts w:hint="cs"/>
          <w:rtl/>
        </w:rPr>
        <w:t>המשטרה</w:t>
      </w:r>
      <w:r w:rsidR="005D76CD">
        <w:rPr>
          <w:rFonts w:hint="cs"/>
          <w:rtl/>
        </w:rPr>
        <w:t>,</w:t>
      </w:r>
      <w:r>
        <w:rPr>
          <w:rFonts w:hint="cs"/>
          <w:rtl/>
        </w:rPr>
        <w:t xml:space="preserve"> כגוף בעל סמכות על פקודיו</w:t>
      </w:r>
      <w:r w:rsidR="005D76CD">
        <w:rPr>
          <w:rFonts w:hint="cs"/>
          <w:rtl/>
        </w:rPr>
        <w:t>,</w:t>
      </w:r>
      <w:r>
        <w:rPr>
          <w:rFonts w:hint="cs"/>
          <w:rtl/>
        </w:rPr>
        <w:t xml:space="preserve"> יכול</w:t>
      </w:r>
      <w:r w:rsidR="005D76CD">
        <w:rPr>
          <w:rFonts w:hint="cs"/>
          <w:rtl/>
        </w:rPr>
        <w:t>ה</w:t>
      </w:r>
      <w:r>
        <w:rPr>
          <w:rFonts w:hint="cs"/>
          <w:rtl/>
        </w:rPr>
        <w:t xml:space="preserve"> לכוף את כל הנמצאים </w:t>
      </w:r>
      <w:r w:rsidR="005D76CD">
        <w:rPr>
          <w:rFonts w:hint="cs"/>
          <w:rtl/>
        </w:rPr>
        <w:t>בשירותה</w:t>
      </w:r>
      <w:r>
        <w:rPr>
          <w:rFonts w:hint="cs"/>
          <w:rtl/>
        </w:rPr>
        <w:t xml:space="preserve"> לעבור את תהליך </w:t>
      </w:r>
      <w:r w:rsidR="00AB419C">
        <w:rPr>
          <w:rFonts w:hint="cs"/>
          <w:rtl/>
        </w:rPr>
        <w:t>ה</w:t>
      </w:r>
      <w:r>
        <w:rPr>
          <w:rFonts w:hint="cs"/>
          <w:rtl/>
        </w:rPr>
        <w:t xml:space="preserve">בירור </w:t>
      </w:r>
      <w:r w:rsidR="00AB419C">
        <w:rPr>
          <w:rFonts w:hint="cs"/>
          <w:rtl/>
        </w:rPr>
        <w:t>ה</w:t>
      </w:r>
      <w:r>
        <w:rPr>
          <w:rFonts w:hint="cs"/>
          <w:rtl/>
        </w:rPr>
        <w:t>זה</w:t>
      </w:r>
      <w:r w:rsidR="005D76CD">
        <w:rPr>
          <w:rFonts w:hint="cs"/>
          <w:rtl/>
        </w:rPr>
        <w:t>,</w:t>
      </w:r>
      <w:r>
        <w:rPr>
          <w:rStyle w:val="a5"/>
          <w:rFonts w:ascii="David" w:hAnsi="David" w:cs="David"/>
          <w:rtl/>
        </w:rPr>
        <w:footnoteReference w:id="10"/>
      </w:r>
      <w:r>
        <w:rPr>
          <w:rFonts w:hint="cs"/>
          <w:rtl/>
        </w:rPr>
        <w:t xml:space="preserve"> אולם בחברה האזרחית פני הדברים </w:t>
      </w:r>
      <w:r w:rsidR="005D76CD">
        <w:rPr>
          <w:rFonts w:hint="cs"/>
          <w:rtl/>
        </w:rPr>
        <w:t xml:space="preserve">שונים, </w:t>
      </w:r>
      <w:r>
        <w:rPr>
          <w:rFonts w:hint="cs"/>
          <w:rtl/>
        </w:rPr>
        <w:t>ולא ניתן לכ</w:t>
      </w:r>
      <w:r w:rsidR="005D76CD">
        <w:rPr>
          <w:rFonts w:hint="cs"/>
          <w:rtl/>
        </w:rPr>
        <w:t>פות על</w:t>
      </w:r>
      <w:r>
        <w:rPr>
          <w:rFonts w:hint="cs"/>
          <w:rtl/>
        </w:rPr>
        <w:t xml:space="preserve"> אדם בדיקה עצמית</w:t>
      </w:r>
      <w:r w:rsidR="005D76CD">
        <w:rPr>
          <w:rFonts w:hint="cs"/>
          <w:rtl/>
        </w:rPr>
        <w:t>.</w:t>
      </w:r>
      <w:r>
        <w:rPr>
          <w:rFonts w:hint="cs"/>
          <w:rtl/>
        </w:rPr>
        <w:t xml:space="preserve"> </w:t>
      </w:r>
      <w:r w:rsidR="005D76CD">
        <w:rPr>
          <w:rFonts w:hint="cs"/>
          <w:rtl/>
        </w:rPr>
        <w:t>אך</w:t>
      </w:r>
      <w:r>
        <w:rPr>
          <w:rFonts w:hint="cs"/>
          <w:rtl/>
        </w:rPr>
        <w:t xml:space="preserve"> אולי דווקא מדרש הזוהר על כסאו של שלמה יכול ללמדנו שגם בחברה האזרחית ראוי ליצור </w:t>
      </w:r>
      <w:r w:rsidR="00AB419C">
        <w:rPr>
          <w:rFonts w:hint="cs"/>
          <w:rtl/>
        </w:rPr>
        <w:t>כלים שירתיעו את הניגשים בפני בית הדין מלהעיד עדות שאינה ראויה</w:t>
      </w:r>
      <w:r>
        <w:rPr>
          <w:rFonts w:hint="cs"/>
          <w:rtl/>
        </w:rPr>
        <w:t xml:space="preserve">.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6A91" w14:paraId="1E1EDBF2" w14:textId="77777777" w:rsidTr="002C6A91">
        <w:trPr>
          <w:cantSplit/>
        </w:trPr>
        <w:tc>
          <w:tcPr>
            <w:tcW w:w="283" w:type="dxa"/>
            <w:tcBorders>
              <w:top w:val="nil"/>
              <w:left w:val="nil"/>
              <w:bottom w:val="nil"/>
              <w:right w:val="nil"/>
            </w:tcBorders>
          </w:tcPr>
          <w:p w14:paraId="5562386E" w14:textId="77777777" w:rsidR="002C6A91" w:rsidRDefault="002C6A91" w:rsidP="002C6A91">
            <w:pPr>
              <w:pStyle w:val="aa"/>
              <w:contextualSpacing/>
            </w:pPr>
            <w:r>
              <w:rPr>
                <w:rtl/>
              </w:rPr>
              <w:lastRenderedPageBreak/>
              <w:t xml:space="preserve">* * * * * * * </w:t>
            </w:r>
          </w:p>
        </w:tc>
        <w:tc>
          <w:tcPr>
            <w:tcW w:w="4111" w:type="dxa"/>
            <w:tcBorders>
              <w:top w:val="nil"/>
              <w:left w:val="nil"/>
              <w:bottom w:val="nil"/>
              <w:right w:val="nil"/>
            </w:tcBorders>
          </w:tcPr>
          <w:p w14:paraId="75987DBB" w14:textId="77777777" w:rsidR="00460478" w:rsidRDefault="002C6A91" w:rsidP="002C6A91">
            <w:pPr>
              <w:pStyle w:val="aa"/>
              <w:contextualSpacing/>
              <w:rPr>
                <w:rtl/>
              </w:rPr>
            </w:pPr>
            <w:r>
              <w:rPr>
                <w:rtl/>
              </w:rPr>
              <w:t>כל הזכויות שמורות לישיבת הר עציון</w:t>
            </w:r>
            <w:r>
              <w:rPr>
                <w:rFonts w:hint="cs"/>
                <w:rtl/>
              </w:rPr>
              <w:t xml:space="preserve"> ולאביעד ברטוב</w:t>
            </w:r>
          </w:p>
          <w:p w14:paraId="28936452" w14:textId="44185C44" w:rsidR="002C6A91" w:rsidRDefault="002C6A91" w:rsidP="002C6A91">
            <w:pPr>
              <w:pStyle w:val="aa"/>
              <w:contextualSpacing/>
              <w:rPr>
                <w:rtl/>
              </w:rPr>
            </w:pPr>
            <w:r>
              <w:rPr>
                <w:rtl/>
              </w:rPr>
              <w:t xml:space="preserve">עורך: </w:t>
            </w:r>
            <w:r>
              <w:rPr>
                <w:rFonts w:hint="cs"/>
                <w:rtl/>
              </w:rPr>
              <w:t>יהודה רוזנברג, תש"ף</w:t>
            </w:r>
          </w:p>
          <w:p w14:paraId="397C6A4B" w14:textId="77777777" w:rsidR="002C6A91" w:rsidRDefault="002C6A91" w:rsidP="002C6A91">
            <w:pPr>
              <w:pStyle w:val="aa"/>
              <w:contextualSpacing/>
              <w:rPr>
                <w:rtl/>
              </w:rPr>
            </w:pPr>
            <w:r>
              <w:rPr>
                <w:rtl/>
              </w:rPr>
              <w:t>*******************************************************</w:t>
            </w:r>
          </w:p>
          <w:p w14:paraId="713F7A40" w14:textId="77777777" w:rsidR="00460478" w:rsidRDefault="002C6A91" w:rsidP="002C6A91">
            <w:pPr>
              <w:pStyle w:val="aa"/>
              <w:contextualSpacing/>
              <w:rPr>
                <w:rtl/>
              </w:rPr>
            </w:pPr>
            <w:r>
              <w:rPr>
                <w:rtl/>
              </w:rPr>
              <w:t>בית המדרש הוירטואלי</w:t>
            </w:r>
          </w:p>
          <w:p w14:paraId="61F1F38A" w14:textId="77777777" w:rsidR="00460478" w:rsidRDefault="002C6A91" w:rsidP="002C6A91">
            <w:pPr>
              <w:pStyle w:val="aa"/>
              <w:contextualSpacing/>
              <w:rPr>
                <w:rtl/>
              </w:rPr>
            </w:pPr>
            <w:r w:rsidRPr="005734F1">
              <w:rPr>
                <w:rtl/>
              </w:rPr>
              <w:t>מיסודו של</w:t>
            </w:r>
          </w:p>
          <w:p w14:paraId="0DB495BB" w14:textId="51D7E17A" w:rsidR="002C6A91" w:rsidRPr="005734F1" w:rsidRDefault="002C6A91" w:rsidP="002C6A91">
            <w:pPr>
              <w:pStyle w:val="aa"/>
              <w:contextualSpacing/>
              <w:rPr>
                <w:rtl/>
              </w:rPr>
            </w:pPr>
            <w:r w:rsidRPr="005734F1">
              <w:t>The Israel Koschitzky Virtual Beit Midrash</w:t>
            </w:r>
          </w:p>
          <w:p w14:paraId="63E0E054" w14:textId="77777777" w:rsidR="002C6A91" w:rsidRPr="00B75FB0" w:rsidRDefault="002C6A91" w:rsidP="002C6A91">
            <w:pPr>
              <w:pStyle w:val="aa"/>
              <w:contextualSpacing/>
              <w:rPr>
                <w:noProof w:val="0"/>
                <w:rtl/>
              </w:rPr>
            </w:pPr>
            <w:r>
              <w:rPr>
                <w:noProof w:val="0"/>
                <w:rtl/>
              </w:rPr>
              <w:t>האתר בעברית:</w:t>
            </w:r>
            <w:r>
              <w:rPr>
                <w:noProof w:val="0"/>
                <w:rtl/>
              </w:rPr>
              <w:tab/>
            </w:r>
            <w:hyperlink r:id="rId11" w:history="1">
              <w:r w:rsidRPr="00747AF6">
                <w:rPr>
                  <w:rStyle w:val="Hyperlink"/>
                </w:rPr>
                <w:t>http://etzion.org.il</w:t>
              </w:r>
            </w:hyperlink>
          </w:p>
          <w:p w14:paraId="450AD59A" w14:textId="77777777" w:rsidR="002C6A91" w:rsidRDefault="002C6A91" w:rsidP="002C6A91">
            <w:pPr>
              <w:pStyle w:val="aa"/>
              <w:contextualSpacing/>
              <w:rPr>
                <w:noProof w:val="0"/>
                <w:rtl/>
              </w:rPr>
            </w:pPr>
            <w:r>
              <w:rPr>
                <w:noProof w:val="0"/>
                <w:rtl/>
              </w:rPr>
              <w:t>האתר באנגלית:</w:t>
            </w:r>
            <w:r>
              <w:rPr>
                <w:noProof w:val="0"/>
                <w:rtl/>
              </w:rPr>
              <w:tab/>
            </w:r>
            <w:hyperlink r:id="rId12" w:history="1">
              <w:r>
                <w:rPr>
                  <w:rStyle w:val="Hyperlink"/>
                </w:rPr>
                <w:t>http://www.vbm-torah.org</w:t>
              </w:r>
            </w:hyperlink>
          </w:p>
          <w:p w14:paraId="4BB13BAD" w14:textId="77777777" w:rsidR="002C6A91" w:rsidRDefault="002C6A91" w:rsidP="002C6A91">
            <w:pPr>
              <w:pStyle w:val="aa"/>
              <w:contextualSpacing/>
              <w:rPr>
                <w:rtl/>
              </w:rPr>
            </w:pPr>
          </w:p>
          <w:p w14:paraId="4419D28A" w14:textId="77777777" w:rsidR="00460478" w:rsidRDefault="002C6A91" w:rsidP="002C6A91">
            <w:pPr>
              <w:pStyle w:val="aa"/>
              <w:contextualSpacing/>
              <w:rPr>
                <w:rtl/>
              </w:rPr>
            </w:pPr>
            <w:r>
              <w:rPr>
                <w:rtl/>
              </w:rPr>
              <w:t>משרדי בית המדרש הוירטואלי: 02-9937300 שלוחה 5</w:t>
            </w:r>
          </w:p>
          <w:p w14:paraId="08095393" w14:textId="121ED68E" w:rsidR="002C6A91" w:rsidRDefault="002C6A91" w:rsidP="002C6A91">
            <w:pPr>
              <w:pStyle w:val="aa"/>
              <w:contextualSpacing/>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8D7E9D1" w14:textId="77777777" w:rsidR="002C6A91" w:rsidRDefault="002C6A91" w:rsidP="002C6A91">
            <w:pPr>
              <w:pStyle w:val="aa"/>
              <w:contextualSpacing/>
            </w:pPr>
          </w:p>
        </w:tc>
        <w:tc>
          <w:tcPr>
            <w:tcW w:w="284" w:type="dxa"/>
            <w:tcBorders>
              <w:top w:val="nil"/>
              <w:left w:val="nil"/>
              <w:bottom w:val="nil"/>
              <w:right w:val="nil"/>
            </w:tcBorders>
          </w:tcPr>
          <w:p w14:paraId="3E31F8B4" w14:textId="77777777" w:rsidR="002C6A91" w:rsidRDefault="002C6A91" w:rsidP="002C6A91">
            <w:pPr>
              <w:pStyle w:val="aa"/>
              <w:contextualSpacing/>
              <w:rPr>
                <w:rtl/>
              </w:rPr>
            </w:pPr>
            <w:r>
              <w:rPr>
                <w:rtl/>
              </w:rPr>
              <w:t xml:space="preserve">* * * * * * * </w:t>
            </w:r>
          </w:p>
        </w:tc>
      </w:tr>
    </w:tbl>
    <w:p w14:paraId="284128BC" w14:textId="0FFAC0B4" w:rsidR="00D7542D" w:rsidRDefault="00D7542D" w:rsidP="00266ED3">
      <w:pPr>
        <w:rPr>
          <w:rtl/>
        </w:rPr>
      </w:pPr>
    </w:p>
    <w:sectPr w:rsidR="00D7542D" w:rsidSect="003462BE">
      <w:headerReference w:type="default" r:id="rId14"/>
      <w:headerReference w:type="first" r:id="rId15"/>
      <w:type w:val="continuous"/>
      <w:pgSz w:w="11906" w:h="16838" w:code="9"/>
      <w:pgMar w:top="1077" w:right="964" w:bottom="1077" w:left="96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F32D" w14:textId="77777777" w:rsidR="00BD22BF" w:rsidRDefault="00BD22BF" w:rsidP="00405665">
      <w:r>
        <w:separator/>
      </w:r>
    </w:p>
  </w:endnote>
  <w:endnote w:type="continuationSeparator" w:id="0">
    <w:p w14:paraId="0C47D042" w14:textId="77777777" w:rsidR="00BD22BF" w:rsidRDefault="00BD22B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607D" w14:textId="77777777" w:rsidR="00BD22BF" w:rsidRDefault="00BD22BF" w:rsidP="00405665">
      <w:r>
        <w:separator/>
      </w:r>
    </w:p>
  </w:footnote>
  <w:footnote w:type="continuationSeparator" w:id="0">
    <w:p w14:paraId="2A76600A" w14:textId="77777777" w:rsidR="00BD22BF" w:rsidRDefault="00BD22BF" w:rsidP="00405665">
      <w:r>
        <w:continuationSeparator/>
      </w:r>
    </w:p>
  </w:footnote>
  <w:footnote w:id="1">
    <w:p w14:paraId="41EE1399" w14:textId="1485BB01" w:rsidR="00F15152" w:rsidRDefault="00F15152">
      <w:pPr>
        <w:pStyle w:val="a3"/>
        <w:rPr>
          <w:rtl/>
        </w:rPr>
      </w:pPr>
      <w:r>
        <w:rPr>
          <w:rStyle w:val="a5"/>
          <w:rFonts w:eastAsia="Narkisim"/>
        </w:rPr>
        <w:footnoteRef/>
      </w:r>
      <w:r>
        <w:rPr>
          <w:rtl/>
        </w:rPr>
        <w:t xml:space="preserve"> </w:t>
      </w:r>
      <w:r>
        <w:rPr>
          <w:rtl/>
        </w:rPr>
        <w:tab/>
      </w:r>
      <w:r>
        <w:rPr>
          <w:rFonts w:hint="cs"/>
          <w:rtl/>
        </w:rPr>
        <w:t>לזכרו של הראשון לציון, הרב בקשי דורון זצ"ל.</w:t>
      </w:r>
    </w:p>
  </w:footnote>
  <w:footnote w:id="2">
    <w:p w14:paraId="495E8155" w14:textId="3BF7333C" w:rsidR="00596830" w:rsidRDefault="00596830" w:rsidP="00596830">
      <w:pPr>
        <w:pStyle w:val="a3"/>
        <w:rPr>
          <w:rtl/>
        </w:rPr>
      </w:pPr>
      <w:r>
        <w:rPr>
          <w:rStyle w:val="a5"/>
          <w:rFonts w:eastAsia="Narkisim"/>
        </w:rPr>
        <w:footnoteRef/>
      </w:r>
      <w:r>
        <w:rPr>
          <w:rtl/>
        </w:rPr>
        <w:t xml:space="preserve"> </w:t>
      </w:r>
      <w:r w:rsidR="00BF78A4">
        <w:rPr>
          <w:rtl/>
        </w:rPr>
        <w:tab/>
      </w:r>
      <w:r>
        <w:rPr>
          <w:rFonts w:hint="cs"/>
          <w:rtl/>
        </w:rPr>
        <w:t xml:space="preserve">בעל </w:t>
      </w:r>
      <w:r w:rsidR="00F51A36">
        <w:rPr>
          <w:rFonts w:hint="cs"/>
          <w:rtl/>
        </w:rPr>
        <w:t>"</w:t>
      </w:r>
      <w:r>
        <w:rPr>
          <w:rFonts w:hint="cs"/>
          <w:rtl/>
        </w:rPr>
        <w:t>תפארת ישראל</w:t>
      </w:r>
      <w:r w:rsidR="00F51A36">
        <w:rPr>
          <w:rFonts w:hint="cs"/>
          <w:rtl/>
        </w:rPr>
        <w:t>"</w:t>
      </w:r>
      <w:r>
        <w:rPr>
          <w:rFonts w:hint="cs"/>
          <w:rtl/>
        </w:rPr>
        <w:t xml:space="preserve"> על המשנה סבור </w:t>
      </w:r>
      <w:r w:rsidR="00667964">
        <w:rPr>
          <w:rFonts w:hint="cs"/>
          <w:rtl/>
        </w:rPr>
        <w:t>שבית הדין מאיימים על האישה שהיא עלולה למות כתוצאה משתיית</w:t>
      </w:r>
      <w:r>
        <w:rPr>
          <w:rFonts w:hint="cs"/>
          <w:rtl/>
        </w:rPr>
        <w:t xml:space="preserve"> המים. למעשה</w:t>
      </w:r>
      <w:r w:rsidR="00550EAB">
        <w:rPr>
          <w:rFonts w:hint="cs"/>
          <w:rtl/>
        </w:rPr>
        <w:t>,</w:t>
      </w:r>
      <w:r>
        <w:rPr>
          <w:rFonts w:hint="cs"/>
          <w:rtl/>
        </w:rPr>
        <w:t xml:space="preserve"> בהגיעה לבי</w:t>
      </w:r>
      <w:r w:rsidR="00550EAB">
        <w:rPr>
          <w:rFonts w:hint="cs"/>
          <w:rtl/>
        </w:rPr>
        <w:t>ת הדין</w:t>
      </w:r>
      <w:r>
        <w:rPr>
          <w:rFonts w:hint="cs"/>
          <w:rtl/>
        </w:rPr>
        <w:t xml:space="preserve"> </w:t>
      </w:r>
      <w:r w:rsidR="00550EAB">
        <w:rPr>
          <w:rFonts w:hint="cs"/>
          <w:rtl/>
        </w:rPr>
        <w:t xml:space="preserve">מאוימת </w:t>
      </w:r>
      <w:r>
        <w:rPr>
          <w:rFonts w:hint="cs"/>
          <w:rtl/>
        </w:rPr>
        <w:t xml:space="preserve">האישה </w:t>
      </w:r>
      <w:r w:rsidR="00550EAB">
        <w:rPr>
          <w:rFonts w:hint="cs"/>
          <w:rtl/>
        </w:rPr>
        <w:t>ב</w:t>
      </w:r>
      <w:r>
        <w:rPr>
          <w:rFonts w:hint="cs"/>
          <w:rtl/>
        </w:rPr>
        <w:t>איום כפול</w:t>
      </w:r>
      <w:r w:rsidR="00550EAB">
        <w:rPr>
          <w:rFonts w:hint="cs"/>
          <w:rtl/>
        </w:rPr>
        <w:t>:</w:t>
      </w:r>
      <w:r>
        <w:rPr>
          <w:rFonts w:hint="cs"/>
          <w:rtl/>
        </w:rPr>
        <w:t xml:space="preserve"> </w:t>
      </w:r>
      <w:r w:rsidR="00550EAB">
        <w:rPr>
          <w:rFonts w:hint="cs"/>
          <w:rtl/>
        </w:rPr>
        <w:t>האיום האחד הוא</w:t>
      </w:r>
      <w:r>
        <w:rPr>
          <w:rFonts w:hint="cs"/>
          <w:rtl/>
        </w:rPr>
        <w:t xml:space="preserve"> האיום </w:t>
      </w:r>
      <w:r w:rsidR="00B061C1">
        <w:rPr>
          <w:rFonts w:hint="cs"/>
          <w:rtl/>
        </w:rPr>
        <w:t>ששתיית המים עלולה לגרום ל</w:t>
      </w:r>
      <w:r>
        <w:rPr>
          <w:rFonts w:hint="cs"/>
          <w:rtl/>
        </w:rPr>
        <w:t>מותה</w:t>
      </w:r>
      <w:r w:rsidR="00B061C1">
        <w:rPr>
          <w:rFonts w:hint="cs"/>
          <w:rtl/>
        </w:rPr>
        <w:t>,</w:t>
      </w:r>
      <w:r>
        <w:rPr>
          <w:rFonts w:hint="cs"/>
          <w:rtl/>
        </w:rPr>
        <w:t xml:space="preserve"> </w:t>
      </w:r>
      <w:r w:rsidR="00B061C1">
        <w:rPr>
          <w:rFonts w:hint="cs"/>
          <w:rtl/>
        </w:rPr>
        <w:t>ו</w:t>
      </w:r>
      <w:r>
        <w:rPr>
          <w:rFonts w:hint="cs"/>
          <w:rtl/>
        </w:rPr>
        <w:t xml:space="preserve">השני הוא החשש למחיית </w:t>
      </w:r>
      <w:r w:rsidR="00B061C1">
        <w:rPr>
          <w:rFonts w:hint="cs"/>
          <w:rtl/>
        </w:rPr>
        <w:t>ה</w:t>
      </w:r>
      <w:r>
        <w:rPr>
          <w:rFonts w:hint="cs"/>
          <w:rtl/>
        </w:rPr>
        <w:t xml:space="preserve">שם. לענ"ד ניתן </w:t>
      </w:r>
      <w:r w:rsidR="005E7952">
        <w:rPr>
          <w:rFonts w:hint="cs"/>
          <w:rtl/>
        </w:rPr>
        <w:t>להעלות</w:t>
      </w:r>
      <w:r>
        <w:rPr>
          <w:rFonts w:hint="cs"/>
          <w:rtl/>
        </w:rPr>
        <w:t xml:space="preserve"> גם ביאור פשוט יותר </w:t>
      </w:r>
      <w:r w:rsidR="005E7952">
        <w:rPr>
          <w:rFonts w:hint="cs"/>
          <w:rtl/>
        </w:rPr>
        <w:t xml:space="preserve">– </w:t>
      </w:r>
      <w:r>
        <w:rPr>
          <w:rFonts w:hint="cs"/>
          <w:rtl/>
        </w:rPr>
        <w:t xml:space="preserve">אין </w:t>
      </w:r>
      <w:r w:rsidR="005E7952">
        <w:rPr>
          <w:rFonts w:hint="cs"/>
          <w:rtl/>
        </w:rPr>
        <w:t>אלו</w:t>
      </w:r>
      <w:r>
        <w:rPr>
          <w:rFonts w:hint="cs"/>
          <w:rtl/>
        </w:rPr>
        <w:t xml:space="preserve"> שני איומים</w:t>
      </w:r>
      <w:r w:rsidR="005E7952">
        <w:rPr>
          <w:rFonts w:hint="cs"/>
          <w:rtl/>
        </w:rPr>
        <w:t>,</w:t>
      </w:r>
      <w:r>
        <w:rPr>
          <w:rFonts w:hint="cs"/>
          <w:rtl/>
        </w:rPr>
        <w:t xml:space="preserve"> אלא </w:t>
      </w:r>
      <w:r w:rsidR="005E7952">
        <w:rPr>
          <w:rFonts w:hint="cs"/>
          <w:rtl/>
        </w:rPr>
        <w:t xml:space="preserve">איום </w:t>
      </w:r>
      <w:r>
        <w:rPr>
          <w:rFonts w:hint="cs"/>
          <w:rtl/>
        </w:rPr>
        <w:t>אחד</w:t>
      </w:r>
      <w:r w:rsidR="005E7952">
        <w:rPr>
          <w:rFonts w:hint="cs"/>
          <w:rtl/>
        </w:rPr>
        <w:t>,</w:t>
      </w:r>
      <w:r>
        <w:rPr>
          <w:rFonts w:hint="cs"/>
          <w:rtl/>
        </w:rPr>
        <w:t xml:space="preserve"> כפי שנראה לקמן. </w:t>
      </w:r>
    </w:p>
  </w:footnote>
  <w:footnote w:id="3">
    <w:p w14:paraId="49946841" w14:textId="05F6E176" w:rsidR="00596830" w:rsidRDefault="00596830" w:rsidP="00596830">
      <w:pPr>
        <w:pStyle w:val="a3"/>
      </w:pPr>
      <w:r>
        <w:rPr>
          <w:rStyle w:val="a5"/>
          <w:rFonts w:eastAsia="Narkisim"/>
        </w:rPr>
        <w:footnoteRef/>
      </w:r>
      <w:r>
        <w:rPr>
          <w:rtl/>
        </w:rPr>
        <w:t xml:space="preserve"> </w:t>
      </w:r>
      <w:r w:rsidR="00BF78A4">
        <w:rPr>
          <w:rtl/>
        </w:rPr>
        <w:tab/>
      </w:r>
      <w:r>
        <w:rPr>
          <w:rFonts w:hint="cs"/>
          <w:rtl/>
        </w:rPr>
        <w:t>כך הבין בעל התוי"ט על אתר</w:t>
      </w:r>
      <w:r w:rsidR="00550391">
        <w:rPr>
          <w:rFonts w:hint="cs"/>
          <w:rtl/>
        </w:rPr>
        <w:t>,</w:t>
      </w:r>
      <w:r>
        <w:rPr>
          <w:rFonts w:hint="cs"/>
          <w:rtl/>
        </w:rPr>
        <w:t xml:space="preserve"> </w:t>
      </w:r>
      <w:r w:rsidR="00550391">
        <w:rPr>
          <w:rFonts w:hint="cs"/>
          <w:rtl/>
        </w:rPr>
        <w:t>שה</w:t>
      </w:r>
      <w:r>
        <w:rPr>
          <w:rFonts w:hint="cs"/>
          <w:rtl/>
        </w:rPr>
        <w:t>דגיש כי אין מדובר באיום דומה</w:t>
      </w:r>
      <w:r w:rsidR="00CB729B">
        <w:rPr>
          <w:rFonts w:hint="cs"/>
          <w:rtl/>
        </w:rPr>
        <w:t>,</w:t>
      </w:r>
      <w:r>
        <w:rPr>
          <w:rFonts w:hint="cs"/>
          <w:rtl/>
        </w:rPr>
        <w:t xml:space="preserve"> אל</w:t>
      </w:r>
      <w:r w:rsidR="00CB729B">
        <w:rPr>
          <w:rFonts w:hint="cs"/>
          <w:rtl/>
        </w:rPr>
        <w:t>א</w:t>
      </w:r>
      <w:r>
        <w:rPr>
          <w:rFonts w:hint="cs"/>
          <w:rtl/>
        </w:rPr>
        <w:t xml:space="preserve"> באיום </w:t>
      </w:r>
      <w:r w:rsidR="005C0AF5">
        <w:rPr>
          <w:rFonts w:hint="cs"/>
          <w:rtl/>
        </w:rPr>
        <w:t xml:space="preserve">שתכליתו דומה </w:t>
      </w:r>
      <w:r w:rsidR="00B841E7">
        <w:rPr>
          <w:rtl/>
        </w:rPr>
        <w:t>–</w:t>
      </w:r>
      <w:r w:rsidR="005C0AF5">
        <w:rPr>
          <w:rFonts w:hint="cs"/>
          <w:rtl/>
        </w:rPr>
        <w:t xml:space="preserve"> </w:t>
      </w:r>
      <w:r w:rsidR="00B841E7">
        <w:rPr>
          <w:rFonts w:hint="cs"/>
          <w:rtl/>
        </w:rPr>
        <w:t xml:space="preserve">לגרום לעדים </w:t>
      </w:r>
      <w:r w:rsidR="00D924CA">
        <w:rPr>
          <w:rFonts w:hint="cs"/>
          <w:rtl/>
        </w:rPr>
        <w:t>או לאשה לומר את האמת ולדייק בדבריהם</w:t>
      </w:r>
      <w:r>
        <w:rPr>
          <w:rFonts w:hint="cs"/>
          <w:rtl/>
        </w:rPr>
        <w:t xml:space="preserve"> </w:t>
      </w:r>
      <w:r w:rsidR="00D924CA">
        <w:rPr>
          <w:rFonts w:hint="cs"/>
          <w:rtl/>
        </w:rPr>
        <w:t>(</w:t>
      </w:r>
      <w:r>
        <w:rPr>
          <w:rFonts w:hint="cs"/>
          <w:rtl/>
        </w:rPr>
        <w:t>וראו הגהות מהרי"ח שהעיר על דברי התוי"ט</w:t>
      </w:r>
      <w:r w:rsidR="00D924CA">
        <w:rPr>
          <w:rFonts w:hint="cs"/>
          <w:rtl/>
        </w:rPr>
        <w:t>)</w:t>
      </w:r>
      <w:r>
        <w:rPr>
          <w:rFonts w:hint="cs"/>
          <w:rtl/>
        </w:rPr>
        <w:t xml:space="preserve">. </w:t>
      </w:r>
    </w:p>
  </w:footnote>
  <w:footnote w:id="4">
    <w:p w14:paraId="70C0F4D2" w14:textId="2A4D1E5C" w:rsidR="00E824A2" w:rsidRDefault="00E824A2">
      <w:pPr>
        <w:pStyle w:val="a3"/>
      </w:pPr>
      <w:r>
        <w:rPr>
          <w:rStyle w:val="a5"/>
          <w:rFonts w:eastAsia="Narkisim"/>
        </w:rPr>
        <w:footnoteRef/>
      </w:r>
      <w:r>
        <w:rPr>
          <w:rtl/>
        </w:rPr>
        <w:t xml:space="preserve"> </w:t>
      </w:r>
      <w:r>
        <w:rPr>
          <w:rtl/>
        </w:rPr>
        <w:tab/>
      </w:r>
      <w:r w:rsidRPr="00BF78A4">
        <w:rPr>
          <w:rtl/>
        </w:rPr>
        <w:t>פסקי דין של בתי הדין הרבניים בישראל חלק יג עמוד 227</w:t>
      </w:r>
      <w:r>
        <w:rPr>
          <w:rFonts w:hint="cs"/>
          <w:rtl/>
        </w:rPr>
        <w:t>.</w:t>
      </w:r>
    </w:p>
  </w:footnote>
  <w:footnote w:id="5">
    <w:p w14:paraId="28E3516F" w14:textId="606DE1B5" w:rsidR="009825B0" w:rsidRDefault="009825B0" w:rsidP="007C0B5A">
      <w:pPr>
        <w:pStyle w:val="a3"/>
      </w:pPr>
      <w:r>
        <w:rPr>
          <w:rStyle w:val="a5"/>
          <w:rFonts w:eastAsia="Narkisim"/>
        </w:rPr>
        <w:footnoteRef/>
      </w:r>
      <w:r>
        <w:rPr>
          <w:rtl/>
        </w:rPr>
        <w:t xml:space="preserve"> </w:t>
      </w:r>
      <w:r w:rsidR="002F76C7">
        <w:rPr>
          <w:rtl/>
        </w:rPr>
        <w:tab/>
      </w:r>
      <w:r w:rsidR="002F76C7">
        <w:rPr>
          <w:rFonts w:hint="cs"/>
          <w:rtl/>
        </w:rPr>
        <w:t xml:space="preserve">תרגום: </w:t>
      </w:r>
      <w:r>
        <w:rPr>
          <w:rFonts w:hint="cs"/>
          <w:rtl/>
        </w:rPr>
        <w:t>שכל מי שהיה קרב לכיסא פחד ואימה נופלים עליו, ובו היה דן</w:t>
      </w:r>
      <w:r w:rsidRPr="009825B0">
        <w:rPr>
          <w:rtl/>
        </w:rPr>
        <w:t xml:space="preserve"> </w:t>
      </w:r>
      <w:r>
        <w:rPr>
          <w:rFonts w:hint="cs"/>
          <w:rtl/>
        </w:rPr>
        <w:t xml:space="preserve">בלא </w:t>
      </w:r>
      <w:r w:rsidR="005A6594">
        <w:rPr>
          <w:rFonts w:hint="cs"/>
          <w:rtl/>
        </w:rPr>
        <w:t xml:space="preserve">עדים, </w:t>
      </w:r>
      <w:r w:rsidR="00ED0247">
        <w:rPr>
          <w:rFonts w:hint="cs"/>
          <w:rtl/>
        </w:rPr>
        <w:t xml:space="preserve">משום שפרצוף היה בכיסא, </w:t>
      </w:r>
      <w:r w:rsidR="005A6594">
        <w:rPr>
          <w:rFonts w:hint="cs"/>
          <w:rtl/>
        </w:rPr>
        <w:t xml:space="preserve">וכל מי שקרב </w:t>
      </w:r>
      <w:r w:rsidR="002F76C7">
        <w:rPr>
          <w:rFonts w:hint="cs"/>
          <w:rtl/>
        </w:rPr>
        <w:t>[</w:t>
      </w:r>
      <w:r w:rsidR="005A6594">
        <w:rPr>
          <w:rFonts w:hint="cs"/>
          <w:rtl/>
        </w:rPr>
        <w:t>להעיד</w:t>
      </w:r>
      <w:r w:rsidR="002F76C7">
        <w:rPr>
          <w:rFonts w:hint="cs"/>
          <w:rtl/>
        </w:rPr>
        <w:t>]</w:t>
      </w:r>
      <w:r w:rsidR="005A6594">
        <w:rPr>
          <w:rFonts w:hint="cs"/>
          <w:rtl/>
        </w:rPr>
        <w:t xml:space="preserve"> בשקר </w:t>
      </w:r>
      <w:r w:rsidR="005A6594">
        <w:rPr>
          <w:rtl/>
        </w:rPr>
        <w:t>–</w:t>
      </w:r>
      <w:r w:rsidR="005A6594">
        <w:rPr>
          <w:rFonts w:hint="cs"/>
          <w:rtl/>
        </w:rPr>
        <w:t xml:space="preserve"> </w:t>
      </w:r>
      <w:r w:rsidR="002F76C7">
        <w:rPr>
          <w:rFonts w:hint="cs"/>
          <w:rtl/>
        </w:rPr>
        <w:t>[</w:t>
      </w:r>
      <w:r w:rsidR="005A6594">
        <w:rPr>
          <w:rFonts w:hint="cs"/>
          <w:rtl/>
        </w:rPr>
        <w:t>היה</w:t>
      </w:r>
      <w:r w:rsidR="002F76C7">
        <w:rPr>
          <w:rFonts w:hint="cs"/>
          <w:rtl/>
        </w:rPr>
        <w:t>]</w:t>
      </w:r>
      <w:r w:rsidR="005A6594">
        <w:rPr>
          <w:rFonts w:hint="cs"/>
          <w:rtl/>
        </w:rPr>
        <w:t xml:space="preserve"> מתנועע אותו </w:t>
      </w:r>
      <w:r w:rsidR="00ED0247">
        <w:rPr>
          <w:rFonts w:hint="cs"/>
          <w:rtl/>
        </w:rPr>
        <w:t xml:space="preserve">פרצוף, </w:t>
      </w:r>
      <w:r w:rsidR="002F76C7">
        <w:rPr>
          <w:rFonts w:hint="cs"/>
          <w:rtl/>
        </w:rPr>
        <w:t>והיה יודע שלמה המלך שבשקר הוא בא.</w:t>
      </w:r>
    </w:p>
  </w:footnote>
  <w:footnote w:id="6">
    <w:p w14:paraId="1EED1545" w14:textId="596F8104" w:rsidR="002F76C7" w:rsidRDefault="002F76C7">
      <w:pPr>
        <w:pStyle w:val="a3"/>
      </w:pPr>
      <w:r>
        <w:rPr>
          <w:rStyle w:val="a5"/>
          <w:rFonts w:eastAsia="Narkisim"/>
        </w:rPr>
        <w:footnoteRef/>
      </w:r>
      <w:r>
        <w:rPr>
          <w:rtl/>
        </w:rPr>
        <w:t xml:space="preserve"> </w:t>
      </w:r>
      <w:r>
        <w:rPr>
          <w:rtl/>
        </w:rPr>
        <w:tab/>
      </w:r>
      <w:r>
        <w:rPr>
          <w:rFonts w:hint="cs"/>
          <w:rtl/>
        </w:rPr>
        <w:t xml:space="preserve">תרגום: </w:t>
      </w:r>
      <w:r w:rsidR="0015015C">
        <w:rPr>
          <w:rFonts w:hint="cs"/>
          <w:rtl/>
        </w:rPr>
        <w:t xml:space="preserve">הזקנים היו יושבים ודנים את דינו של העם, וכאשר היו באים עדים שמעידים שקר לפני המלך שלמה, היו </w:t>
      </w:r>
      <w:r w:rsidR="009C4D3E">
        <w:rPr>
          <w:rFonts w:hint="cs"/>
          <w:rtl/>
        </w:rPr>
        <w:t>ה</w:t>
      </w:r>
      <w:r w:rsidR="00094074">
        <w:rPr>
          <w:rFonts w:hint="cs"/>
          <w:rtl/>
        </w:rPr>
        <w:t xml:space="preserve">כלים </w:t>
      </w:r>
      <w:r w:rsidR="009C4D3E">
        <w:rPr>
          <w:rFonts w:hint="cs"/>
          <w:rtl/>
        </w:rPr>
        <w:t>מרעישים [כדי] להבהיל לב העדים, שלא יעידו עדות שקר</w:t>
      </w:r>
      <w:r w:rsidR="0015015C" w:rsidRPr="0015015C">
        <w:rPr>
          <w:rtl/>
        </w:rPr>
        <w:t>.</w:t>
      </w:r>
    </w:p>
  </w:footnote>
  <w:footnote w:id="7">
    <w:p w14:paraId="54AADA30" w14:textId="692A02A7" w:rsidR="00B26C5F" w:rsidRDefault="00B26C5F" w:rsidP="00B26C5F">
      <w:pPr>
        <w:pStyle w:val="a3"/>
      </w:pPr>
      <w:r>
        <w:rPr>
          <w:rStyle w:val="a5"/>
          <w:rFonts w:eastAsia="Narkisim"/>
        </w:rPr>
        <w:footnoteRef/>
      </w:r>
      <w:r>
        <w:rPr>
          <w:rtl/>
        </w:rPr>
        <w:t xml:space="preserve"> </w:t>
      </w:r>
      <w:r>
        <w:rPr>
          <w:rFonts w:hint="cs"/>
          <w:rtl/>
        </w:rPr>
        <w:t xml:space="preserve">נעסוק </w:t>
      </w:r>
      <w:r w:rsidR="00895B28">
        <w:rPr>
          <w:rFonts w:hint="cs"/>
          <w:rtl/>
        </w:rPr>
        <w:t xml:space="preserve">בכך </w:t>
      </w:r>
      <w:r>
        <w:rPr>
          <w:rFonts w:hint="cs"/>
          <w:rtl/>
        </w:rPr>
        <w:t>בשיעורים הבאים</w:t>
      </w:r>
      <w:r w:rsidR="00895B28">
        <w:rPr>
          <w:rFonts w:hint="cs"/>
          <w:rtl/>
        </w:rPr>
        <w:t>.</w:t>
      </w:r>
    </w:p>
  </w:footnote>
  <w:footnote w:id="8">
    <w:p w14:paraId="398146DE" w14:textId="6609C485" w:rsidR="00B26C5F" w:rsidRDefault="00B26C5F" w:rsidP="00B26C5F">
      <w:pPr>
        <w:pStyle w:val="a3"/>
        <w:rPr>
          <w:rtl/>
        </w:rPr>
      </w:pPr>
      <w:r>
        <w:rPr>
          <w:rStyle w:val="a5"/>
          <w:rFonts w:eastAsia="Narkisim"/>
        </w:rPr>
        <w:footnoteRef/>
      </w:r>
      <w:r>
        <w:rPr>
          <w:rtl/>
        </w:rPr>
        <w:t xml:space="preserve"> </w:t>
      </w:r>
      <w:hyperlink r:id="rId1" w:history="1">
        <w:r w:rsidRPr="00EA2E51">
          <w:rPr>
            <w:rStyle w:val="Hyperlink"/>
            <w:rFonts w:hint="cs"/>
            <w:rtl/>
          </w:rPr>
          <w:t>ראה כאן</w:t>
        </w:r>
      </w:hyperlink>
      <w:r w:rsidR="00CC317F">
        <w:rPr>
          <w:rFonts w:hint="cs"/>
          <w:rtl/>
        </w:rPr>
        <w:t xml:space="preserve"> את הנחיות היועמ"ש בדבר השימוש בפוליגרף</w:t>
      </w:r>
      <w:r w:rsidR="00895B28">
        <w:rPr>
          <w:rFonts w:hint="cs"/>
          <w:rtl/>
        </w:rPr>
        <w:t>.</w:t>
      </w:r>
    </w:p>
  </w:footnote>
  <w:footnote w:id="9">
    <w:p w14:paraId="2F888DEA" w14:textId="4CFE1EFF" w:rsidR="00B26C5F" w:rsidRDefault="00B26C5F" w:rsidP="00B26C5F">
      <w:pPr>
        <w:pStyle w:val="a3"/>
        <w:rPr>
          <w:rtl/>
        </w:rPr>
      </w:pPr>
      <w:r>
        <w:rPr>
          <w:rStyle w:val="a5"/>
          <w:rFonts w:eastAsia="Narkisim"/>
        </w:rPr>
        <w:footnoteRef/>
      </w:r>
      <w:r>
        <w:rPr>
          <w:rtl/>
        </w:rPr>
        <w:t xml:space="preserve"> </w:t>
      </w:r>
      <w:hyperlink r:id="rId2" w:history="1">
        <w:r w:rsidRPr="00AD7517">
          <w:rPr>
            <w:rStyle w:val="Hyperlink"/>
            <w:rFonts w:hint="cs"/>
            <w:rtl/>
          </w:rPr>
          <w:t>ראה כאן</w:t>
        </w:r>
      </w:hyperlink>
      <w:r>
        <w:rPr>
          <w:rFonts w:hint="cs"/>
          <w:rtl/>
        </w:rPr>
        <w:t xml:space="preserve"> </w:t>
      </w:r>
      <w:r w:rsidR="00CC317F">
        <w:rPr>
          <w:rFonts w:hint="cs"/>
          <w:rtl/>
        </w:rPr>
        <w:t>את דבריו בפני ועדת הפנים של הכנסת.</w:t>
      </w:r>
    </w:p>
  </w:footnote>
  <w:footnote w:id="10">
    <w:p w14:paraId="24B906A0" w14:textId="3A776538" w:rsidR="00B26C5F" w:rsidRDefault="00B26C5F" w:rsidP="00B26C5F">
      <w:pPr>
        <w:pStyle w:val="a3"/>
        <w:rPr>
          <w:rtl/>
        </w:rPr>
      </w:pPr>
      <w:r>
        <w:rPr>
          <w:rStyle w:val="a5"/>
          <w:rFonts w:eastAsia="Narkisim"/>
        </w:rPr>
        <w:footnoteRef/>
      </w:r>
      <w:r>
        <w:rPr>
          <w:rtl/>
        </w:rPr>
        <w:t xml:space="preserve"> </w:t>
      </w:r>
      <w:r w:rsidR="00AB419C">
        <w:rPr>
          <w:rtl/>
        </w:rPr>
        <w:tab/>
      </w:r>
      <w:r>
        <w:rPr>
          <w:rFonts w:hint="cs"/>
          <w:rtl/>
        </w:rPr>
        <w:t>בשנת 2018 אישר</w:t>
      </w:r>
      <w:r w:rsidR="00AB419C">
        <w:rPr>
          <w:rFonts w:hint="cs"/>
          <w:rtl/>
        </w:rPr>
        <w:t>ה</w:t>
      </w:r>
      <w:r>
        <w:rPr>
          <w:rFonts w:hint="cs"/>
          <w:rtl/>
        </w:rPr>
        <w:t xml:space="preserve"> ועדת הפנים של הכנסת את הבדיקה לקציני משטרה בדרגים הבכירים, </w:t>
      </w:r>
      <w:r w:rsidR="008D18F6">
        <w:rPr>
          <w:rFonts w:hint="cs"/>
          <w:rtl/>
        </w:rPr>
        <w:t>והחריגה אותן</w:t>
      </w:r>
      <w:r>
        <w:rPr>
          <w:rFonts w:hint="cs"/>
          <w:rtl/>
        </w:rPr>
        <w:t xml:space="preserve"> </w:t>
      </w:r>
      <w:r w:rsidR="008D18F6">
        <w:rPr>
          <w:rFonts w:hint="cs"/>
          <w:rtl/>
        </w:rPr>
        <w:t>מ</w:t>
      </w:r>
      <w:r>
        <w:rPr>
          <w:rFonts w:hint="cs"/>
          <w:rtl/>
        </w:rPr>
        <w:t>הנחיות היועמ"ש</w:t>
      </w:r>
      <w:bookmarkStart w:id="0" w:name="_GoBack"/>
      <w:bookmarkEnd w:id="0"/>
      <w:r>
        <w:rPr>
          <w:rFonts w:hint="cs"/>
          <w:rtl/>
        </w:rPr>
        <w:t xml:space="preserve"> </w:t>
      </w:r>
      <w:r w:rsidR="00FD6112">
        <w:rPr>
          <w:rFonts w:hint="cs"/>
          <w:rtl/>
        </w:rPr>
        <w:t>(</w:t>
      </w:r>
      <w:hyperlink r:id="rId3" w:history="1">
        <w:r w:rsidRPr="00EA2E51">
          <w:rPr>
            <w:rStyle w:val="Hyperlink"/>
            <w:rFonts w:hint="cs"/>
            <w:rtl/>
          </w:rPr>
          <w:t>ראה כאן</w:t>
        </w:r>
      </w:hyperlink>
      <w:r w:rsidR="00FD6112">
        <w:t>(</w:t>
      </w:r>
      <w:r w:rsidR="00FD611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3F4C971" w:rsidR="00C86DAA" w:rsidRPr="006216C9" w:rsidRDefault="00C86DAA" w:rsidP="00CD6003">
          <w:pPr>
            <w:spacing w:after="0"/>
            <w:rPr>
              <w:sz w:val="22"/>
              <w:szCs w:val="22"/>
            </w:rPr>
          </w:pPr>
          <w:r>
            <w:rPr>
              <w:rFonts w:hint="cs"/>
              <w:sz w:val="22"/>
              <w:szCs w:val="22"/>
              <w:rtl/>
            </w:rPr>
            <w:t xml:space="preserve">מסכת </w:t>
          </w:r>
          <w:r w:rsidR="00B91CDE">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BD22BF"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3C3C174F"/>
    <w:multiLevelType w:val="hybridMultilevel"/>
    <w:tmpl w:val="74F099BA"/>
    <w:lvl w:ilvl="0" w:tplc="F5BE0616">
      <w:start w:val="1"/>
      <w:numFmt w:val="decimal"/>
      <w:lvlText w:val="%1-"/>
      <w:lvlJc w:val="left"/>
      <w:pPr>
        <w:ind w:left="720"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A698D"/>
    <w:multiLevelType w:val="hybridMultilevel"/>
    <w:tmpl w:val="E65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2" w15:restartNumberingAfterBreak="0">
    <w:nsid w:val="58D82234"/>
    <w:multiLevelType w:val="hybridMultilevel"/>
    <w:tmpl w:val="274E5B10"/>
    <w:lvl w:ilvl="0" w:tplc="30847C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36135"/>
    <w:multiLevelType w:val="hybridMultilevel"/>
    <w:tmpl w:val="6C28D824"/>
    <w:lvl w:ilvl="0" w:tplc="20DC1D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6"/>
  </w:num>
  <w:num w:numId="5">
    <w:abstractNumId w:val="33"/>
  </w:num>
  <w:num w:numId="6">
    <w:abstractNumId w:val="14"/>
  </w:num>
  <w:num w:numId="7">
    <w:abstractNumId w:val="9"/>
  </w:num>
  <w:num w:numId="8">
    <w:abstractNumId w:val="32"/>
  </w:num>
  <w:num w:numId="9">
    <w:abstractNumId w:val="27"/>
  </w:num>
  <w:num w:numId="10">
    <w:abstractNumId w:val="34"/>
  </w:num>
  <w:num w:numId="11">
    <w:abstractNumId w:val="21"/>
  </w:num>
  <w:num w:numId="12">
    <w:abstractNumId w:val="35"/>
  </w:num>
  <w:num w:numId="13">
    <w:abstractNumId w:val="15"/>
  </w:num>
  <w:num w:numId="14">
    <w:abstractNumId w:val="3"/>
  </w:num>
  <w:num w:numId="15">
    <w:abstractNumId w:val="30"/>
  </w:num>
  <w:num w:numId="16">
    <w:abstractNumId w:val="24"/>
  </w:num>
  <w:num w:numId="17">
    <w:abstractNumId w:val="26"/>
  </w:num>
  <w:num w:numId="18">
    <w:abstractNumId w:val="23"/>
  </w:num>
  <w:num w:numId="19">
    <w:abstractNumId w:val="19"/>
  </w:num>
  <w:num w:numId="20">
    <w:abstractNumId w:val="4"/>
  </w:num>
  <w:num w:numId="21">
    <w:abstractNumId w:val="28"/>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8"/>
  </w:num>
  <w:num w:numId="30">
    <w:abstractNumId w:val="29"/>
  </w:num>
  <w:num w:numId="31">
    <w:abstractNumId w:val="0"/>
  </w:num>
  <w:num w:numId="32">
    <w:abstractNumId w:val="18"/>
  </w:num>
  <w:num w:numId="33">
    <w:abstractNumId w:val="2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15B2"/>
    <w:rsid w:val="00002327"/>
    <w:rsid w:val="0000263F"/>
    <w:rsid w:val="000028CF"/>
    <w:rsid w:val="0000437F"/>
    <w:rsid w:val="00004424"/>
    <w:rsid w:val="00005156"/>
    <w:rsid w:val="000056AF"/>
    <w:rsid w:val="00006142"/>
    <w:rsid w:val="00007261"/>
    <w:rsid w:val="00007C95"/>
    <w:rsid w:val="0001058C"/>
    <w:rsid w:val="000108F3"/>
    <w:rsid w:val="00012A92"/>
    <w:rsid w:val="00013331"/>
    <w:rsid w:val="00015437"/>
    <w:rsid w:val="00015A41"/>
    <w:rsid w:val="00015C4E"/>
    <w:rsid w:val="00017774"/>
    <w:rsid w:val="00017E6D"/>
    <w:rsid w:val="00020E71"/>
    <w:rsid w:val="00021179"/>
    <w:rsid w:val="00021ADE"/>
    <w:rsid w:val="00022A1A"/>
    <w:rsid w:val="00022B18"/>
    <w:rsid w:val="00023E31"/>
    <w:rsid w:val="00024F66"/>
    <w:rsid w:val="00026734"/>
    <w:rsid w:val="000268F4"/>
    <w:rsid w:val="00027B25"/>
    <w:rsid w:val="00027BFE"/>
    <w:rsid w:val="00031797"/>
    <w:rsid w:val="00032E49"/>
    <w:rsid w:val="0003467B"/>
    <w:rsid w:val="00034C35"/>
    <w:rsid w:val="00034C56"/>
    <w:rsid w:val="000364D6"/>
    <w:rsid w:val="00036BE2"/>
    <w:rsid w:val="00037629"/>
    <w:rsid w:val="00040A12"/>
    <w:rsid w:val="00042703"/>
    <w:rsid w:val="000434C0"/>
    <w:rsid w:val="000438EA"/>
    <w:rsid w:val="00043F83"/>
    <w:rsid w:val="0004674C"/>
    <w:rsid w:val="00047AE6"/>
    <w:rsid w:val="000504AE"/>
    <w:rsid w:val="00050ED3"/>
    <w:rsid w:val="0005108C"/>
    <w:rsid w:val="00051554"/>
    <w:rsid w:val="000517DE"/>
    <w:rsid w:val="000537EC"/>
    <w:rsid w:val="000555E8"/>
    <w:rsid w:val="000556B4"/>
    <w:rsid w:val="00055E96"/>
    <w:rsid w:val="00056413"/>
    <w:rsid w:val="000564EF"/>
    <w:rsid w:val="00056637"/>
    <w:rsid w:val="00057741"/>
    <w:rsid w:val="00060685"/>
    <w:rsid w:val="00061FC7"/>
    <w:rsid w:val="00062C83"/>
    <w:rsid w:val="0006305C"/>
    <w:rsid w:val="0006682D"/>
    <w:rsid w:val="00066C50"/>
    <w:rsid w:val="00070230"/>
    <w:rsid w:val="000718B2"/>
    <w:rsid w:val="00072052"/>
    <w:rsid w:val="000720B2"/>
    <w:rsid w:val="00072EF2"/>
    <w:rsid w:val="00074142"/>
    <w:rsid w:val="00075336"/>
    <w:rsid w:val="00075902"/>
    <w:rsid w:val="00075E70"/>
    <w:rsid w:val="00076337"/>
    <w:rsid w:val="00076CA5"/>
    <w:rsid w:val="0007734B"/>
    <w:rsid w:val="000773F4"/>
    <w:rsid w:val="00082483"/>
    <w:rsid w:val="00083EDB"/>
    <w:rsid w:val="00084397"/>
    <w:rsid w:val="000845ED"/>
    <w:rsid w:val="00084B00"/>
    <w:rsid w:val="0008630C"/>
    <w:rsid w:val="00086970"/>
    <w:rsid w:val="000874E6"/>
    <w:rsid w:val="00090212"/>
    <w:rsid w:val="000921C9"/>
    <w:rsid w:val="00092D5A"/>
    <w:rsid w:val="00092EFE"/>
    <w:rsid w:val="000938A6"/>
    <w:rsid w:val="00094074"/>
    <w:rsid w:val="000944F1"/>
    <w:rsid w:val="000963EF"/>
    <w:rsid w:val="00097DEC"/>
    <w:rsid w:val="00097E43"/>
    <w:rsid w:val="000A08B5"/>
    <w:rsid w:val="000A1A11"/>
    <w:rsid w:val="000A1BE6"/>
    <w:rsid w:val="000A299B"/>
    <w:rsid w:val="000A2F0A"/>
    <w:rsid w:val="000A3C1B"/>
    <w:rsid w:val="000A56FC"/>
    <w:rsid w:val="000A5D16"/>
    <w:rsid w:val="000A708F"/>
    <w:rsid w:val="000A7369"/>
    <w:rsid w:val="000A7A3E"/>
    <w:rsid w:val="000A7BAE"/>
    <w:rsid w:val="000B01EC"/>
    <w:rsid w:val="000B0CB9"/>
    <w:rsid w:val="000B18D3"/>
    <w:rsid w:val="000B4AA4"/>
    <w:rsid w:val="000B59A2"/>
    <w:rsid w:val="000C23CF"/>
    <w:rsid w:val="000C33EB"/>
    <w:rsid w:val="000C5706"/>
    <w:rsid w:val="000C5EDE"/>
    <w:rsid w:val="000C6564"/>
    <w:rsid w:val="000C6AD9"/>
    <w:rsid w:val="000C7ABE"/>
    <w:rsid w:val="000D14EE"/>
    <w:rsid w:val="000D150D"/>
    <w:rsid w:val="000D1C57"/>
    <w:rsid w:val="000D25BF"/>
    <w:rsid w:val="000D2F68"/>
    <w:rsid w:val="000D3EE2"/>
    <w:rsid w:val="000D4260"/>
    <w:rsid w:val="000D6651"/>
    <w:rsid w:val="000D74A6"/>
    <w:rsid w:val="000E21BC"/>
    <w:rsid w:val="000E225D"/>
    <w:rsid w:val="000E2322"/>
    <w:rsid w:val="000E3B5A"/>
    <w:rsid w:val="000E45BB"/>
    <w:rsid w:val="000E6C3C"/>
    <w:rsid w:val="000F0008"/>
    <w:rsid w:val="000F00AE"/>
    <w:rsid w:val="000F10E1"/>
    <w:rsid w:val="000F1532"/>
    <w:rsid w:val="000F2C97"/>
    <w:rsid w:val="000F2D60"/>
    <w:rsid w:val="000F345C"/>
    <w:rsid w:val="000F4A7F"/>
    <w:rsid w:val="000F6308"/>
    <w:rsid w:val="000F641A"/>
    <w:rsid w:val="000F6479"/>
    <w:rsid w:val="000F6CD6"/>
    <w:rsid w:val="000F7F30"/>
    <w:rsid w:val="00100306"/>
    <w:rsid w:val="001009EE"/>
    <w:rsid w:val="001018AC"/>
    <w:rsid w:val="0010214C"/>
    <w:rsid w:val="00102A1E"/>
    <w:rsid w:val="00102A2A"/>
    <w:rsid w:val="00102BE4"/>
    <w:rsid w:val="001051EE"/>
    <w:rsid w:val="001056B7"/>
    <w:rsid w:val="00105F77"/>
    <w:rsid w:val="00106143"/>
    <w:rsid w:val="001112B7"/>
    <w:rsid w:val="00112B5A"/>
    <w:rsid w:val="00112FFD"/>
    <w:rsid w:val="00113539"/>
    <w:rsid w:val="00114D83"/>
    <w:rsid w:val="00115505"/>
    <w:rsid w:val="001162A4"/>
    <w:rsid w:val="001164E7"/>
    <w:rsid w:val="00117BA5"/>
    <w:rsid w:val="00120585"/>
    <w:rsid w:val="00120E03"/>
    <w:rsid w:val="00122E5A"/>
    <w:rsid w:val="001240AA"/>
    <w:rsid w:val="00124345"/>
    <w:rsid w:val="001247B1"/>
    <w:rsid w:val="00124A4E"/>
    <w:rsid w:val="00125BFF"/>
    <w:rsid w:val="0012685A"/>
    <w:rsid w:val="00126DB2"/>
    <w:rsid w:val="0012724B"/>
    <w:rsid w:val="001273A0"/>
    <w:rsid w:val="00127AB3"/>
    <w:rsid w:val="00130089"/>
    <w:rsid w:val="001308A5"/>
    <w:rsid w:val="00130F07"/>
    <w:rsid w:val="00131B82"/>
    <w:rsid w:val="00132923"/>
    <w:rsid w:val="00133756"/>
    <w:rsid w:val="00133BED"/>
    <w:rsid w:val="00135BCE"/>
    <w:rsid w:val="00136DC8"/>
    <w:rsid w:val="001372F8"/>
    <w:rsid w:val="00141B14"/>
    <w:rsid w:val="00141C9A"/>
    <w:rsid w:val="001428C6"/>
    <w:rsid w:val="00143985"/>
    <w:rsid w:val="0014448E"/>
    <w:rsid w:val="00144C37"/>
    <w:rsid w:val="00146C1D"/>
    <w:rsid w:val="00147F05"/>
    <w:rsid w:val="0015015C"/>
    <w:rsid w:val="0015088B"/>
    <w:rsid w:val="00151635"/>
    <w:rsid w:val="001523D3"/>
    <w:rsid w:val="001549E2"/>
    <w:rsid w:val="001559FC"/>
    <w:rsid w:val="001571DB"/>
    <w:rsid w:val="001600A1"/>
    <w:rsid w:val="001603D4"/>
    <w:rsid w:val="00160BB3"/>
    <w:rsid w:val="00160C98"/>
    <w:rsid w:val="0016153A"/>
    <w:rsid w:val="001615CD"/>
    <w:rsid w:val="00162E76"/>
    <w:rsid w:val="00163EE5"/>
    <w:rsid w:val="00164CE6"/>
    <w:rsid w:val="00165923"/>
    <w:rsid w:val="001675FC"/>
    <w:rsid w:val="00167D80"/>
    <w:rsid w:val="00171247"/>
    <w:rsid w:val="0017392C"/>
    <w:rsid w:val="00175353"/>
    <w:rsid w:val="00175D42"/>
    <w:rsid w:val="00176DD8"/>
    <w:rsid w:val="001771DB"/>
    <w:rsid w:val="001774CE"/>
    <w:rsid w:val="00181366"/>
    <w:rsid w:val="001813BE"/>
    <w:rsid w:val="00181502"/>
    <w:rsid w:val="001820F1"/>
    <w:rsid w:val="00183708"/>
    <w:rsid w:val="00183921"/>
    <w:rsid w:val="001852B1"/>
    <w:rsid w:val="0018772F"/>
    <w:rsid w:val="0018776A"/>
    <w:rsid w:val="00190FEA"/>
    <w:rsid w:val="001935D9"/>
    <w:rsid w:val="0019489F"/>
    <w:rsid w:val="001957DD"/>
    <w:rsid w:val="001A00C7"/>
    <w:rsid w:val="001A0FEE"/>
    <w:rsid w:val="001A13AC"/>
    <w:rsid w:val="001A160E"/>
    <w:rsid w:val="001A26CA"/>
    <w:rsid w:val="001A50CD"/>
    <w:rsid w:val="001A5C79"/>
    <w:rsid w:val="001A6573"/>
    <w:rsid w:val="001A7ECD"/>
    <w:rsid w:val="001B0107"/>
    <w:rsid w:val="001B0261"/>
    <w:rsid w:val="001B0DFE"/>
    <w:rsid w:val="001B1475"/>
    <w:rsid w:val="001B2BEB"/>
    <w:rsid w:val="001B3ED3"/>
    <w:rsid w:val="001B46A9"/>
    <w:rsid w:val="001B669C"/>
    <w:rsid w:val="001B742D"/>
    <w:rsid w:val="001B770A"/>
    <w:rsid w:val="001B7F24"/>
    <w:rsid w:val="001C0805"/>
    <w:rsid w:val="001C0E32"/>
    <w:rsid w:val="001C0F9A"/>
    <w:rsid w:val="001C1CAA"/>
    <w:rsid w:val="001C1E71"/>
    <w:rsid w:val="001C226E"/>
    <w:rsid w:val="001C2E1E"/>
    <w:rsid w:val="001C3B23"/>
    <w:rsid w:val="001C4473"/>
    <w:rsid w:val="001C4940"/>
    <w:rsid w:val="001C4B5E"/>
    <w:rsid w:val="001C4E63"/>
    <w:rsid w:val="001C6C39"/>
    <w:rsid w:val="001C7833"/>
    <w:rsid w:val="001D25A3"/>
    <w:rsid w:val="001D5F74"/>
    <w:rsid w:val="001D7F02"/>
    <w:rsid w:val="001E11C3"/>
    <w:rsid w:val="001E1D48"/>
    <w:rsid w:val="001E3429"/>
    <w:rsid w:val="001E3883"/>
    <w:rsid w:val="001E466C"/>
    <w:rsid w:val="001E4BB6"/>
    <w:rsid w:val="001E5152"/>
    <w:rsid w:val="001E68D1"/>
    <w:rsid w:val="001E7CBD"/>
    <w:rsid w:val="001F19DF"/>
    <w:rsid w:val="001F1E55"/>
    <w:rsid w:val="001F243E"/>
    <w:rsid w:val="001F6AD6"/>
    <w:rsid w:val="001F77EE"/>
    <w:rsid w:val="002010EE"/>
    <w:rsid w:val="00202188"/>
    <w:rsid w:val="002030A5"/>
    <w:rsid w:val="00203453"/>
    <w:rsid w:val="0020410C"/>
    <w:rsid w:val="002115E2"/>
    <w:rsid w:val="002117D2"/>
    <w:rsid w:val="00211DA7"/>
    <w:rsid w:val="0021215F"/>
    <w:rsid w:val="00212A5E"/>
    <w:rsid w:val="0021405C"/>
    <w:rsid w:val="0021417A"/>
    <w:rsid w:val="002142D4"/>
    <w:rsid w:val="00214428"/>
    <w:rsid w:val="00216AF7"/>
    <w:rsid w:val="0022042F"/>
    <w:rsid w:val="00220493"/>
    <w:rsid w:val="00220D4A"/>
    <w:rsid w:val="00220D68"/>
    <w:rsid w:val="00223CEC"/>
    <w:rsid w:val="00224D0D"/>
    <w:rsid w:val="00224D43"/>
    <w:rsid w:val="00226C19"/>
    <w:rsid w:val="002314D2"/>
    <w:rsid w:val="002332A7"/>
    <w:rsid w:val="00233460"/>
    <w:rsid w:val="002338A7"/>
    <w:rsid w:val="00233E7F"/>
    <w:rsid w:val="002345BB"/>
    <w:rsid w:val="002353B6"/>
    <w:rsid w:val="00235575"/>
    <w:rsid w:val="00237A75"/>
    <w:rsid w:val="00245E0A"/>
    <w:rsid w:val="002471A9"/>
    <w:rsid w:val="00251114"/>
    <w:rsid w:val="0025188F"/>
    <w:rsid w:val="00252934"/>
    <w:rsid w:val="002537CA"/>
    <w:rsid w:val="00253CA2"/>
    <w:rsid w:val="002548F1"/>
    <w:rsid w:val="00254BC0"/>
    <w:rsid w:val="00254CCB"/>
    <w:rsid w:val="00255ACE"/>
    <w:rsid w:val="00256625"/>
    <w:rsid w:val="0025700E"/>
    <w:rsid w:val="0025727A"/>
    <w:rsid w:val="00260AA2"/>
    <w:rsid w:val="00260F79"/>
    <w:rsid w:val="0026287E"/>
    <w:rsid w:val="002628EA"/>
    <w:rsid w:val="002635D1"/>
    <w:rsid w:val="00265E1C"/>
    <w:rsid w:val="002669FE"/>
    <w:rsid w:val="00266ED3"/>
    <w:rsid w:val="00267C22"/>
    <w:rsid w:val="00270BA3"/>
    <w:rsid w:val="00270E17"/>
    <w:rsid w:val="0027200A"/>
    <w:rsid w:val="0027267B"/>
    <w:rsid w:val="00272883"/>
    <w:rsid w:val="00273132"/>
    <w:rsid w:val="002744D7"/>
    <w:rsid w:val="002755CB"/>
    <w:rsid w:val="00275739"/>
    <w:rsid w:val="00275B17"/>
    <w:rsid w:val="00276321"/>
    <w:rsid w:val="00276B14"/>
    <w:rsid w:val="00276F27"/>
    <w:rsid w:val="00277C34"/>
    <w:rsid w:val="00281070"/>
    <w:rsid w:val="00282163"/>
    <w:rsid w:val="002826F7"/>
    <w:rsid w:val="00284937"/>
    <w:rsid w:val="00284E60"/>
    <w:rsid w:val="00286546"/>
    <w:rsid w:val="00291A14"/>
    <w:rsid w:val="00291DC9"/>
    <w:rsid w:val="00292239"/>
    <w:rsid w:val="00293BED"/>
    <w:rsid w:val="00293FB5"/>
    <w:rsid w:val="0029412F"/>
    <w:rsid w:val="00294EDC"/>
    <w:rsid w:val="00296EA3"/>
    <w:rsid w:val="002A26CA"/>
    <w:rsid w:val="002A2CB0"/>
    <w:rsid w:val="002A300A"/>
    <w:rsid w:val="002A349D"/>
    <w:rsid w:val="002A6A8D"/>
    <w:rsid w:val="002A6E6F"/>
    <w:rsid w:val="002A7264"/>
    <w:rsid w:val="002A72B1"/>
    <w:rsid w:val="002B0904"/>
    <w:rsid w:val="002B1D91"/>
    <w:rsid w:val="002B2E1A"/>
    <w:rsid w:val="002B33FB"/>
    <w:rsid w:val="002B3B0F"/>
    <w:rsid w:val="002B4D51"/>
    <w:rsid w:val="002B519B"/>
    <w:rsid w:val="002B6CA6"/>
    <w:rsid w:val="002C12A6"/>
    <w:rsid w:val="002C220C"/>
    <w:rsid w:val="002C33E6"/>
    <w:rsid w:val="002C3C5F"/>
    <w:rsid w:val="002C46F9"/>
    <w:rsid w:val="002C6A91"/>
    <w:rsid w:val="002D22C4"/>
    <w:rsid w:val="002D273A"/>
    <w:rsid w:val="002D4DC1"/>
    <w:rsid w:val="002D62AC"/>
    <w:rsid w:val="002E0589"/>
    <w:rsid w:val="002E098C"/>
    <w:rsid w:val="002E0D3F"/>
    <w:rsid w:val="002E2305"/>
    <w:rsid w:val="002E2489"/>
    <w:rsid w:val="002E26D6"/>
    <w:rsid w:val="002E2E32"/>
    <w:rsid w:val="002E417E"/>
    <w:rsid w:val="002E4B9B"/>
    <w:rsid w:val="002E602A"/>
    <w:rsid w:val="002E644E"/>
    <w:rsid w:val="002E65D7"/>
    <w:rsid w:val="002F2680"/>
    <w:rsid w:val="002F284D"/>
    <w:rsid w:val="002F2E3A"/>
    <w:rsid w:val="002F38D7"/>
    <w:rsid w:val="002F427F"/>
    <w:rsid w:val="002F5E29"/>
    <w:rsid w:val="002F76C7"/>
    <w:rsid w:val="002F7C51"/>
    <w:rsid w:val="002F7DBF"/>
    <w:rsid w:val="0030002C"/>
    <w:rsid w:val="003014C4"/>
    <w:rsid w:val="00301E39"/>
    <w:rsid w:val="00303A65"/>
    <w:rsid w:val="00304682"/>
    <w:rsid w:val="00305392"/>
    <w:rsid w:val="003060D9"/>
    <w:rsid w:val="00307245"/>
    <w:rsid w:val="00310935"/>
    <w:rsid w:val="003116C3"/>
    <w:rsid w:val="00311B00"/>
    <w:rsid w:val="003128B3"/>
    <w:rsid w:val="00313181"/>
    <w:rsid w:val="00313B94"/>
    <w:rsid w:val="00315888"/>
    <w:rsid w:val="00315D2F"/>
    <w:rsid w:val="00317044"/>
    <w:rsid w:val="0031751A"/>
    <w:rsid w:val="0032321C"/>
    <w:rsid w:val="00323FBD"/>
    <w:rsid w:val="00324177"/>
    <w:rsid w:val="0032486A"/>
    <w:rsid w:val="00324B44"/>
    <w:rsid w:val="00324BEF"/>
    <w:rsid w:val="00325C45"/>
    <w:rsid w:val="00326887"/>
    <w:rsid w:val="003318F1"/>
    <w:rsid w:val="00331D93"/>
    <w:rsid w:val="00331F25"/>
    <w:rsid w:val="003326EC"/>
    <w:rsid w:val="00332A56"/>
    <w:rsid w:val="003349E8"/>
    <w:rsid w:val="00336C75"/>
    <w:rsid w:val="003403F3"/>
    <w:rsid w:val="0034040A"/>
    <w:rsid w:val="00340D7F"/>
    <w:rsid w:val="003416C5"/>
    <w:rsid w:val="0034305D"/>
    <w:rsid w:val="00343750"/>
    <w:rsid w:val="00344857"/>
    <w:rsid w:val="00344A84"/>
    <w:rsid w:val="0034550A"/>
    <w:rsid w:val="003462BE"/>
    <w:rsid w:val="00346481"/>
    <w:rsid w:val="00346874"/>
    <w:rsid w:val="003469BC"/>
    <w:rsid w:val="00346AAC"/>
    <w:rsid w:val="0035152D"/>
    <w:rsid w:val="00351974"/>
    <w:rsid w:val="00351B8C"/>
    <w:rsid w:val="00351F1B"/>
    <w:rsid w:val="003531FA"/>
    <w:rsid w:val="0035411B"/>
    <w:rsid w:val="003549DE"/>
    <w:rsid w:val="00354F5E"/>
    <w:rsid w:val="00356341"/>
    <w:rsid w:val="00356F32"/>
    <w:rsid w:val="003606A2"/>
    <w:rsid w:val="00362073"/>
    <w:rsid w:val="003621E2"/>
    <w:rsid w:val="00364F83"/>
    <w:rsid w:val="00365990"/>
    <w:rsid w:val="00365D7A"/>
    <w:rsid w:val="00367299"/>
    <w:rsid w:val="00367660"/>
    <w:rsid w:val="00370395"/>
    <w:rsid w:val="0037053B"/>
    <w:rsid w:val="00373064"/>
    <w:rsid w:val="00373CC9"/>
    <w:rsid w:val="0037415B"/>
    <w:rsid w:val="003745F4"/>
    <w:rsid w:val="00374873"/>
    <w:rsid w:val="00376686"/>
    <w:rsid w:val="0037776B"/>
    <w:rsid w:val="00377A33"/>
    <w:rsid w:val="00377F1E"/>
    <w:rsid w:val="0038000A"/>
    <w:rsid w:val="00380C05"/>
    <w:rsid w:val="003814BA"/>
    <w:rsid w:val="003825B9"/>
    <w:rsid w:val="0038272E"/>
    <w:rsid w:val="003828F1"/>
    <w:rsid w:val="003833E1"/>
    <w:rsid w:val="00383BEA"/>
    <w:rsid w:val="00384863"/>
    <w:rsid w:val="00385322"/>
    <w:rsid w:val="003858FE"/>
    <w:rsid w:val="00385C5C"/>
    <w:rsid w:val="0038695F"/>
    <w:rsid w:val="00386EC8"/>
    <w:rsid w:val="00386F45"/>
    <w:rsid w:val="00390C4D"/>
    <w:rsid w:val="003926CC"/>
    <w:rsid w:val="00393D29"/>
    <w:rsid w:val="0039677C"/>
    <w:rsid w:val="003A06E9"/>
    <w:rsid w:val="003A0E53"/>
    <w:rsid w:val="003A1DA1"/>
    <w:rsid w:val="003A4117"/>
    <w:rsid w:val="003A57D9"/>
    <w:rsid w:val="003A57E9"/>
    <w:rsid w:val="003A675D"/>
    <w:rsid w:val="003A67F4"/>
    <w:rsid w:val="003A7237"/>
    <w:rsid w:val="003B0F22"/>
    <w:rsid w:val="003B10E1"/>
    <w:rsid w:val="003B38FF"/>
    <w:rsid w:val="003B4443"/>
    <w:rsid w:val="003B480F"/>
    <w:rsid w:val="003B482F"/>
    <w:rsid w:val="003B5490"/>
    <w:rsid w:val="003B6047"/>
    <w:rsid w:val="003B7F48"/>
    <w:rsid w:val="003C002D"/>
    <w:rsid w:val="003C03CD"/>
    <w:rsid w:val="003C07F9"/>
    <w:rsid w:val="003C11D0"/>
    <w:rsid w:val="003C1289"/>
    <w:rsid w:val="003C1DF2"/>
    <w:rsid w:val="003C1F10"/>
    <w:rsid w:val="003C32D1"/>
    <w:rsid w:val="003C3B19"/>
    <w:rsid w:val="003C3FEB"/>
    <w:rsid w:val="003C44E1"/>
    <w:rsid w:val="003C4879"/>
    <w:rsid w:val="003C52A8"/>
    <w:rsid w:val="003C65D7"/>
    <w:rsid w:val="003D454A"/>
    <w:rsid w:val="003D7E06"/>
    <w:rsid w:val="003E1A50"/>
    <w:rsid w:val="003E2B7F"/>
    <w:rsid w:val="003E3654"/>
    <w:rsid w:val="003E3E6B"/>
    <w:rsid w:val="003E5715"/>
    <w:rsid w:val="003E6B7E"/>
    <w:rsid w:val="003E78AE"/>
    <w:rsid w:val="003E7DF7"/>
    <w:rsid w:val="003F0F92"/>
    <w:rsid w:val="003F19C6"/>
    <w:rsid w:val="003F5F98"/>
    <w:rsid w:val="003F64C3"/>
    <w:rsid w:val="003F6A58"/>
    <w:rsid w:val="003F6B6A"/>
    <w:rsid w:val="003F70BB"/>
    <w:rsid w:val="003F72ED"/>
    <w:rsid w:val="004007E7"/>
    <w:rsid w:val="00400EB5"/>
    <w:rsid w:val="00401375"/>
    <w:rsid w:val="00401ADE"/>
    <w:rsid w:val="004031A3"/>
    <w:rsid w:val="0040351E"/>
    <w:rsid w:val="00403662"/>
    <w:rsid w:val="004041BA"/>
    <w:rsid w:val="00405665"/>
    <w:rsid w:val="0040686A"/>
    <w:rsid w:val="00413028"/>
    <w:rsid w:val="004148C3"/>
    <w:rsid w:val="00415459"/>
    <w:rsid w:val="004155E4"/>
    <w:rsid w:val="00416998"/>
    <w:rsid w:val="00417446"/>
    <w:rsid w:val="00417754"/>
    <w:rsid w:val="00420307"/>
    <w:rsid w:val="00421EAB"/>
    <w:rsid w:val="00422C44"/>
    <w:rsid w:val="00422D4C"/>
    <w:rsid w:val="00424F6C"/>
    <w:rsid w:val="00424F92"/>
    <w:rsid w:val="00431FA5"/>
    <w:rsid w:val="00432850"/>
    <w:rsid w:val="00432922"/>
    <w:rsid w:val="00432A7E"/>
    <w:rsid w:val="00433049"/>
    <w:rsid w:val="004353C9"/>
    <w:rsid w:val="004369E8"/>
    <w:rsid w:val="00437A07"/>
    <w:rsid w:val="00440618"/>
    <w:rsid w:val="00440B94"/>
    <w:rsid w:val="00441895"/>
    <w:rsid w:val="00441EE6"/>
    <w:rsid w:val="00443A27"/>
    <w:rsid w:val="004443B4"/>
    <w:rsid w:val="0044647F"/>
    <w:rsid w:val="00447582"/>
    <w:rsid w:val="004503F8"/>
    <w:rsid w:val="004515B2"/>
    <w:rsid w:val="00451C66"/>
    <w:rsid w:val="0045432D"/>
    <w:rsid w:val="00455CE6"/>
    <w:rsid w:val="004573E6"/>
    <w:rsid w:val="00460362"/>
    <w:rsid w:val="00460478"/>
    <w:rsid w:val="00460E6D"/>
    <w:rsid w:val="00460F15"/>
    <w:rsid w:val="00461E02"/>
    <w:rsid w:val="00462359"/>
    <w:rsid w:val="00464F58"/>
    <w:rsid w:val="0046609E"/>
    <w:rsid w:val="004676F0"/>
    <w:rsid w:val="00470D7C"/>
    <w:rsid w:val="0047110D"/>
    <w:rsid w:val="004724D9"/>
    <w:rsid w:val="004752AE"/>
    <w:rsid w:val="00475741"/>
    <w:rsid w:val="00476985"/>
    <w:rsid w:val="00476D9D"/>
    <w:rsid w:val="0047726D"/>
    <w:rsid w:val="00477C74"/>
    <w:rsid w:val="00477DE7"/>
    <w:rsid w:val="00480962"/>
    <w:rsid w:val="00481042"/>
    <w:rsid w:val="0048350A"/>
    <w:rsid w:val="00484DA1"/>
    <w:rsid w:val="004853A2"/>
    <w:rsid w:val="00486027"/>
    <w:rsid w:val="00486E88"/>
    <w:rsid w:val="00487257"/>
    <w:rsid w:val="00487C5A"/>
    <w:rsid w:val="00491D68"/>
    <w:rsid w:val="00492272"/>
    <w:rsid w:val="00493D5D"/>
    <w:rsid w:val="004949F1"/>
    <w:rsid w:val="00494BB5"/>
    <w:rsid w:val="00495C84"/>
    <w:rsid w:val="0049613D"/>
    <w:rsid w:val="00497938"/>
    <w:rsid w:val="004A0717"/>
    <w:rsid w:val="004A1173"/>
    <w:rsid w:val="004A1673"/>
    <w:rsid w:val="004A2571"/>
    <w:rsid w:val="004A386F"/>
    <w:rsid w:val="004A4864"/>
    <w:rsid w:val="004A4A66"/>
    <w:rsid w:val="004A4E0D"/>
    <w:rsid w:val="004A5039"/>
    <w:rsid w:val="004A6E6F"/>
    <w:rsid w:val="004A6F63"/>
    <w:rsid w:val="004A7AF8"/>
    <w:rsid w:val="004B0420"/>
    <w:rsid w:val="004B0B1E"/>
    <w:rsid w:val="004B1B28"/>
    <w:rsid w:val="004B34E9"/>
    <w:rsid w:val="004B389D"/>
    <w:rsid w:val="004B64A8"/>
    <w:rsid w:val="004B6684"/>
    <w:rsid w:val="004C4764"/>
    <w:rsid w:val="004C6137"/>
    <w:rsid w:val="004C6B5D"/>
    <w:rsid w:val="004C7011"/>
    <w:rsid w:val="004C799C"/>
    <w:rsid w:val="004D0245"/>
    <w:rsid w:val="004D067A"/>
    <w:rsid w:val="004D0C20"/>
    <w:rsid w:val="004D232E"/>
    <w:rsid w:val="004D29B5"/>
    <w:rsid w:val="004D2FBF"/>
    <w:rsid w:val="004D31E2"/>
    <w:rsid w:val="004D3DAF"/>
    <w:rsid w:val="004D42E9"/>
    <w:rsid w:val="004D47F3"/>
    <w:rsid w:val="004D4FD5"/>
    <w:rsid w:val="004D59AB"/>
    <w:rsid w:val="004D5E40"/>
    <w:rsid w:val="004D628C"/>
    <w:rsid w:val="004D7082"/>
    <w:rsid w:val="004D7314"/>
    <w:rsid w:val="004D73F3"/>
    <w:rsid w:val="004E2239"/>
    <w:rsid w:val="004E37D0"/>
    <w:rsid w:val="004E6403"/>
    <w:rsid w:val="004E6605"/>
    <w:rsid w:val="004E6FE7"/>
    <w:rsid w:val="004E7580"/>
    <w:rsid w:val="004F006D"/>
    <w:rsid w:val="004F0562"/>
    <w:rsid w:val="004F0D92"/>
    <w:rsid w:val="004F13BE"/>
    <w:rsid w:val="004F1470"/>
    <w:rsid w:val="004F1BA9"/>
    <w:rsid w:val="004F25D6"/>
    <w:rsid w:val="004F2997"/>
    <w:rsid w:val="004F3587"/>
    <w:rsid w:val="004F48CF"/>
    <w:rsid w:val="004F5AC8"/>
    <w:rsid w:val="004F63C5"/>
    <w:rsid w:val="004F7707"/>
    <w:rsid w:val="0050074F"/>
    <w:rsid w:val="00500B89"/>
    <w:rsid w:val="0050159D"/>
    <w:rsid w:val="005019BC"/>
    <w:rsid w:val="00501DE1"/>
    <w:rsid w:val="00502216"/>
    <w:rsid w:val="00504931"/>
    <w:rsid w:val="005065A4"/>
    <w:rsid w:val="005065BE"/>
    <w:rsid w:val="00506D17"/>
    <w:rsid w:val="00506D8E"/>
    <w:rsid w:val="0050754B"/>
    <w:rsid w:val="00510450"/>
    <w:rsid w:val="005109D4"/>
    <w:rsid w:val="00511456"/>
    <w:rsid w:val="005141A4"/>
    <w:rsid w:val="00514217"/>
    <w:rsid w:val="00514939"/>
    <w:rsid w:val="005160F8"/>
    <w:rsid w:val="005172B0"/>
    <w:rsid w:val="00517A2D"/>
    <w:rsid w:val="0052151E"/>
    <w:rsid w:val="00521C86"/>
    <w:rsid w:val="005221B7"/>
    <w:rsid w:val="00522CF3"/>
    <w:rsid w:val="00523E04"/>
    <w:rsid w:val="00523E3A"/>
    <w:rsid w:val="00524B27"/>
    <w:rsid w:val="005254CE"/>
    <w:rsid w:val="0052679B"/>
    <w:rsid w:val="00526F83"/>
    <w:rsid w:val="00527203"/>
    <w:rsid w:val="00527BFA"/>
    <w:rsid w:val="005312AE"/>
    <w:rsid w:val="00531D31"/>
    <w:rsid w:val="00533123"/>
    <w:rsid w:val="005342F8"/>
    <w:rsid w:val="0053505E"/>
    <w:rsid w:val="0053592D"/>
    <w:rsid w:val="0053721C"/>
    <w:rsid w:val="00537C4E"/>
    <w:rsid w:val="0054083B"/>
    <w:rsid w:val="005427CB"/>
    <w:rsid w:val="00543387"/>
    <w:rsid w:val="00544D19"/>
    <w:rsid w:val="00545FA0"/>
    <w:rsid w:val="00546A55"/>
    <w:rsid w:val="00550391"/>
    <w:rsid w:val="00550EAB"/>
    <w:rsid w:val="00551148"/>
    <w:rsid w:val="005515D3"/>
    <w:rsid w:val="00552BC7"/>
    <w:rsid w:val="00552E1F"/>
    <w:rsid w:val="005559A7"/>
    <w:rsid w:val="00556775"/>
    <w:rsid w:val="00557207"/>
    <w:rsid w:val="00557B56"/>
    <w:rsid w:val="00560231"/>
    <w:rsid w:val="00560304"/>
    <w:rsid w:val="005615C3"/>
    <w:rsid w:val="0056203C"/>
    <w:rsid w:val="00563D4C"/>
    <w:rsid w:val="005648FB"/>
    <w:rsid w:val="0056694C"/>
    <w:rsid w:val="00570081"/>
    <w:rsid w:val="0057194E"/>
    <w:rsid w:val="00572397"/>
    <w:rsid w:val="00572497"/>
    <w:rsid w:val="00572E23"/>
    <w:rsid w:val="00572EE4"/>
    <w:rsid w:val="00573B7B"/>
    <w:rsid w:val="0057441A"/>
    <w:rsid w:val="00575C0F"/>
    <w:rsid w:val="00575E8E"/>
    <w:rsid w:val="00576198"/>
    <w:rsid w:val="00576A9E"/>
    <w:rsid w:val="00576FAD"/>
    <w:rsid w:val="00581869"/>
    <w:rsid w:val="00581F75"/>
    <w:rsid w:val="005835CD"/>
    <w:rsid w:val="005847F6"/>
    <w:rsid w:val="00585181"/>
    <w:rsid w:val="00586D68"/>
    <w:rsid w:val="00587EE2"/>
    <w:rsid w:val="005904CE"/>
    <w:rsid w:val="00590658"/>
    <w:rsid w:val="00590A3F"/>
    <w:rsid w:val="00592BC5"/>
    <w:rsid w:val="005932A1"/>
    <w:rsid w:val="005946FD"/>
    <w:rsid w:val="00594DAB"/>
    <w:rsid w:val="00595E49"/>
    <w:rsid w:val="00595F7F"/>
    <w:rsid w:val="005964B2"/>
    <w:rsid w:val="00596830"/>
    <w:rsid w:val="00596DB8"/>
    <w:rsid w:val="005970EF"/>
    <w:rsid w:val="0059787B"/>
    <w:rsid w:val="005A009C"/>
    <w:rsid w:val="005A0904"/>
    <w:rsid w:val="005A1366"/>
    <w:rsid w:val="005A4E5A"/>
    <w:rsid w:val="005A5215"/>
    <w:rsid w:val="005A6594"/>
    <w:rsid w:val="005B08DB"/>
    <w:rsid w:val="005B11E9"/>
    <w:rsid w:val="005B1FDC"/>
    <w:rsid w:val="005B2968"/>
    <w:rsid w:val="005B4497"/>
    <w:rsid w:val="005B48C5"/>
    <w:rsid w:val="005B6383"/>
    <w:rsid w:val="005B75E6"/>
    <w:rsid w:val="005C06E5"/>
    <w:rsid w:val="005C0AF5"/>
    <w:rsid w:val="005C0C87"/>
    <w:rsid w:val="005C0CA0"/>
    <w:rsid w:val="005C1685"/>
    <w:rsid w:val="005C17E8"/>
    <w:rsid w:val="005C30B2"/>
    <w:rsid w:val="005C4058"/>
    <w:rsid w:val="005C53F3"/>
    <w:rsid w:val="005C5B0A"/>
    <w:rsid w:val="005C5BD5"/>
    <w:rsid w:val="005C5DBA"/>
    <w:rsid w:val="005C6015"/>
    <w:rsid w:val="005C6E50"/>
    <w:rsid w:val="005C7AAD"/>
    <w:rsid w:val="005D0257"/>
    <w:rsid w:val="005D0CA7"/>
    <w:rsid w:val="005D120F"/>
    <w:rsid w:val="005D3CF2"/>
    <w:rsid w:val="005D4972"/>
    <w:rsid w:val="005D4A01"/>
    <w:rsid w:val="005D5801"/>
    <w:rsid w:val="005D5DBD"/>
    <w:rsid w:val="005D6D51"/>
    <w:rsid w:val="005D76CD"/>
    <w:rsid w:val="005E0D1B"/>
    <w:rsid w:val="005E146F"/>
    <w:rsid w:val="005E18AF"/>
    <w:rsid w:val="005E33F6"/>
    <w:rsid w:val="005E376A"/>
    <w:rsid w:val="005E47FD"/>
    <w:rsid w:val="005E4911"/>
    <w:rsid w:val="005E50E0"/>
    <w:rsid w:val="005E604F"/>
    <w:rsid w:val="005E65BE"/>
    <w:rsid w:val="005E6815"/>
    <w:rsid w:val="005E6EB9"/>
    <w:rsid w:val="005E7952"/>
    <w:rsid w:val="005E7ECB"/>
    <w:rsid w:val="005F1589"/>
    <w:rsid w:val="005F1E51"/>
    <w:rsid w:val="005F3216"/>
    <w:rsid w:val="005F4985"/>
    <w:rsid w:val="005F5357"/>
    <w:rsid w:val="005F73B9"/>
    <w:rsid w:val="005F7954"/>
    <w:rsid w:val="005F7C2A"/>
    <w:rsid w:val="006005BD"/>
    <w:rsid w:val="006013FF"/>
    <w:rsid w:val="00603920"/>
    <w:rsid w:val="00604650"/>
    <w:rsid w:val="00604B6E"/>
    <w:rsid w:val="00605B50"/>
    <w:rsid w:val="006065BE"/>
    <w:rsid w:val="00607423"/>
    <w:rsid w:val="006101DF"/>
    <w:rsid w:val="0061040B"/>
    <w:rsid w:val="00610BFA"/>
    <w:rsid w:val="00611BE6"/>
    <w:rsid w:val="006126F5"/>
    <w:rsid w:val="00612A40"/>
    <w:rsid w:val="0061306A"/>
    <w:rsid w:val="0061569F"/>
    <w:rsid w:val="006157F6"/>
    <w:rsid w:val="006158F7"/>
    <w:rsid w:val="00615999"/>
    <w:rsid w:val="006216C9"/>
    <w:rsid w:val="00621770"/>
    <w:rsid w:val="0062196F"/>
    <w:rsid w:val="00621C68"/>
    <w:rsid w:val="00622528"/>
    <w:rsid w:val="006234BC"/>
    <w:rsid w:val="00624354"/>
    <w:rsid w:val="0062477E"/>
    <w:rsid w:val="006250F5"/>
    <w:rsid w:val="00625DC3"/>
    <w:rsid w:val="00631BEB"/>
    <w:rsid w:val="00631CE4"/>
    <w:rsid w:val="00632DE8"/>
    <w:rsid w:val="00634084"/>
    <w:rsid w:val="0063413D"/>
    <w:rsid w:val="00634E23"/>
    <w:rsid w:val="0063660F"/>
    <w:rsid w:val="00637339"/>
    <w:rsid w:val="006404CD"/>
    <w:rsid w:val="006404D8"/>
    <w:rsid w:val="00640515"/>
    <w:rsid w:val="0064066D"/>
    <w:rsid w:val="00640D10"/>
    <w:rsid w:val="00640ED2"/>
    <w:rsid w:val="00641C4F"/>
    <w:rsid w:val="0064335B"/>
    <w:rsid w:val="00643B0D"/>
    <w:rsid w:val="00644A0E"/>
    <w:rsid w:val="00646840"/>
    <w:rsid w:val="006518BA"/>
    <w:rsid w:val="00651C3E"/>
    <w:rsid w:val="0065284D"/>
    <w:rsid w:val="00653014"/>
    <w:rsid w:val="00653891"/>
    <w:rsid w:val="00653C94"/>
    <w:rsid w:val="00653E74"/>
    <w:rsid w:val="0065538C"/>
    <w:rsid w:val="00656260"/>
    <w:rsid w:val="0065636D"/>
    <w:rsid w:val="00657B50"/>
    <w:rsid w:val="00660BA1"/>
    <w:rsid w:val="00660BD6"/>
    <w:rsid w:val="00661820"/>
    <w:rsid w:val="00663423"/>
    <w:rsid w:val="00664FE2"/>
    <w:rsid w:val="00665D07"/>
    <w:rsid w:val="00665F8F"/>
    <w:rsid w:val="00666CEB"/>
    <w:rsid w:val="00667557"/>
    <w:rsid w:val="0066777A"/>
    <w:rsid w:val="00667964"/>
    <w:rsid w:val="00670555"/>
    <w:rsid w:val="0067070B"/>
    <w:rsid w:val="00670F7F"/>
    <w:rsid w:val="00671021"/>
    <w:rsid w:val="00671B58"/>
    <w:rsid w:val="00673031"/>
    <w:rsid w:val="00673EA6"/>
    <w:rsid w:val="00675305"/>
    <w:rsid w:val="0067543A"/>
    <w:rsid w:val="00675933"/>
    <w:rsid w:val="00680974"/>
    <w:rsid w:val="00680CBB"/>
    <w:rsid w:val="00681BC7"/>
    <w:rsid w:val="006842BD"/>
    <w:rsid w:val="00684A8A"/>
    <w:rsid w:val="006853CC"/>
    <w:rsid w:val="00685423"/>
    <w:rsid w:val="0068542E"/>
    <w:rsid w:val="006854C2"/>
    <w:rsid w:val="006854E3"/>
    <w:rsid w:val="006860DF"/>
    <w:rsid w:val="006901D9"/>
    <w:rsid w:val="00691A41"/>
    <w:rsid w:val="00692B3F"/>
    <w:rsid w:val="006945E2"/>
    <w:rsid w:val="00695138"/>
    <w:rsid w:val="00695BCE"/>
    <w:rsid w:val="00697343"/>
    <w:rsid w:val="006A07D3"/>
    <w:rsid w:val="006A086B"/>
    <w:rsid w:val="006A1277"/>
    <w:rsid w:val="006A2863"/>
    <w:rsid w:val="006A4F72"/>
    <w:rsid w:val="006A58EE"/>
    <w:rsid w:val="006A6111"/>
    <w:rsid w:val="006A6725"/>
    <w:rsid w:val="006A6A07"/>
    <w:rsid w:val="006B044E"/>
    <w:rsid w:val="006B09D1"/>
    <w:rsid w:val="006B1A58"/>
    <w:rsid w:val="006B2D6F"/>
    <w:rsid w:val="006B309A"/>
    <w:rsid w:val="006B3DA0"/>
    <w:rsid w:val="006B420A"/>
    <w:rsid w:val="006B48C3"/>
    <w:rsid w:val="006B4964"/>
    <w:rsid w:val="006B4E71"/>
    <w:rsid w:val="006B57AF"/>
    <w:rsid w:val="006B57DE"/>
    <w:rsid w:val="006B648A"/>
    <w:rsid w:val="006C157A"/>
    <w:rsid w:val="006C1C74"/>
    <w:rsid w:val="006C208D"/>
    <w:rsid w:val="006C2208"/>
    <w:rsid w:val="006C31B4"/>
    <w:rsid w:val="006C330B"/>
    <w:rsid w:val="006C42EE"/>
    <w:rsid w:val="006C5E83"/>
    <w:rsid w:val="006D0029"/>
    <w:rsid w:val="006D0E11"/>
    <w:rsid w:val="006D1D47"/>
    <w:rsid w:val="006D2CE0"/>
    <w:rsid w:val="006D3595"/>
    <w:rsid w:val="006D57B2"/>
    <w:rsid w:val="006D5A1C"/>
    <w:rsid w:val="006D5E74"/>
    <w:rsid w:val="006D74BE"/>
    <w:rsid w:val="006D77D8"/>
    <w:rsid w:val="006E0067"/>
    <w:rsid w:val="006E2874"/>
    <w:rsid w:val="006E38E3"/>
    <w:rsid w:val="006E3F9D"/>
    <w:rsid w:val="006E40E3"/>
    <w:rsid w:val="006E4998"/>
    <w:rsid w:val="006E59F1"/>
    <w:rsid w:val="006E5E02"/>
    <w:rsid w:val="006E6D62"/>
    <w:rsid w:val="006E6DCB"/>
    <w:rsid w:val="006E6F72"/>
    <w:rsid w:val="006E7DF3"/>
    <w:rsid w:val="006F0018"/>
    <w:rsid w:val="006F016B"/>
    <w:rsid w:val="006F13C1"/>
    <w:rsid w:val="006F20BC"/>
    <w:rsid w:val="006F3743"/>
    <w:rsid w:val="006F380A"/>
    <w:rsid w:val="006F46BD"/>
    <w:rsid w:val="006F4F58"/>
    <w:rsid w:val="006F77DB"/>
    <w:rsid w:val="006F7B26"/>
    <w:rsid w:val="00701021"/>
    <w:rsid w:val="00701B4A"/>
    <w:rsid w:val="00701DF9"/>
    <w:rsid w:val="00702359"/>
    <w:rsid w:val="0070482C"/>
    <w:rsid w:val="00706365"/>
    <w:rsid w:val="00706B21"/>
    <w:rsid w:val="007071A9"/>
    <w:rsid w:val="00710312"/>
    <w:rsid w:val="00710FEE"/>
    <w:rsid w:val="00711334"/>
    <w:rsid w:val="007115F7"/>
    <w:rsid w:val="007117A1"/>
    <w:rsid w:val="00712B2D"/>
    <w:rsid w:val="00713F43"/>
    <w:rsid w:val="0071439C"/>
    <w:rsid w:val="00714DEA"/>
    <w:rsid w:val="00716B33"/>
    <w:rsid w:val="007170EF"/>
    <w:rsid w:val="007208C8"/>
    <w:rsid w:val="0072125D"/>
    <w:rsid w:val="00723694"/>
    <w:rsid w:val="00723704"/>
    <w:rsid w:val="00723DDB"/>
    <w:rsid w:val="00726594"/>
    <w:rsid w:val="00727205"/>
    <w:rsid w:val="00731FFA"/>
    <w:rsid w:val="00732736"/>
    <w:rsid w:val="00733166"/>
    <w:rsid w:val="007360D3"/>
    <w:rsid w:val="00736AC6"/>
    <w:rsid w:val="00737519"/>
    <w:rsid w:val="00740096"/>
    <w:rsid w:val="007429B8"/>
    <w:rsid w:val="00742D05"/>
    <w:rsid w:val="00743AC7"/>
    <w:rsid w:val="00743E5F"/>
    <w:rsid w:val="0074567B"/>
    <w:rsid w:val="007503A7"/>
    <w:rsid w:val="00753641"/>
    <w:rsid w:val="00754216"/>
    <w:rsid w:val="00754383"/>
    <w:rsid w:val="00755D64"/>
    <w:rsid w:val="00755F2F"/>
    <w:rsid w:val="00755F94"/>
    <w:rsid w:val="00760BE0"/>
    <w:rsid w:val="00760C49"/>
    <w:rsid w:val="00761130"/>
    <w:rsid w:val="00762B59"/>
    <w:rsid w:val="007631DE"/>
    <w:rsid w:val="007633BC"/>
    <w:rsid w:val="00763D57"/>
    <w:rsid w:val="00765B3A"/>
    <w:rsid w:val="00765B72"/>
    <w:rsid w:val="0076733C"/>
    <w:rsid w:val="00772025"/>
    <w:rsid w:val="00772EFB"/>
    <w:rsid w:val="007738DC"/>
    <w:rsid w:val="00773907"/>
    <w:rsid w:val="00773B29"/>
    <w:rsid w:val="00774545"/>
    <w:rsid w:val="00775D44"/>
    <w:rsid w:val="007763BC"/>
    <w:rsid w:val="007769B1"/>
    <w:rsid w:val="007769FB"/>
    <w:rsid w:val="0077787E"/>
    <w:rsid w:val="00781669"/>
    <w:rsid w:val="00781778"/>
    <w:rsid w:val="00782136"/>
    <w:rsid w:val="00784514"/>
    <w:rsid w:val="00785703"/>
    <w:rsid w:val="0078791E"/>
    <w:rsid w:val="00787B94"/>
    <w:rsid w:val="00790711"/>
    <w:rsid w:val="007908FE"/>
    <w:rsid w:val="0079116D"/>
    <w:rsid w:val="007915D4"/>
    <w:rsid w:val="00791969"/>
    <w:rsid w:val="00791FB2"/>
    <w:rsid w:val="00793410"/>
    <w:rsid w:val="00795618"/>
    <w:rsid w:val="007962FF"/>
    <w:rsid w:val="007970DA"/>
    <w:rsid w:val="007976E8"/>
    <w:rsid w:val="007977D3"/>
    <w:rsid w:val="007A041D"/>
    <w:rsid w:val="007A3B6C"/>
    <w:rsid w:val="007A3EDF"/>
    <w:rsid w:val="007A50BD"/>
    <w:rsid w:val="007A540C"/>
    <w:rsid w:val="007A5439"/>
    <w:rsid w:val="007B0635"/>
    <w:rsid w:val="007B118B"/>
    <w:rsid w:val="007B1965"/>
    <w:rsid w:val="007B25A6"/>
    <w:rsid w:val="007B2890"/>
    <w:rsid w:val="007B2CFF"/>
    <w:rsid w:val="007B5D21"/>
    <w:rsid w:val="007C06E3"/>
    <w:rsid w:val="007C0B5A"/>
    <w:rsid w:val="007C0DC9"/>
    <w:rsid w:val="007C1441"/>
    <w:rsid w:val="007C1589"/>
    <w:rsid w:val="007C2266"/>
    <w:rsid w:val="007C2346"/>
    <w:rsid w:val="007C44C2"/>
    <w:rsid w:val="007C4877"/>
    <w:rsid w:val="007C4B5F"/>
    <w:rsid w:val="007C4D4F"/>
    <w:rsid w:val="007C4F8F"/>
    <w:rsid w:val="007C776B"/>
    <w:rsid w:val="007C7C70"/>
    <w:rsid w:val="007D142C"/>
    <w:rsid w:val="007D29CA"/>
    <w:rsid w:val="007D36CD"/>
    <w:rsid w:val="007D3CED"/>
    <w:rsid w:val="007D5680"/>
    <w:rsid w:val="007D65E1"/>
    <w:rsid w:val="007D678A"/>
    <w:rsid w:val="007E034B"/>
    <w:rsid w:val="007E374F"/>
    <w:rsid w:val="007E4073"/>
    <w:rsid w:val="007E44E5"/>
    <w:rsid w:val="007E488C"/>
    <w:rsid w:val="007E73F1"/>
    <w:rsid w:val="007E7BBB"/>
    <w:rsid w:val="007E7DC2"/>
    <w:rsid w:val="007F0B79"/>
    <w:rsid w:val="007F2116"/>
    <w:rsid w:val="007F2FEF"/>
    <w:rsid w:val="007F35DF"/>
    <w:rsid w:val="007F551E"/>
    <w:rsid w:val="007F6EB1"/>
    <w:rsid w:val="007F719A"/>
    <w:rsid w:val="007F769C"/>
    <w:rsid w:val="00800189"/>
    <w:rsid w:val="00800A47"/>
    <w:rsid w:val="00801870"/>
    <w:rsid w:val="008025C1"/>
    <w:rsid w:val="00802853"/>
    <w:rsid w:val="0080654D"/>
    <w:rsid w:val="00810D7F"/>
    <w:rsid w:val="00811A01"/>
    <w:rsid w:val="00811AA3"/>
    <w:rsid w:val="00813D94"/>
    <w:rsid w:val="00816342"/>
    <w:rsid w:val="00816702"/>
    <w:rsid w:val="00820600"/>
    <w:rsid w:val="00820E72"/>
    <w:rsid w:val="00821B57"/>
    <w:rsid w:val="00823240"/>
    <w:rsid w:val="00823E41"/>
    <w:rsid w:val="00824613"/>
    <w:rsid w:val="00824C63"/>
    <w:rsid w:val="00824C6E"/>
    <w:rsid w:val="008270AF"/>
    <w:rsid w:val="00827253"/>
    <w:rsid w:val="00827967"/>
    <w:rsid w:val="00830915"/>
    <w:rsid w:val="008309A4"/>
    <w:rsid w:val="00830F75"/>
    <w:rsid w:val="008317A5"/>
    <w:rsid w:val="008329EF"/>
    <w:rsid w:val="00832F1E"/>
    <w:rsid w:val="00833E86"/>
    <w:rsid w:val="00834286"/>
    <w:rsid w:val="008345FC"/>
    <w:rsid w:val="008346A3"/>
    <w:rsid w:val="00836815"/>
    <w:rsid w:val="00836AB4"/>
    <w:rsid w:val="00837271"/>
    <w:rsid w:val="00841279"/>
    <w:rsid w:val="00842A71"/>
    <w:rsid w:val="008509C7"/>
    <w:rsid w:val="00850E4B"/>
    <w:rsid w:val="00853097"/>
    <w:rsid w:val="0085377B"/>
    <w:rsid w:val="00855151"/>
    <w:rsid w:val="00855513"/>
    <w:rsid w:val="00855BE2"/>
    <w:rsid w:val="00856CDE"/>
    <w:rsid w:val="00856FE3"/>
    <w:rsid w:val="00861045"/>
    <w:rsid w:val="00861EBC"/>
    <w:rsid w:val="00863A6A"/>
    <w:rsid w:val="00863B49"/>
    <w:rsid w:val="008650BE"/>
    <w:rsid w:val="008652A5"/>
    <w:rsid w:val="008657A6"/>
    <w:rsid w:val="0087097B"/>
    <w:rsid w:val="00870E8C"/>
    <w:rsid w:val="0087272C"/>
    <w:rsid w:val="00872A3A"/>
    <w:rsid w:val="008736CD"/>
    <w:rsid w:val="00873BF1"/>
    <w:rsid w:val="008746DC"/>
    <w:rsid w:val="00874FFC"/>
    <w:rsid w:val="00875D9B"/>
    <w:rsid w:val="008774CC"/>
    <w:rsid w:val="008779E6"/>
    <w:rsid w:val="00877A37"/>
    <w:rsid w:val="008809EB"/>
    <w:rsid w:val="00880A53"/>
    <w:rsid w:val="00880F6C"/>
    <w:rsid w:val="008829C2"/>
    <w:rsid w:val="00883ACB"/>
    <w:rsid w:val="00884E29"/>
    <w:rsid w:val="008854CD"/>
    <w:rsid w:val="008858E9"/>
    <w:rsid w:val="00885D1A"/>
    <w:rsid w:val="008868F0"/>
    <w:rsid w:val="00890769"/>
    <w:rsid w:val="0089145F"/>
    <w:rsid w:val="00891491"/>
    <w:rsid w:val="00891873"/>
    <w:rsid w:val="00891EC3"/>
    <w:rsid w:val="00893F41"/>
    <w:rsid w:val="00895A57"/>
    <w:rsid w:val="00895B28"/>
    <w:rsid w:val="00895B8B"/>
    <w:rsid w:val="00895EBC"/>
    <w:rsid w:val="00896063"/>
    <w:rsid w:val="008973B7"/>
    <w:rsid w:val="00897D94"/>
    <w:rsid w:val="00897F70"/>
    <w:rsid w:val="008A0C18"/>
    <w:rsid w:val="008A15BF"/>
    <w:rsid w:val="008A1CA1"/>
    <w:rsid w:val="008A253C"/>
    <w:rsid w:val="008A279D"/>
    <w:rsid w:val="008A37C4"/>
    <w:rsid w:val="008A54BF"/>
    <w:rsid w:val="008A5995"/>
    <w:rsid w:val="008A5B88"/>
    <w:rsid w:val="008A6431"/>
    <w:rsid w:val="008A67EA"/>
    <w:rsid w:val="008A7986"/>
    <w:rsid w:val="008A7B11"/>
    <w:rsid w:val="008A7B5C"/>
    <w:rsid w:val="008B18E3"/>
    <w:rsid w:val="008B754C"/>
    <w:rsid w:val="008C0308"/>
    <w:rsid w:val="008C0A08"/>
    <w:rsid w:val="008C169E"/>
    <w:rsid w:val="008C1A3E"/>
    <w:rsid w:val="008C1C3B"/>
    <w:rsid w:val="008C2463"/>
    <w:rsid w:val="008C2E19"/>
    <w:rsid w:val="008C30B9"/>
    <w:rsid w:val="008C593F"/>
    <w:rsid w:val="008C677E"/>
    <w:rsid w:val="008C7D5D"/>
    <w:rsid w:val="008D059F"/>
    <w:rsid w:val="008D06DD"/>
    <w:rsid w:val="008D18F6"/>
    <w:rsid w:val="008D1AC0"/>
    <w:rsid w:val="008D1DAA"/>
    <w:rsid w:val="008D2863"/>
    <w:rsid w:val="008D28BF"/>
    <w:rsid w:val="008D2A3F"/>
    <w:rsid w:val="008D2B8D"/>
    <w:rsid w:val="008D390A"/>
    <w:rsid w:val="008D5A87"/>
    <w:rsid w:val="008D5BCF"/>
    <w:rsid w:val="008D5C02"/>
    <w:rsid w:val="008D5FA3"/>
    <w:rsid w:val="008D7338"/>
    <w:rsid w:val="008E042F"/>
    <w:rsid w:val="008E2357"/>
    <w:rsid w:val="008E3C81"/>
    <w:rsid w:val="008E409A"/>
    <w:rsid w:val="008E49D8"/>
    <w:rsid w:val="008E5674"/>
    <w:rsid w:val="008E644F"/>
    <w:rsid w:val="008E6546"/>
    <w:rsid w:val="008E6A8E"/>
    <w:rsid w:val="008E6EB2"/>
    <w:rsid w:val="008E73ED"/>
    <w:rsid w:val="008E768F"/>
    <w:rsid w:val="008E77A0"/>
    <w:rsid w:val="008F08AC"/>
    <w:rsid w:val="008F0E76"/>
    <w:rsid w:val="008F12BB"/>
    <w:rsid w:val="008F153C"/>
    <w:rsid w:val="008F17E3"/>
    <w:rsid w:val="008F1D1E"/>
    <w:rsid w:val="008F20B2"/>
    <w:rsid w:val="008F2FBF"/>
    <w:rsid w:val="008F3787"/>
    <w:rsid w:val="008F3E4C"/>
    <w:rsid w:val="008F4F80"/>
    <w:rsid w:val="008F503B"/>
    <w:rsid w:val="008F62ED"/>
    <w:rsid w:val="008F7B09"/>
    <w:rsid w:val="0090034A"/>
    <w:rsid w:val="00900E0C"/>
    <w:rsid w:val="00901885"/>
    <w:rsid w:val="00901EEB"/>
    <w:rsid w:val="009038BC"/>
    <w:rsid w:val="00904182"/>
    <w:rsid w:val="0090500C"/>
    <w:rsid w:val="009052A7"/>
    <w:rsid w:val="009077C8"/>
    <w:rsid w:val="009078BC"/>
    <w:rsid w:val="009100DA"/>
    <w:rsid w:val="00911AE3"/>
    <w:rsid w:val="00914A1E"/>
    <w:rsid w:val="0091527C"/>
    <w:rsid w:val="009152C7"/>
    <w:rsid w:val="009153AD"/>
    <w:rsid w:val="00916A73"/>
    <w:rsid w:val="009179AD"/>
    <w:rsid w:val="0092030C"/>
    <w:rsid w:val="009210F7"/>
    <w:rsid w:val="00922523"/>
    <w:rsid w:val="00922FDE"/>
    <w:rsid w:val="009236B1"/>
    <w:rsid w:val="00923778"/>
    <w:rsid w:val="00925DEB"/>
    <w:rsid w:val="00926478"/>
    <w:rsid w:val="00926A5D"/>
    <w:rsid w:val="0093096E"/>
    <w:rsid w:val="0093170C"/>
    <w:rsid w:val="009331DA"/>
    <w:rsid w:val="00933558"/>
    <w:rsid w:val="00933CB5"/>
    <w:rsid w:val="00935194"/>
    <w:rsid w:val="00935AA0"/>
    <w:rsid w:val="00937843"/>
    <w:rsid w:val="00942486"/>
    <w:rsid w:val="00942A57"/>
    <w:rsid w:val="00943732"/>
    <w:rsid w:val="00943BF5"/>
    <w:rsid w:val="00943D2D"/>
    <w:rsid w:val="00944737"/>
    <w:rsid w:val="0094617E"/>
    <w:rsid w:val="009464C8"/>
    <w:rsid w:val="00947048"/>
    <w:rsid w:val="00947D7E"/>
    <w:rsid w:val="00947EF9"/>
    <w:rsid w:val="00950244"/>
    <w:rsid w:val="00950754"/>
    <w:rsid w:val="00951A7F"/>
    <w:rsid w:val="00951D5E"/>
    <w:rsid w:val="00952802"/>
    <w:rsid w:val="009560C7"/>
    <w:rsid w:val="0095654A"/>
    <w:rsid w:val="009565EF"/>
    <w:rsid w:val="009608C5"/>
    <w:rsid w:val="00960A84"/>
    <w:rsid w:val="009611B3"/>
    <w:rsid w:val="0096284E"/>
    <w:rsid w:val="0096318C"/>
    <w:rsid w:val="009632E3"/>
    <w:rsid w:val="009652AE"/>
    <w:rsid w:val="00965713"/>
    <w:rsid w:val="00967C40"/>
    <w:rsid w:val="00970BCF"/>
    <w:rsid w:val="009710EF"/>
    <w:rsid w:val="00972DA1"/>
    <w:rsid w:val="0097343D"/>
    <w:rsid w:val="009737F2"/>
    <w:rsid w:val="00973B00"/>
    <w:rsid w:val="00973B2D"/>
    <w:rsid w:val="009753D3"/>
    <w:rsid w:val="009757AF"/>
    <w:rsid w:val="009769CF"/>
    <w:rsid w:val="00976BBF"/>
    <w:rsid w:val="0098250D"/>
    <w:rsid w:val="009825B0"/>
    <w:rsid w:val="00983EE2"/>
    <w:rsid w:val="009845EC"/>
    <w:rsid w:val="009846B5"/>
    <w:rsid w:val="009850FB"/>
    <w:rsid w:val="009851C6"/>
    <w:rsid w:val="0098545E"/>
    <w:rsid w:val="00985770"/>
    <w:rsid w:val="0098577E"/>
    <w:rsid w:val="00987F40"/>
    <w:rsid w:val="0099229A"/>
    <w:rsid w:val="009929C4"/>
    <w:rsid w:val="00993C50"/>
    <w:rsid w:val="00994489"/>
    <w:rsid w:val="00996D74"/>
    <w:rsid w:val="00997821"/>
    <w:rsid w:val="009978F6"/>
    <w:rsid w:val="009A0FB2"/>
    <w:rsid w:val="009A157A"/>
    <w:rsid w:val="009A1BFD"/>
    <w:rsid w:val="009A1D7B"/>
    <w:rsid w:val="009A34CB"/>
    <w:rsid w:val="009A3A51"/>
    <w:rsid w:val="009A42D5"/>
    <w:rsid w:val="009A457F"/>
    <w:rsid w:val="009A4FD5"/>
    <w:rsid w:val="009B1220"/>
    <w:rsid w:val="009B1EE6"/>
    <w:rsid w:val="009B20C3"/>
    <w:rsid w:val="009B292D"/>
    <w:rsid w:val="009B2B8D"/>
    <w:rsid w:val="009B416F"/>
    <w:rsid w:val="009B43FA"/>
    <w:rsid w:val="009B49BD"/>
    <w:rsid w:val="009B4B34"/>
    <w:rsid w:val="009B5471"/>
    <w:rsid w:val="009B6A1E"/>
    <w:rsid w:val="009B6E16"/>
    <w:rsid w:val="009B723D"/>
    <w:rsid w:val="009B7CE3"/>
    <w:rsid w:val="009C15BC"/>
    <w:rsid w:val="009C174E"/>
    <w:rsid w:val="009C20E3"/>
    <w:rsid w:val="009C33C3"/>
    <w:rsid w:val="009C3A32"/>
    <w:rsid w:val="009C3C36"/>
    <w:rsid w:val="009C4D3E"/>
    <w:rsid w:val="009C5032"/>
    <w:rsid w:val="009C5A2F"/>
    <w:rsid w:val="009C61CB"/>
    <w:rsid w:val="009C7227"/>
    <w:rsid w:val="009C78DC"/>
    <w:rsid w:val="009C7DF2"/>
    <w:rsid w:val="009D18C3"/>
    <w:rsid w:val="009D3C30"/>
    <w:rsid w:val="009D45D4"/>
    <w:rsid w:val="009D49AE"/>
    <w:rsid w:val="009D49F9"/>
    <w:rsid w:val="009D5639"/>
    <w:rsid w:val="009D5EF8"/>
    <w:rsid w:val="009D72D0"/>
    <w:rsid w:val="009E51F6"/>
    <w:rsid w:val="009E59D7"/>
    <w:rsid w:val="009E7D59"/>
    <w:rsid w:val="009E7FC0"/>
    <w:rsid w:val="009F060F"/>
    <w:rsid w:val="009F156C"/>
    <w:rsid w:val="009F2C29"/>
    <w:rsid w:val="009F4718"/>
    <w:rsid w:val="009F60FA"/>
    <w:rsid w:val="009F61BF"/>
    <w:rsid w:val="009F6DE2"/>
    <w:rsid w:val="009F725D"/>
    <w:rsid w:val="009F72FE"/>
    <w:rsid w:val="00A0131C"/>
    <w:rsid w:val="00A0261C"/>
    <w:rsid w:val="00A0321E"/>
    <w:rsid w:val="00A03F28"/>
    <w:rsid w:val="00A04FE1"/>
    <w:rsid w:val="00A058B1"/>
    <w:rsid w:val="00A0666B"/>
    <w:rsid w:val="00A0679E"/>
    <w:rsid w:val="00A103D7"/>
    <w:rsid w:val="00A110C2"/>
    <w:rsid w:val="00A114B8"/>
    <w:rsid w:val="00A11992"/>
    <w:rsid w:val="00A11C2D"/>
    <w:rsid w:val="00A125EE"/>
    <w:rsid w:val="00A12614"/>
    <w:rsid w:val="00A12B4A"/>
    <w:rsid w:val="00A12B7F"/>
    <w:rsid w:val="00A13720"/>
    <w:rsid w:val="00A13874"/>
    <w:rsid w:val="00A145B3"/>
    <w:rsid w:val="00A14B38"/>
    <w:rsid w:val="00A16E40"/>
    <w:rsid w:val="00A170F8"/>
    <w:rsid w:val="00A17428"/>
    <w:rsid w:val="00A179B2"/>
    <w:rsid w:val="00A17DAF"/>
    <w:rsid w:val="00A22ED8"/>
    <w:rsid w:val="00A2311E"/>
    <w:rsid w:val="00A25893"/>
    <w:rsid w:val="00A25F28"/>
    <w:rsid w:val="00A271CE"/>
    <w:rsid w:val="00A30306"/>
    <w:rsid w:val="00A33CB2"/>
    <w:rsid w:val="00A34A8A"/>
    <w:rsid w:val="00A34ADA"/>
    <w:rsid w:val="00A34B5A"/>
    <w:rsid w:val="00A355D1"/>
    <w:rsid w:val="00A3624F"/>
    <w:rsid w:val="00A4058B"/>
    <w:rsid w:val="00A41986"/>
    <w:rsid w:val="00A4449A"/>
    <w:rsid w:val="00A45619"/>
    <w:rsid w:val="00A45D24"/>
    <w:rsid w:val="00A474EE"/>
    <w:rsid w:val="00A47B1D"/>
    <w:rsid w:val="00A47E0A"/>
    <w:rsid w:val="00A5048D"/>
    <w:rsid w:val="00A50F40"/>
    <w:rsid w:val="00A51673"/>
    <w:rsid w:val="00A51A07"/>
    <w:rsid w:val="00A51BE8"/>
    <w:rsid w:val="00A52DF1"/>
    <w:rsid w:val="00A53716"/>
    <w:rsid w:val="00A53973"/>
    <w:rsid w:val="00A54E5C"/>
    <w:rsid w:val="00A56C52"/>
    <w:rsid w:val="00A57682"/>
    <w:rsid w:val="00A57846"/>
    <w:rsid w:val="00A6159B"/>
    <w:rsid w:val="00A61CC1"/>
    <w:rsid w:val="00A65685"/>
    <w:rsid w:val="00A65CE5"/>
    <w:rsid w:val="00A666E7"/>
    <w:rsid w:val="00A66C3E"/>
    <w:rsid w:val="00A674C0"/>
    <w:rsid w:val="00A67CE0"/>
    <w:rsid w:val="00A7069D"/>
    <w:rsid w:val="00A70ABB"/>
    <w:rsid w:val="00A71555"/>
    <w:rsid w:val="00A7465C"/>
    <w:rsid w:val="00A74AB1"/>
    <w:rsid w:val="00A75E71"/>
    <w:rsid w:val="00A76EA7"/>
    <w:rsid w:val="00A77365"/>
    <w:rsid w:val="00A80862"/>
    <w:rsid w:val="00A80A18"/>
    <w:rsid w:val="00A81749"/>
    <w:rsid w:val="00A81765"/>
    <w:rsid w:val="00A8186F"/>
    <w:rsid w:val="00A81DC5"/>
    <w:rsid w:val="00A828AD"/>
    <w:rsid w:val="00A834C1"/>
    <w:rsid w:val="00A837BF"/>
    <w:rsid w:val="00A840FE"/>
    <w:rsid w:val="00A84AC7"/>
    <w:rsid w:val="00A851A9"/>
    <w:rsid w:val="00A86F24"/>
    <w:rsid w:val="00A87109"/>
    <w:rsid w:val="00A872BB"/>
    <w:rsid w:val="00A878FF"/>
    <w:rsid w:val="00A9290D"/>
    <w:rsid w:val="00A92C0A"/>
    <w:rsid w:val="00A92E9A"/>
    <w:rsid w:val="00A9311E"/>
    <w:rsid w:val="00A93804"/>
    <w:rsid w:val="00A9398C"/>
    <w:rsid w:val="00A93E48"/>
    <w:rsid w:val="00A94181"/>
    <w:rsid w:val="00A953C6"/>
    <w:rsid w:val="00A95BD5"/>
    <w:rsid w:val="00A96072"/>
    <w:rsid w:val="00A96885"/>
    <w:rsid w:val="00A972E8"/>
    <w:rsid w:val="00A97816"/>
    <w:rsid w:val="00AA0CF4"/>
    <w:rsid w:val="00AA0CFD"/>
    <w:rsid w:val="00AA284F"/>
    <w:rsid w:val="00AA2E53"/>
    <w:rsid w:val="00AA380B"/>
    <w:rsid w:val="00AA4363"/>
    <w:rsid w:val="00AA4457"/>
    <w:rsid w:val="00AA4FCC"/>
    <w:rsid w:val="00AA528F"/>
    <w:rsid w:val="00AA60F3"/>
    <w:rsid w:val="00AA6841"/>
    <w:rsid w:val="00AA6B58"/>
    <w:rsid w:val="00AA7AC3"/>
    <w:rsid w:val="00AB16B6"/>
    <w:rsid w:val="00AB17BF"/>
    <w:rsid w:val="00AB39B7"/>
    <w:rsid w:val="00AB3A71"/>
    <w:rsid w:val="00AB415E"/>
    <w:rsid w:val="00AB419C"/>
    <w:rsid w:val="00AB473F"/>
    <w:rsid w:val="00AB5B46"/>
    <w:rsid w:val="00AB6820"/>
    <w:rsid w:val="00AB690C"/>
    <w:rsid w:val="00AB73D5"/>
    <w:rsid w:val="00AC1298"/>
    <w:rsid w:val="00AC13F4"/>
    <w:rsid w:val="00AC1EB9"/>
    <w:rsid w:val="00AC2002"/>
    <w:rsid w:val="00AC2A83"/>
    <w:rsid w:val="00AC2C2D"/>
    <w:rsid w:val="00AC2DE1"/>
    <w:rsid w:val="00AC58C5"/>
    <w:rsid w:val="00AC641C"/>
    <w:rsid w:val="00AC6903"/>
    <w:rsid w:val="00AD10A8"/>
    <w:rsid w:val="00AD1346"/>
    <w:rsid w:val="00AD2038"/>
    <w:rsid w:val="00AD3F70"/>
    <w:rsid w:val="00AE1049"/>
    <w:rsid w:val="00AE26FA"/>
    <w:rsid w:val="00AE2CB2"/>
    <w:rsid w:val="00AE63FC"/>
    <w:rsid w:val="00AE6812"/>
    <w:rsid w:val="00AF05CA"/>
    <w:rsid w:val="00AF1C23"/>
    <w:rsid w:val="00AF2437"/>
    <w:rsid w:val="00AF2A9C"/>
    <w:rsid w:val="00AF38C2"/>
    <w:rsid w:val="00AF3EDA"/>
    <w:rsid w:val="00AF4646"/>
    <w:rsid w:val="00AF4F8B"/>
    <w:rsid w:val="00AF5437"/>
    <w:rsid w:val="00AF573F"/>
    <w:rsid w:val="00AF6322"/>
    <w:rsid w:val="00AF65BD"/>
    <w:rsid w:val="00B006CF"/>
    <w:rsid w:val="00B01054"/>
    <w:rsid w:val="00B01A63"/>
    <w:rsid w:val="00B01D45"/>
    <w:rsid w:val="00B02FBA"/>
    <w:rsid w:val="00B034CE"/>
    <w:rsid w:val="00B048C7"/>
    <w:rsid w:val="00B05F87"/>
    <w:rsid w:val="00B06009"/>
    <w:rsid w:val="00B061C1"/>
    <w:rsid w:val="00B12CDE"/>
    <w:rsid w:val="00B131B4"/>
    <w:rsid w:val="00B135A3"/>
    <w:rsid w:val="00B13A6F"/>
    <w:rsid w:val="00B14A9F"/>
    <w:rsid w:val="00B15C5D"/>
    <w:rsid w:val="00B163C7"/>
    <w:rsid w:val="00B16698"/>
    <w:rsid w:val="00B16C72"/>
    <w:rsid w:val="00B16F98"/>
    <w:rsid w:val="00B23E87"/>
    <w:rsid w:val="00B24B4D"/>
    <w:rsid w:val="00B2599F"/>
    <w:rsid w:val="00B25AB3"/>
    <w:rsid w:val="00B265C9"/>
    <w:rsid w:val="00B26C5F"/>
    <w:rsid w:val="00B27D02"/>
    <w:rsid w:val="00B27F65"/>
    <w:rsid w:val="00B307A7"/>
    <w:rsid w:val="00B3187E"/>
    <w:rsid w:val="00B3255D"/>
    <w:rsid w:val="00B32D38"/>
    <w:rsid w:val="00B343B7"/>
    <w:rsid w:val="00B34BF1"/>
    <w:rsid w:val="00B35366"/>
    <w:rsid w:val="00B35C47"/>
    <w:rsid w:val="00B365B2"/>
    <w:rsid w:val="00B366B7"/>
    <w:rsid w:val="00B367D2"/>
    <w:rsid w:val="00B36EAE"/>
    <w:rsid w:val="00B404B0"/>
    <w:rsid w:val="00B41420"/>
    <w:rsid w:val="00B41E76"/>
    <w:rsid w:val="00B41FAC"/>
    <w:rsid w:val="00B42D01"/>
    <w:rsid w:val="00B46B08"/>
    <w:rsid w:val="00B506C1"/>
    <w:rsid w:val="00B513AB"/>
    <w:rsid w:val="00B52144"/>
    <w:rsid w:val="00B5233F"/>
    <w:rsid w:val="00B524AE"/>
    <w:rsid w:val="00B5338B"/>
    <w:rsid w:val="00B53668"/>
    <w:rsid w:val="00B54C6C"/>
    <w:rsid w:val="00B5550A"/>
    <w:rsid w:val="00B55FCE"/>
    <w:rsid w:val="00B57646"/>
    <w:rsid w:val="00B57881"/>
    <w:rsid w:val="00B57F01"/>
    <w:rsid w:val="00B602E5"/>
    <w:rsid w:val="00B617D3"/>
    <w:rsid w:val="00B63160"/>
    <w:rsid w:val="00B64507"/>
    <w:rsid w:val="00B6457B"/>
    <w:rsid w:val="00B65450"/>
    <w:rsid w:val="00B66196"/>
    <w:rsid w:val="00B66990"/>
    <w:rsid w:val="00B66A50"/>
    <w:rsid w:val="00B66BAE"/>
    <w:rsid w:val="00B72DF0"/>
    <w:rsid w:val="00B74501"/>
    <w:rsid w:val="00B76011"/>
    <w:rsid w:val="00B768C2"/>
    <w:rsid w:val="00B77DC6"/>
    <w:rsid w:val="00B81306"/>
    <w:rsid w:val="00B81A07"/>
    <w:rsid w:val="00B8224A"/>
    <w:rsid w:val="00B825C5"/>
    <w:rsid w:val="00B827DA"/>
    <w:rsid w:val="00B83EDD"/>
    <w:rsid w:val="00B841E7"/>
    <w:rsid w:val="00B84799"/>
    <w:rsid w:val="00B85ED6"/>
    <w:rsid w:val="00B86B74"/>
    <w:rsid w:val="00B879AC"/>
    <w:rsid w:val="00B91CDE"/>
    <w:rsid w:val="00B92986"/>
    <w:rsid w:val="00B93B68"/>
    <w:rsid w:val="00B93D1C"/>
    <w:rsid w:val="00B948EF"/>
    <w:rsid w:val="00B94A1E"/>
    <w:rsid w:val="00B96F8B"/>
    <w:rsid w:val="00B97E67"/>
    <w:rsid w:val="00BA062B"/>
    <w:rsid w:val="00BA0A20"/>
    <w:rsid w:val="00BA274C"/>
    <w:rsid w:val="00BA2BAC"/>
    <w:rsid w:val="00BA30E2"/>
    <w:rsid w:val="00BA4ECD"/>
    <w:rsid w:val="00BA535E"/>
    <w:rsid w:val="00BA5C53"/>
    <w:rsid w:val="00BA7218"/>
    <w:rsid w:val="00BB1BB6"/>
    <w:rsid w:val="00BB2DEC"/>
    <w:rsid w:val="00BB2FA9"/>
    <w:rsid w:val="00BB34C2"/>
    <w:rsid w:val="00BB3B92"/>
    <w:rsid w:val="00BB52ED"/>
    <w:rsid w:val="00BB5886"/>
    <w:rsid w:val="00BB7688"/>
    <w:rsid w:val="00BB78A1"/>
    <w:rsid w:val="00BB7F01"/>
    <w:rsid w:val="00BC08A0"/>
    <w:rsid w:val="00BC43E6"/>
    <w:rsid w:val="00BC5418"/>
    <w:rsid w:val="00BC692F"/>
    <w:rsid w:val="00BD0D01"/>
    <w:rsid w:val="00BD1512"/>
    <w:rsid w:val="00BD1837"/>
    <w:rsid w:val="00BD22BF"/>
    <w:rsid w:val="00BD2D47"/>
    <w:rsid w:val="00BD4185"/>
    <w:rsid w:val="00BD5546"/>
    <w:rsid w:val="00BD5842"/>
    <w:rsid w:val="00BD5960"/>
    <w:rsid w:val="00BD61A7"/>
    <w:rsid w:val="00BD64AE"/>
    <w:rsid w:val="00BD6E04"/>
    <w:rsid w:val="00BD7B14"/>
    <w:rsid w:val="00BD7D14"/>
    <w:rsid w:val="00BD7EC0"/>
    <w:rsid w:val="00BE0DC6"/>
    <w:rsid w:val="00BE0E97"/>
    <w:rsid w:val="00BE2000"/>
    <w:rsid w:val="00BE35D3"/>
    <w:rsid w:val="00BE4159"/>
    <w:rsid w:val="00BE6215"/>
    <w:rsid w:val="00BE62BC"/>
    <w:rsid w:val="00BE739C"/>
    <w:rsid w:val="00BE7928"/>
    <w:rsid w:val="00BF08BD"/>
    <w:rsid w:val="00BF2011"/>
    <w:rsid w:val="00BF251F"/>
    <w:rsid w:val="00BF3443"/>
    <w:rsid w:val="00BF3B69"/>
    <w:rsid w:val="00BF4D6B"/>
    <w:rsid w:val="00BF58B6"/>
    <w:rsid w:val="00BF7531"/>
    <w:rsid w:val="00BF78A4"/>
    <w:rsid w:val="00C0034C"/>
    <w:rsid w:val="00C00364"/>
    <w:rsid w:val="00C028C7"/>
    <w:rsid w:val="00C02AD6"/>
    <w:rsid w:val="00C02B0E"/>
    <w:rsid w:val="00C02D94"/>
    <w:rsid w:val="00C03545"/>
    <w:rsid w:val="00C04995"/>
    <w:rsid w:val="00C04B32"/>
    <w:rsid w:val="00C056B5"/>
    <w:rsid w:val="00C1023C"/>
    <w:rsid w:val="00C1074E"/>
    <w:rsid w:val="00C11014"/>
    <w:rsid w:val="00C11589"/>
    <w:rsid w:val="00C12029"/>
    <w:rsid w:val="00C12305"/>
    <w:rsid w:val="00C13465"/>
    <w:rsid w:val="00C14684"/>
    <w:rsid w:val="00C15550"/>
    <w:rsid w:val="00C1714B"/>
    <w:rsid w:val="00C174FE"/>
    <w:rsid w:val="00C20843"/>
    <w:rsid w:val="00C20987"/>
    <w:rsid w:val="00C20B81"/>
    <w:rsid w:val="00C2399E"/>
    <w:rsid w:val="00C24A2F"/>
    <w:rsid w:val="00C25432"/>
    <w:rsid w:val="00C26085"/>
    <w:rsid w:val="00C30CCF"/>
    <w:rsid w:val="00C31739"/>
    <w:rsid w:val="00C31B76"/>
    <w:rsid w:val="00C31FE5"/>
    <w:rsid w:val="00C320DF"/>
    <w:rsid w:val="00C32335"/>
    <w:rsid w:val="00C3249B"/>
    <w:rsid w:val="00C32CE9"/>
    <w:rsid w:val="00C34EAE"/>
    <w:rsid w:val="00C354A3"/>
    <w:rsid w:val="00C35C25"/>
    <w:rsid w:val="00C36454"/>
    <w:rsid w:val="00C36DAD"/>
    <w:rsid w:val="00C40BC9"/>
    <w:rsid w:val="00C40CD7"/>
    <w:rsid w:val="00C410C9"/>
    <w:rsid w:val="00C4117C"/>
    <w:rsid w:val="00C4443B"/>
    <w:rsid w:val="00C46169"/>
    <w:rsid w:val="00C46680"/>
    <w:rsid w:val="00C47C0E"/>
    <w:rsid w:val="00C52156"/>
    <w:rsid w:val="00C53CE3"/>
    <w:rsid w:val="00C54B5C"/>
    <w:rsid w:val="00C5501D"/>
    <w:rsid w:val="00C55677"/>
    <w:rsid w:val="00C5614D"/>
    <w:rsid w:val="00C568B6"/>
    <w:rsid w:val="00C571D9"/>
    <w:rsid w:val="00C5754A"/>
    <w:rsid w:val="00C6058B"/>
    <w:rsid w:val="00C610A7"/>
    <w:rsid w:val="00C61402"/>
    <w:rsid w:val="00C6178D"/>
    <w:rsid w:val="00C61D4C"/>
    <w:rsid w:val="00C61DE6"/>
    <w:rsid w:val="00C620AC"/>
    <w:rsid w:val="00C637A0"/>
    <w:rsid w:val="00C64E4A"/>
    <w:rsid w:val="00C65CEC"/>
    <w:rsid w:val="00C66FC9"/>
    <w:rsid w:val="00C674E7"/>
    <w:rsid w:val="00C67746"/>
    <w:rsid w:val="00C67E6E"/>
    <w:rsid w:val="00C70DCE"/>
    <w:rsid w:val="00C72129"/>
    <w:rsid w:val="00C73BAB"/>
    <w:rsid w:val="00C76B15"/>
    <w:rsid w:val="00C7734C"/>
    <w:rsid w:val="00C806F2"/>
    <w:rsid w:val="00C83636"/>
    <w:rsid w:val="00C84ABE"/>
    <w:rsid w:val="00C864C7"/>
    <w:rsid w:val="00C86DAA"/>
    <w:rsid w:val="00C8748C"/>
    <w:rsid w:val="00C8776F"/>
    <w:rsid w:val="00C91B83"/>
    <w:rsid w:val="00C91E73"/>
    <w:rsid w:val="00C921A2"/>
    <w:rsid w:val="00C9325B"/>
    <w:rsid w:val="00C96E9D"/>
    <w:rsid w:val="00C9772B"/>
    <w:rsid w:val="00C97E38"/>
    <w:rsid w:val="00CA0DDE"/>
    <w:rsid w:val="00CA25B1"/>
    <w:rsid w:val="00CA437A"/>
    <w:rsid w:val="00CA7843"/>
    <w:rsid w:val="00CA7D02"/>
    <w:rsid w:val="00CB0EA3"/>
    <w:rsid w:val="00CB1E2B"/>
    <w:rsid w:val="00CB217F"/>
    <w:rsid w:val="00CB2FAC"/>
    <w:rsid w:val="00CB49A0"/>
    <w:rsid w:val="00CB57A1"/>
    <w:rsid w:val="00CB5EDD"/>
    <w:rsid w:val="00CB729B"/>
    <w:rsid w:val="00CC0FCC"/>
    <w:rsid w:val="00CC11F4"/>
    <w:rsid w:val="00CC317F"/>
    <w:rsid w:val="00CC37D1"/>
    <w:rsid w:val="00CC46FB"/>
    <w:rsid w:val="00CC5DA5"/>
    <w:rsid w:val="00CD2207"/>
    <w:rsid w:val="00CD404E"/>
    <w:rsid w:val="00CD490A"/>
    <w:rsid w:val="00CD4C88"/>
    <w:rsid w:val="00CD5CB8"/>
    <w:rsid w:val="00CD6003"/>
    <w:rsid w:val="00CD6D2E"/>
    <w:rsid w:val="00CD7181"/>
    <w:rsid w:val="00CE1836"/>
    <w:rsid w:val="00CE2AB3"/>
    <w:rsid w:val="00CE2B83"/>
    <w:rsid w:val="00CE2C48"/>
    <w:rsid w:val="00CE33CD"/>
    <w:rsid w:val="00CE4D47"/>
    <w:rsid w:val="00CE657E"/>
    <w:rsid w:val="00CE6FAC"/>
    <w:rsid w:val="00CE76C0"/>
    <w:rsid w:val="00CE7E7C"/>
    <w:rsid w:val="00CE7F6D"/>
    <w:rsid w:val="00CF054B"/>
    <w:rsid w:val="00CF0678"/>
    <w:rsid w:val="00CF255F"/>
    <w:rsid w:val="00CF3213"/>
    <w:rsid w:val="00CF39C7"/>
    <w:rsid w:val="00CF4F7F"/>
    <w:rsid w:val="00CF67A5"/>
    <w:rsid w:val="00CF70D0"/>
    <w:rsid w:val="00D02012"/>
    <w:rsid w:val="00D02643"/>
    <w:rsid w:val="00D037D3"/>
    <w:rsid w:val="00D03D23"/>
    <w:rsid w:val="00D04034"/>
    <w:rsid w:val="00D0716C"/>
    <w:rsid w:val="00D07EDF"/>
    <w:rsid w:val="00D1073B"/>
    <w:rsid w:val="00D10B8A"/>
    <w:rsid w:val="00D12553"/>
    <w:rsid w:val="00D139EF"/>
    <w:rsid w:val="00D14072"/>
    <w:rsid w:val="00D14175"/>
    <w:rsid w:val="00D151FC"/>
    <w:rsid w:val="00D15B45"/>
    <w:rsid w:val="00D16D30"/>
    <w:rsid w:val="00D21139"/>
    <w:rsid w:val="00D213E5"/>
    <w:rsid w:val="00D22F99"/>
    <w:rsid w:val="00D2357C"/>
    <w:rsid w:val="00D25526"/>
    <w:rsid w:val="00D26BEA"/>
    <w:rsid w:val="00D27C12"/>
    <w:rsid w:val="00D31286"/>
    <w:rsid w:val="00D31DEC"/>
    <w:rsid w:val="00D32322"/>
    <w:rsid w:val="00D33D36"/>
    <w:rsid w:val="00D34706"/>
    <w:rsid w:val="00D347EF"/>
    <w:rsid w:val="00D34E86"/>
    <w:rsid w:val="00D3502D"/>
    <w:rsid w:val="00D356BC"/>
    <w:rsid w:val="00D36B6A"/>
    <w:rsid w:val="00D370A3"/>
    <w:rsid w:val="00D4067D"/>
    <w:rsid w:val="00D4379E"/>
    <w:rsid w:val="00D45116"/>
    <w:rsid w:val="00D46876"/>
    <w:rsid w:val="00D46996"/>
    <w:rsid w:val="00D47C2F"/>
    <w:rsid w:val="00D47FAC"/>
    <w:rsid w:val="00D502C8"/>
    <w:rsid w:val="00D50419"/>
    <w:rsid w:val="00D51713"/>
    <w:rsid w:val="00D51C76"/>
    <w:rsid w:val="00D51EAB"/>
    <w:rsid w:val="00D537E3"/>
    <w:rsid w:val="00D53BD0"/>
    <w:rsid w:val="00D5425D"/>
    <w:rsid w:val="00D552A8"/>
    <w:rsid w:val="00D5679B"/>
    <w:rsid w:val="00D56DE0"/>
    <w:rsid w:val="00D56E36"/>
    <w:rsid w:val="00D57205"/>
    <w:rsid w:val="00D579FF"/>
    <w:rsid w:val="00D57B09"/>
    <w:rsid w:val="00D60358"/>
    <w:rsid w:val="00D605F5"/>
    <w:rsid w:val="00D61AEB"/>
    <w:rsid w:val="00D61D45"/>
    <w:rsid w:val="00D62148"/>
    <w:rsid w:val="00D64021"/>
    <w:rsid w:val="00D64133"/>
    <w:rsid w:val="00D64984"/>
    <w:rsid w:val="00D64E10"/>
    <w:rsid w:val="00D653E6"/>
    <w:rsid w:val="00D662E8"/>
    <w:rsid w:val="00D66548"/>
    <w:rsid w:val="00D66810"/>
    <w:rsid w:val="00D6735F"/>
    <w:rsid w:val="00D67641"/>
    <w:rsid w:val="00D706D3"/>
    <w:rsid w:val="00D71413"/>
    <w:rsid w:val="00D7291E"/>
    <w:rsid w:val="00D72C26"/>
    <w:rsid w:val="00D72CBA"/>
    <w:rsid w:val="00D73A0A"/>
    <w:rsid w:val="00D74148"/>
    <w:rsid w:val="00D74316"/>
    <w:rsid w:val="00D753EE"/>
    <w:rsid w:val="00D7542D"/>
    <w:rsid w:val="00D774DD"/>
    <w:rsid w:val="00D809A5"/>
    <w:rsid w:val="00D84B04"/>
    <w:rsid w:val="00D8770D"/>
    <w:rsid w:val="00D87FB2"/>
    <w:rsid w:val="00D9146E"/>
    <w:rsid w:val="00D924CA"/>
    <w:rsid w:val="00D9297E"/>
    <w:rsid w:val="00D92AB4"/>
    <w:rsid w:val="00D93018"/>
    <w:rsid w:val="00D9389A"/>
    <w:rsid w:val="00D9632B"/>
    <w:rsid w:val="00D973B2"/>
    <w:rsid w:val="00DA0136"/>
    <w:rsid w:val="00DA077C"/>
    <w:rsid w:val="00DA07D3"/>
    <w:rsid w:val="00DA28FC"/>
    <w:rsid w:val="00DA3E97"/>
    <w:rsid w:val="00DA4824"/>
    <w:rsid w:val="00DA5318"/>
    <w:rsid w:val="00DA6F43"/>
    <w:rsid w:val="00DA7341"/>
    <w:rsid w:val="00DA744C"/>
    <w:rsid w:val="00DA74C9"/>
    <w:rsid w:val="00DB0322"/>
    <w:rsid w:val="00DB23DA"/>
    <w:rsid w:val="00DB2FBF"/>
    <w:rsid w:val="00DB3CFD"/>
    <w:rsid w:val="00DB43F6"/>
    <w:rsid w:val="00DB499D"/>
    <w:rsid w:val="00DB552C"/>
    <w:rsid w:val="00DB6123"/>
    <w:rsid w:val="00DB6C23"/>
    <w:rsid w:val="00DB71CD"/>
    <w:rsid w:val="00DB742F"/>
    <w:rsid w:val="00DB7921"/>
    <w:rsid w:val="00DC0D45"/>
    <w:rsid w:val="00DC10D9"/>
    <w:rsid w:val="00DC2144"/>
    <w:rsid w:val="00DC2348"/>
    <w:rsid w:val="00DC5FE2"/>
    <w:rsid w:val="00DC6B71"/>
    <w:rsid w:val="00DC6CEC"/>
    <w:rsid w:val="00DC6FF6"/>
    <w:rsid w:val="00DC775F"/>
    <w:rsid w:val="00DD08BF"/>
    <w:rsid w:val="00DD1649"/>
    <w:rsid w:val="00DD18A7"/>
    <w:rsid w:val="00DD2381"/>
    <w:rsid w:val="00DD2471"/>
    <w:rsid w:val="00DD2512"/>
    <w:rsid w:val="00DD30A2"/>
    <w:rsid w:val="00DD4BCD"/>
    <w:rsid w:val="00DD56DF"/>
    <w:rsid w:val="00DD5D44"/>
    <w:rsid w:val="00DE0480"/>
    <w:rsid w:val="00DE0E61"/>
    <w:rsid w:val="00DE1653"/>
    <w:rsid w:val="00DE18D1"/>
    <w:rsid w:val="00DE1AF7"/>
    <w:rsid w:val="00DE1FD3"/>
    <w:rsid w:val="00DE2911"/>
    <w:rsid w:val="00DE32F5"/>
    <w:rsid w:val="00DE371D"/>
    <w:rsid w:val="00DE5ACB"/>
    <w:rsid w:val="00DE73FF"/>
    <w:rsid w:val="00DE7AC8"/>
    <w:rsid w:val="00DF2498"/>
    <w:rsid w:val="00DF24ED"/>
    <w:rsid w:val="00DF35A0"/>
    <w:rsid w:val="00DF4FF7"/>
    <w:rsid w:val="00DF569F"/>
    <w:rsid w:val="00DF5A0E"/>
    <w:rsid w:val="00DF76E3"/>
    <w:rsid w:val="00DF7786"/>
    <w:rsid w:val="00E00BC5"/>
    <w:rsid w:val="00E00E44"/>
    <w:rsid w:val="00E011B4"/>
    <w:rsid w:val="00E01FA5"/>
    <w:rsid w:val="00E025AA"/>
    <w:rsid w:val="00E03ABB"/>
    <w:rsid w:val="00E06D13"/>
    <w:rsid w:val="00E06DD4"/>
    <w:rsid w:val="00E0740F"/>
    <w:rsid w:val="00E10606"/>
    <w:rsid w:val="00E10C99"/>
    <w:rsid w:val="00E10E63"/>
    <w:rsid w:val="00E110F6"/>
    <w:rsid w:val="00E12430"/>
    <w:rsid w:val="00E127D3"/>
    <w:rsid w:val="00E127E2"/>
    <w:rsid w:val="00E14CB8"/>
    <w:rsid w:val="00E15F41"/>
    <w:rsid w:val="00E17D16"/>
    <w:rsid w:val="00E17E55"/>
    <w:rsid w:val="00E2007B"/>
    <w:rsid w:val="00E21370"/>
    <w:rsid w:val="00E2170E"/>
    <w:rsid w:val="00E2266C"/>
    <w:rsid w:val="00E22FE1"/>
    <w:rsid w:val="00E2494D"/>
    <w:rsid w:val="00E25294"/>
    <w:rsid w:val="00E26EFB"/>
    <w:rsid w:val="00E31AC1"/>
    <w:rsid w:val="00E33C36"/>
    <w:rsid w:val="00E33D1D"/>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3B93"/>
    <w:rsid w:val="00E54BCE"/>
    <w:rsid w:val="00E56333"/>
    <w:rsid w:val="00E56DE6"/>
    <w:rsid w:val="00E60F4D"/>
    <w:rsid w:val="00E614BD"/>
    <w:rsid w:val="00E63C2D"/>
    <w:rsid w:val="00E643AA"/>
    <w:rsid w:val="00E64A28"/>
    <w:rsid w:val="00E652E7"/>
    <w:rsid w:val="00E65306"/>
    <w:rsid w:val="00E66F0F"/>
    <w:rsid w:val="00E704F4"/>
    <w:rsid w:val="00E712D7"/>
    <w:rsid w:val="00E71307"/>
    <w:rsid w:val="00E71BA0"/>
    <w:rsid w:val="00E722C5"/>
    <w:rsid w:val="00E72351"/>
    <w:rsid w:val="00E728D0"/>
    <w:rsid w:val="00E73829"/>
    <w:rsid w:val="00E74F06"/>
    <w:rsid w:val="00E750A9"/>
    <w:rsid w:val="00E75D62"/>
    <w:rsid w:val="00E76D6F"/>
    <w:rsid w:val="00E76F68"/>
    <w:rsid w:val="00E771C5"/>
    <w:rsid w:val="00E8031F"/>
    <w:rsid w:val="00E81A93"/>
    <w:rsid w:val="00E81B7B"/>
    <w:rsid w:val="00E821CF"/>
    <w:rsid w:val="00E8244D"/>
    <w:rsid w:val="00E824A2"/>
    <w:rsid w:val="00E844FA"/>
    <w:rsid w:val="00E84968"/>
    <w:rsid w:val="00E84C14"/>
    <w:rsid w:val="00E857FE"/>
    <w:rsid w:val="00E86713"/>
    <w:rsid w:val="00E86FBD"/>
    <w:rsid w:val="00E87EC2"/>
    <w:rsid w:val="00E9047A"/>
    <w:rsid w:val="00E905F6"/>
    <w:rsid w:val="00E938A1"/>
    <w:rsid w:val="00E9649B"/>
    <w:rsid w:val="00E96FE8"/>
    <w:rsid w:val="00EA0184"/>
    <w:rsid w:val="00EA0780"/>
    <w:rsid w:val="00EA09A2"/>
    <w:rsid w:val="00EA1823"/>
    <w:rsid w:val="00EA1D2F"/>
    <w:rsid w:val="00EA2E03"/>
    <w:rsid w:val="00EA42FF"/>
    <w:rsid w:val="00EA4D37"/>
    <w:rsid w:val="00EA50A9"/>
    <w:rsid w:val="00EA7E68"/>
    <w:rsid w:val="00EB0485"/>
    <w:rsid w:val="00EB058B"/>
    <w:rsid w:val="00EB0E5E"/>
    <w:rsid w:val="00EB2350"/>
    <w:rsid w:val="00EB2F54"/>
    <w:rsid w:val="00EB49E3"/>
    <w:rsid w:val="00EB5D69"/>
    <w:rsid w:val="00EB5DCB"/>
    <w:rsid w:val="00EB6BF3"/>
    <w:rsid w:val="00EB70DE"/>
    <w:rsid w:val="00EB7B89"/>
    <w:rsid w:val="00EC2201"/>
    <w:rsid w:val="00EC2CBA"/>
    <w:rsid w:val="00EC2E60"/>
    <w:rsid w:val="00EC3856"/>
    <w:rsid w:val="00EC49A2"/>
    <w:rsid w:val="00EC4BD1"/>
    <w:rsid w:val="00EC4F4D"/>
    <w:rsid w:val="00EC5515"/>
    <w:rsid w:val="00ED0247"/>
    <w:rsid w:val="00ED062D"/>
    <w:rsid w:val="00ED18CE"/>
    <w:rsid w:val="00ED24E3"/>
    <w:rsid w:val="00ED250F"/>
    <w:rsid w:val="00ED2E53"/>
    <w:rsid w:val="00ED3115"/>
    <w:rsid w:val="00ED45FA"/>
    <w:rsid w:val="00ED5420"/>
    <w:rsid w:val="00ED6810"/>
    <w:rsid w:val="00ED705C"/>
    <w:rsid w:val="00ED7C63"/>
    <w:rsid w:val="00ED7E69"/>
    <w:rsid w:val="00ED7E8E"/>
    <w:rsid w:val="00EE1014"/>
    <w:rsid w:val="00EE3D1F"/>
    <w:rsid w:val="00EE4ACC"/>
    <w:rsid w:val="00EE4BB7"/>
    <w:rsid w:val="00EE5353"/>
    <w:rsid w:val="00EE53A2"/>
    <w:rsid w:val="00EE65AA"/>
    <w:rsid w:val="00EE67DC"/>
    <w:rsid w:val="00EE6BA8"/>
    <w:rsid w:val="00EE6ECE"/>
    <w:rsid w:val="00EF1289"/>
    <w:rsid w:val="00EF1430"/>
    <w:rsid w:val="00EF2257"/>
    <w:rsid w:val="00EF27EB"/>
    <w:rsid w:val="00EF2B3D"/>
    <w:rsid w:val="00EF3ADE"/>
    <w:rsid w:val="00EF5271"/>
    <w:rsid w:val="00EF5DED"/>
    <w:rsid w:val="00EF6C74"/>
    <w:rsid w:val="00EF7775"/>
    <w:rsid w:val="00F00C66"/>
    <w:rsid w:val="00F0185E"/>
    <w:rsid w:val="00F0419F"/>
    <w:rsid w:val="00F06356"/>
    <w:rsid w:val="00F065E0"/>
    <w:rsid w:val="00F101FD"/>
    <w:rsid w:val="00F12266"/>
    <w:rsid w:val="00F13089"/>
    <w:rsid w:val="00F13F33"/>
    <w:rsid w:val="00F148CE"/>
    <w:rsid w:val="00F15152"/>
    <w:rsid w:val="00F17792"/>
    <w:rsid w:val="00F200DA"/>
    <w:rsid w:val="00F20EA0"/>
    <w:rsid w:val="00F21153"/>
    <w:rsid w:val="00F21F5D"/>
    <w:rsid w:val="00F21F83"/>
    <w:rsid w:val="00F23BA4"/>
    <w:rsid w:val="00F26429"/>
    <w:rsid w:val="00F2773B"/>
    <w:rsid w:val="00F277AD"/>
    <w:rsid w:val="00F30180"/>
    <w:rsid w:val="00F3055D"/>
    <w:rsid w:val="00F3187A"/>
    <w:rsid w:val="00F32F9C"/>
    <w:rsid w:val="00F33C0C"/>
    <w:rsid w:val="00F34CEF"/>
    <w:rsid w:val="00F35735"/>
    <w:rsid w:val="00F35F87"/>
    <w:rsid w:val="00F3664E"/>
    <w:rsid w:val="00F36C1D"/>
    <w:rsid w:val="00F371C6"/>
    <w:rsid w:val="00F37505"/>
    <w:rsid w:val="00F37CFB"/>
    <w:rsid w:val="00F41681"/>
    <w:rsid w:val="00F428AE"/>
    <w:rsid w:val="00F43BC4"/>
    <w:rsid w:val="00F4695F"/>
    <w:rsid w:val="00F47820"/>
    <w:rsid w:val="00F47A3C"/>
    <w:rsid w:val="00F47E02"/>
    <w:rsid w:val="00F50579"/>
    <w:rsid w:val="00F50794"/>
    <w:rsid w:val="00F50BD2"/>
    <w:rsid w:val="00F51A36"/>
    <w:rsid w:val="00F522D2"/>
    <w:rsid w:val="00F54674"/>
    <w:rsid w:val="00F546AF"/>
    <w:rsid w:val="00F55727"/>
    <w:rsid w:val="00F55B5B"/>
    <w:rsid w:val="00F55D24"/>
    <w:rsid w:val="00F57159"/>
    <w:rsid w:val="00F62AE0"/>
    <w:rsid w:val="00F62D6B"/>
    <w:rsid w:val="00F64205"/>
    <w:rsid w:val="00F64CEE"/>
    <w:rsid w:val="00F64EFD"/>
    <w:rsid w:val="00F657F4"/>
    <w:rsid w:val="00F66F10"/>
    <w:rsid w:val="00F6712F"/>
    <w:rsid w:val="00F70F35"/>
    <w:rsid w:val="00F722D7"/>
    <w:rsid w:val="00F7390D"/>
    <w:rsid w:val="00F73D29"/>
    <w:rsid w:val="00F749E4"/>
    <w:rsid w:val="00F766D5"/>
    <w:rsid w:val="00F76F54"/>
    <w:rsid w:val="00F7746C"/>
    <w:rsid w:val="00F7747C"/>
    <w:rsid w:val="00F7760C"/>
    <w:rsid w:val="00F77CC4"/>
    <w:rsid w:val="00F811E9"/>
    <w:rsid w:val="00F820E9"/>
    <w:rsid w:val="00F831F1"/>
    <w:rsid w:val="00F83D90"/>
    <w:rsid w:val="00F84279"/>
    <w:rsid w:val="00F84598"/>
    <w:rsid w:val="00F84729"/>
    <w:rsid w:val="00F8507B"/>
    <w:rsid w:val="00F86A3D"/>
    <w:rsid w:val="00F875B6"/>
    <w:rsid w:val="00F8799C"/>
    <w:rsid w:val="00F90720"/>
    <w:rsid w:val="00F909AD"/>
    <w:rsid w:val="00F914F0"/>
    <w:rsid w:val="00F91625"/>
    <w:rsid w:val="00F920C3"/>
    <w:rsid w:val="00F93969"/>
    <w:rsid w:val="00F97571"/>
    <w:rsid w:val="00FA1793"/>
    <w:rsid w:val="00FA483B"/>
    <w:rsid w:val="00FA4CFD"/>
    <w:rsid w:val="00FA628D"/>
    <w:rsid w:val="00FA6A3F"/>
    <w:rsid w:val="00FA7521"/>
    <w:rsid w:val="00FB18C8"/>
    <w:rsid w:val="00FB354B"/>
    <w:rsid w:val="00FB661D"/>
    <w:rsid w:val="00FB704F"/>
    <w:rsid w:val="00FB725F"/>
    <w:rsid w:val="00FB76F2"/>
    <w:rsid w:val="00FC052C"/>
    <w:rsid w:val="00FC05EF"/>
    <w:rsid w:val="00FC0858"/>
    <w:rsid w:val="00FC1870"/>
    <w:rsid w:val="00FC1E1F"/>
    <w:rsid w:val="00FC42D1"/>
    <w:rsid w:val="00FC6532"/>
    <w:rsid w:val="00FC73F1"/>
    <w:rsid w:val="00FC75F5"/>
    <w:rsid w:val="00FD0013"/>
    <w:rsid w:val="00FD0DE4"/>
    <w:rsid w:val="00FD1479"/>
    <w:rsid w:val="00FD1A74"/>
    <w:rsid w:val="00FD2766"/>
    <w:rsid w:val="00FD2AC6"/>
    <w:rsid w:val="00FD3F01"/>
    <w:rsid w:val="00FD44A7"/>
    <w:rsid w:val="00FD5983"/>
    <w:rsid w:val="00FD6112"/>
    <w:rsid w:val="00FD765F"/>
    <w:rsid w:val="00FD7FCE"/>
    <w:rsid w:val="00FE0993"/>
    <w:rsid w:val="00FE1880"/>
    <w:rsid w:val="00FE203F"/>
    <w:rsid w:val="00FE28F8"/>
    <w:rsid w:val="00FE322C"/>
    <w:rsid w:val="00FE3C9B"/>
    <w:rsid w:val="00FE5297"/>
    <w:rsid w:val="00FE652F"/>
    <w:rsid w:val="00FF2723"/>
    <w:rsid w:val="00FF28A3"/>
    <w:rsid w:val="00FF2942"/>
    <w:rsid w:val="00FF37B4"/>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36DC8"/>
    <w:pPr>
      <w:ind w:left="720"/>
    </w:pPr>
    <w:rPr>
      <w:rFonts w:ascii="Narkisim" w:hAnsi="Narkisim"/>
      <w:sz w:val="22"/>
      <w:szCs w:val="22"/>
    </w:rPr>
  </w:style>
  <w:style w:type="character" w:customStyle="1" w:styleId="15">
    <w:name w:val="ציטוט1 תו"/>
    <w:basedOn w:val="a0"/>
    <w:link w:val="14"/>
    <w:rsid w:val="00136DC8"/>
    <w:rPr>
      <w:rFonts w:ascii="Narkisim" w:hAnsi="Narkisim" w:cs="Narkisim"/>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8055">
      <w:bodyDiv w:val="1"/>
      <w:marLeft w:val="0"/>
      <w:marRight w:val="0"/>
      <w:marTop w:val="0"/>
      <w:marBottom w:val="0"/>
      <w:divBdr>
        <w:top w:val="none" w:sz="0" w:space="0" w:color="auto"/>
        <w:left w:val="none" w:sz="0" w:space="0" w:color="auto"/>
        <w:bottom w:val="none" w:sz="0" w:space="0" w:color="auto"/>
        <w:right w:val="none" w:sz="0" w:space="0" w:color="auto"/>
      </w:divBdr>
    </w:div>
    <w:div w:id="74669028">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178446">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0244396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8152578">
      <w:bodyDiv w:val="1"/>
      <w:marLeft w:val="0"/>
      <w:marRight w:val="0"/>
      <w:marTop w:val="0"/>
      <w:marBottom w:val="0"/>
      <w:divBdr>
        <w:top w:val="none" w:sz="0" w:space="0" w:color="auto"/>
        <w:left w:val="none" w:sz="0" w:space="0" w:color="auto"/>
        <w:bottom w:val="none" w:sz="0" w:space="0" w:color="auto"/>
        <w:right w:val="none" w:sz="0" w:space="0" w:color="auto"/>
      </w:divBdr>
    </w:div>
    <w:div w:id="134743738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4750718">
      <w:bodyDiv w:val="1"/>
      <w:marLeft w:val="0"/>
      <w:marRight w:val="0"/>
      <w:marTop w:val="0"/>
      <w:marBottom w:val="0"/>
      <w:divBdr>
        <w:top w:val="none" w:sz="0" w:space="0" w:color="auto"/>
        <w:left w:val="none" w:sz="0" w:space="0" w:color="auto"/>
        <w:bottom w:val="none" w:sz="0" w:space="0" w:color="auto"/>
        <w:right w:val="none" w:sz="0" w:space="0" w:color="auto"/>
      </w:divBdr>
    </w:div>
    <w:div w:id="1610428117">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34254074">
      <w:bodyDiv w:val="1"/>
      <w:marLeft w:val="0"/>
      <w:marRight w:val="0"/>
      <w:marTop w:val="0"/>
      <w:marBottom w:val="0"/>
      <w:divBdr>
        <w:top w:val="none" w:sz="0" w:space="0" w:color="auto"/>
        <w:left w:val="none" w:sz="0" w:space="0" w:color="auto"/>
        <w:bottom w:val="none" w:sz="0" w:space="0" w:color="auto"/>
        <w:right w:val="none" w:sz="0" w:space="0" w:color="auto"/>
      </w:divBdr>
    </w:div>
    <w:div w:id="1885209469">
      <w:bodyDiv w:val="1"/>
      <w:marLeft w:val="0"/>
      <w:marRight w:val="0"/>
      <w:marTop w:val="0"/>
      <w:marBottom w:val="0"/>
      <w:divBdr>
        <w:top w:val="none" w:sz="0" w:space="0" w:color="auto"/>
        <w:left w:val="none" w:sz="0" w:space="0" w:color="auto"/>
        <w:bottom w:val="none" w:sz="0" w:space="0" w:color="auto"/>
        <w:right w:val="none" w:sz="0" w:space="0" w:color="auto"/>
      </w:divBdr>
    </w:div>
    <w:div w:id="2061008688">
      <w:bodyDiv w:val="1"/>
      <w:marLeft w:val="0"/>
      <w:marRight w:val="0"/>
      <w:marTop w:val="0"/>
      <w:marBottom w:val="0"/>
      <w:divBdr>
        <w:top w:val="none" w:sz="0" w:space="0" w:color="auto"/>
        <w:left w:val="none" w:sz="0" w:space="0" w:color="auto"/>
        <w:bottom w:val="none" w:sz="0" w:space="0" w:color="auto"/>
        <w:right w:val="none" w:sz="0" w:space="0" w:color="auto"/>
      </w:divBdr>
    </w:div>
    <w:div w:id="20625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ain.knesset.gov.il/News/PressReleases/pages/press17.04.18.aspx" TargetMode="External"/><Relationship Id="rId2" Type="http://schemas.openxmlformats.org/officeDocument/2006/relationships/hyperlink" Target="https://main.knesset.gov.il/News/PressReleases/pages/press17.04.18.aspx" TargetMode="External"/><Relationship Id="rId1" Type="http://schemas.openxmlformats.org/officeDocument/2006/relationships/hyperlink" Target="https://www.justice.gov.il/Units/YoezMespati/HanchayotNew/Seven/310002.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0269-98C3-478A-9EEB-404B6DB5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8D186-1690-4F41-AB31-CC466A25F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FB7EE8-B59D-4039-8A3D-F58B2473CF01}">
  <ds:schemaRefs>
    <ds:schemaRef ds:uri="http://schemas.microsoft.com/sharepoint/v3/contenttype/forms"/>
  </ds:schemaRefs>
</ds:datastoreItem>
</file>

<file path=customXml/itemProps4.xml><?xml version="1.0" encoding="utf-8"?>
<ds:datastoreItem xmlns:ds="http://schemas.openxmlformats.org/officeDocument/2006/customXml" ds:itemID="{0F3AE859-0058-4291-8EF4-B91CEA31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1125</Words>
  <Characters>5629</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6741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רוזנברג יהודה</cp:lastModifiedBy>
  <cp:revision>115</cp:revision>
  <cp:lastPrinted>2001-10-24T10:13:00Z</cp:lastPrinted>
  <dcterms:created xsi:type="dcterms:W3CDTF">2020-04-17T15:26:00Z</dcterms:created>
  <dcterms:modified xsi:type="dcterms:W3CDTF">2020-04-20T17:07:00Z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