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C" w:rsidRPr="003D0C7C" w:rsidRDefault="003D0C7C" w:rsidP="003D0C7C">
      <w:pPr>
        <w:jc w:val="center"/>
        <w:rPr>
          <w:rFonts w:asciiTheme="minorBidi" w:hAnsiTheme="minorBidi" w:cstheme="minorBidi"/>
          <w:b/>
          <w:bCs/>
          <w:sz w:val="34"/>
          <w:szCs w:val="34"/>
        </w:rPr>
      </w:pPr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תול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 xml:space="preserve">דות עבודת ה' במזבחות 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>(</w:t>
      </w:r>
      <w:proofErr w:type="spellStart"/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>מ</w:t>
      </w:r>
      <w:r w:rsidR="00915366">
        <w:rPr>
          <w:rFonts w:asciiTheme="minorBidi" w:hAnsiTheme="minorBidi" w:cstheme="minorBidi" w:hint="cs"/>
          <w:b/>
          <w:bCs/>
          <w:sz w:val="34"/>
          <w:szCs w:val="34"/>
          <w:rtl/>
        </w:rPr>
        <w:t>א</w:t>
      </w:r>
      <w:proofErr w:type="spellEnd"/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)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–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איסור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 w:rsidR="00915366">
        <w:rPr>
          <w:rFonts w:asciiTheme="minorBidi" w:hAnsiTheme="minorBidi" w:cstheme="minorBidi"/>
          <w:b/>
          <w:bCs/>
          <w:sz w:val="34"/>
          <w:szCs w:val="34"/>
          <w:rtl/>
        </w:rPr>
        <w:t>הבמות (</w:t>
      </w:r>
      <w:proofErr w:type="spellStart"/>
      <w:r w:rsidR="00915366">
        <w:rPr>
          <w:rFonts w:asciiTheme="minorBidi" w:hAnsiTheme="minorBidi" w:cstheme="minorBidi"/>
          <w:b/>
          <w:bCs/>
          <w:sz w:val="34"/>
          <w:szCs w:val="34"/>
          <w:rtl/>
        </w:rPr>
        <w:t>י</w:t>
      </w:r>
      <w:r w:rsidR="00915366">
        <w:rPr>
          <w:rFonts w:asciiTheme="minorBidi" w:hAnsiTheme="minorBidi" w:cstheme="minorBidi" w:hint="cs"/>
          <w:b/>
          <w:bCs/>
          <w:sz w:val="34"/>
          <w:szCs w:val="34"/>
          <w:rtl/>
        </w:rPr>
        <w:t>ח</w:t>
      </w:r>
      <w:proofErr w:type="spellEnd"/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)</w:t>
      </w:r>
    </w:p>
    <w:p w:rsidR="00E87663" w:rsidRPr="00915366" w:rsidRDefault="00E87663" w:rsidP="003D0C7C">
      <w:pPr>
        <w:rPr>
          <w:rtl/>
        </w:rPr>
        <w:sectPr w:rsidR="00E87663" w:rsidRPr="00915366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lastRenderedPageBreak/>
        <w:t xml:space="preserve">לאחר עיוננו בהיבטים שונים של </w:t>
      </w:r>
      <w:r>
        <w:rPr>
          <w:rFonts w:hint="cs"/>
          <w:rtl/>
        </w:rPr>
        <w:t xml:space="preserve">פרקי </w:t>
      </w:r>
      <w:r w:rsidRPr="00BA0F3B">
        <w:rPr>
          <w:rFonts w:hint="cs"/>
          <w:rtl/>
        </w:rPr>
        <w:t>פסל מיכה, התייחסנו למשמעות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 xml:space="preserve"> של פרשת פילגש בגבעה בזיקה לענייננו ובכך אנחנו חותמים את עיוננו בספר שופטים ועוברים לספר שמואל.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>בתחילת הספר מתוארת עליי</w:t>
      </w:r>
      <w:r>
        <w:rPr>
          <w:rFonts w:hint="cs"/>
          <w:rtl/>
        </w:rPr>
        <w:t>תו</w:t>
      </w:r>
      <w:r w:rsidRPr="00BA0F3B">
        <w:rPr>
          <w:rFonts w:hint="cs"/>
          <w:rtl/>
        </w:rPr>
        <w:t xml:space="preserve"> של אלקנה למשכן שילה</w:t>
      </w:r>
      <w:r>
        <w:rPr>
          <w:rFonts w:hint="cs"/>
          <w:rtl/>
        </w:rPr>
        <w:t xml:space="preserve">. </w:t>
      </w:r>
      <w:r w:rsidRPr="00BA0F3B">
        <w:rPr>
          <w:rFonts w:hint="cs"/>
          <w:rtl/>
        </w:rPr>
        <w:t>בהשוואה למציאות הרוחנית הכללית ולזיקה</w:t>
      </w:r>
      <w:r>
        <w:rPr>
          <w:rFonts w:hint="cs"/>
          <w:rtl/>
        </w:rPr>
        <w:t xml:space="preserve"> האפסית</w:t>
      </w:r>
      <w:r w:rsidRPr="00BA0F3B">
        <w:rPr>
          <w:rFonts w:hint="cs"/>
          <w:rtl/>
        </w:rPr>
        <w:t xml:space="preserve"> של העם למשכן </w:t>
      </w:r>
      <w:r>
        <w:rPr>
          <w:rFonts w:hint="cs"/>
          <w:rtl/>
        </w:rPr>
        <w:t>ב</w:t>
      </w:r>
      <w:r w:rsidRPr="00BA0F3B">
        <w:rPr>
          <w:rFonts w:hint="cs"/>
          <w:rtl/>
        </w:rPr>
        <w:t>שילה</w:t>
      </w:r>
      <w:r>
        <w:rPr>
          <w:rFonts w:hint="cs"/>
          <w:rtl/>
        </w:rPr>
        <w:t>, עלייה זו היא חידוש משמעותי</w:t>
      </w:r>
      <w:r w:rsidRPr="00BA0F3B">
        <w:rPr>
          <w:rFonts w:hint="cs"/>
          <w:rtl/>
        </w:rPr>
        <w:t xml:space="preserve">, </w:t>
      </w:r>
      <w:r>
        <w:rPr>
          <w:rFonts w:hint="cs"/>
          <w:rtl/>
        </w:rPr>
        <w:t>ו</w:t>
      </w:r>
      <w:r w:rsidRPr="00BA0F3B">
        <w:rPr>
          <w:rFonts w:hint="cs"/>
          <w:rtl/>
        </w:rPr>
        <w:t xml:space="preserve">בפרט על פי </w:t>
      </w:r>
      <w:r>
        <w:rPr>
          <w:rFonts w:hint="cs"/>
          <w:rtl/>
        </w:rPr>
        <w:t xml:space="preserve">תפיסת </w:t>
      </w:r>
      <w:r w:rsidRPr="00BA0F3B">
        <w:rPr>
          <w:rFonts w:hint="cs"/>
          <w:rtl/>
        </w:rPr>
        <w:t xml:space="preserve">חז"ל </w:t>
      </w:r>
      <w:r>
        <w:rPr>
          <w:rFonts w:hint="cs"/>
          <w:rtl/>
        </w:rPr>
        <w:t>ש</w:t>
      </w:r>
      <w:r w:rsidRPr="00BA0F3B">
        <w:rPr>
          <w:rFonts w:hint="cs"/>
          <w:rtl/>
        </w:rPr>
        <w:t xml:space="preserve">ראו </w:t>
      </w:r>
      <w:r>
        <w:rPr>
          <w:rFonts w:hint="cs"/>
          <w:rtl/>
        </w:rPr>
        <w:t>ב</w:t>
      </w:r>
      <w:r w:rsidRPr="00BA0F3B">
        <w:rPr>
          <w:rFonts w:hint="cs"/>
          <w:rtl/>
        </w:rPr>
        <w:t xml:space="preserve">עלייה </w:t>
      </w:r>
      <w:r>
        <w:rPr>
          <w:rFonts w:hint="cs"/>
          <w:rtl/>
        </w:rPr>
        <w:t>זו</w:t>
      </w:r>
      <w:r w:rsidRPr="00BA0F3B">
        <w:rPr>
          <w:rFonts w:hint="cs"/>
          <w:rtl/>
        </w:rPr>
        <w:t xml:space="preserve"> ניסיון </w:t>
      </w:r>
      <w:r>
        <w:rPr>
          <w:rFonts w:hint="cs"/>
          <w:rtl/>
        </w:rPr>
        <w:t xml:space="preserve">לאומי </w:t>
      </w:r>
      <w:r w:rsidRPr="00BA0F3B">
        <w:rPr>
          <w:rFonts w:hint="cs"/>
          <w:rtl/>
        </w:rPr>
        <w:t>לח</w:t>
      </w:r>
      <w:r>
        <w:rPr>
          <w:rFonts w:hint="cs"/>
          <w:rtl/>
        </w:rPr>
        <w:t>י</w:t>
      </w:r>
      <w:r w:rsidRPr="00BA0F3B">
        <w:rPr>
          <w:rFonts w:hint="cs"/>
          <w:rtl/>
        </w:rPr>
        <w:t>ד</w:t>
      </w:r>
      <w:r>
        <w:rPr>
          <w:rFonts w:hint="cs"/>
          <w:rtl/>
        </w:rPr>
        <w:t>ו</w:t>
      </w:r>
      <w:r w:rsidRPr="00BA0F3B">
        <w:rPr>
          <w:rFonts w:hint="cs"/>
          <w:rtl/>
        </w:rPr>
        <w:t xml:space="preserve">ש </w:t>
      </w:r>
      <w:r>
        <w:rPr>
          <w:rFonts w:hint="cs"/>
          <w:rtl/>
        </w:rPr>
        <w:t>הקשר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</w:t>
      </w:r>
      <w:r w:rsidRPr="00BA0F3B">
        <w:rPr>
          <w:rFonts w:hint="cs"/>
          <w:rtl/>
        </w:rPr>
        <w:t xml:space="preserve">עם ישראל למשכן </w:t>
      </w:r>
      <w:r>
        <w:rPr>
          <w:rFonts w:hint="cs"/>
          <w:rtl/>
        </w:rPr>
        <w:t>ב</w:t>
      </w:r>
      <w:r w:rsidRPr="00BA0F3B">
        <w:rPr>
          <w:rFonts w:hint="cs"/>
          <w:rtl/>
        </w:rPr>
        <w:t>שילה.</w:t>
      </w:r>
    </w:p>
    <w:p w:rsidR="00915366" w:rsidRPr="00BA0F3B" w:rsidRDefault="00915366" w:rsidP="00DA6A10">
      <w:pPr>
        <w:rPr>
          <w:rtl/>
        </w:rPr>
      </w:pPr>
    </w:p>
    <w:p w:rsidR="00915366" w:rsidRPr="00915366" w:rsidRDefault="00915366" w:rsidP="00915366">
      <w:pPr>
        <w:pStyle w:val="aff0"/>
        <w:autoSpaceDE/>
        <w:autoSpaceDN/>
        <w:spacing w:after="160" w:line="360" w:lineRule="auto"/>
        <w:contextualSpacing/>
        <w:jc w:val="center"/>
        <w:rPr>
          <w:rFonts w:ascii="Arial" w:hAnsi="Arial" w:cs="Arial"/>
          <w:b/>
          <w:bCs/>
          <w:smallCaps w:val="0"/>
          <w:sz w:val="20"/>
        </w:rPr>
      </w:pPr>
      <w:r w:rsidRPr="00915366">
        <w:rPr>
          <w:rFonts w:ascii="Arial" w:hAnsi="Arial" w:cs="Arial" w:hint="cs"/>
          <w:b/>
          <w:bCs/>
          <w:smallCaps w:val="0"/>
          <w:sz w:val="20"/>
          <w:rtl/>
        </w:rPr>
        <w:t>סוף ימי משכן שילה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>ב</w:t>
      </w:r>
      <w:r w:rsidRPr="005656CE">
        <w:rPr>
          <w:rFonts w:hint="cs"/>
          <w:b/>
          <w:bCs/>
          <w:rtl/>
        </w:rPr>
        <w:t>פרק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א</w:t>
      </w:r>
      <w:r>
        <w:rPr>
          <w:rFonts w:hint="cs"/>
          <w:rtl/>
        </w:rPr>
        <w:t>, מגולל הכתוב את סיפור</w:t>
      </w:r>
      <w:r w:rsidRPr="00BA0F3B">
        <w:rPr>
          <w:rFonts w:hint="cs"/>
          <w:rtl/>
        </w:rPr>
        <w:t xml:space="preserve"> עליית אלקנה </w:t>
      </w:r>
      <w:r>
        <w:rPr>
          <w:rFonts w:hint="cs"/>
          <w:rtl/>
        </w:rPr>
        <w:t>ומשפחתו למשכן</w:t>
      </w:r>
      <w:r w:rsidRPr="00BA0F3B">
        <w:rPr>
          <w:rFonts w:hint="cs"/>
          <w:rtl/>
        </w:rPr>
        <w:t>, תפילת חנה, המפגש בין חנה לבין עלי הכהן, פקידת חנה ותפילת ההודיה ש</w:t>
      </w:r>
      <w:r>
        <w:rPr>
          <w:rFonts w:hint="cs"/>
          <w:rtl/>
        </w:rPr>
        <w:t>בעקבותיה</w:t>
      </w:r>
      <w:r w:rsidRPr="00BA0F3B">
        <w:rPr>
          <w:rFonts w:hint="cs"/>
          <w:rtl/>
        </w:rPr>
        <w:t>.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>ב</w:t>
      </w:r>
      <w:r w:rsidRPr="005656CE">
        <w:rPr>
          <w:rFonts w:hint="cs"/>
          <w:b/>
          <w:bCs/>
          <w:rtl/>
        </w:rPr>
        <w:t>פרק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ב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מת</w:t>
      </w:r>
      <w:r>
        <w:rPr>
          <w:rFonts w:hint="cs"/>
          <w:rtl/>
        </w:rPr>
        <w:t xml:space="preserve">וארת </w:t>
      </w:r>
      <w:r w:rsidRPr="00BA0F3B">
        <w:rPr>
          <w:rFonts w:hint="cs"/>
          <w:rtl/>
        </w:rPr>
        <w:t xml:space="preserve">המציאות העגומה של </w:t>
      </w:r>
      <w:r>
        <w:rPr>
          <w:rFonts w:hint="cs"/>
          <w:rtl/>
        </w:rPr>
        <w:t xml:space="preserve">אופן </w:t>
      </w:r>
      <w:r w:rsidRPr="00BA0F3B">
        <w:rPr>
          <w:rFonts w:hint="cs"/>
          <w:rtl/>
        </w:rPr>
        <w:t xml:space="preserve">תפקוד 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>משכן</w:t>
      </w:r>
      <w:r>
        <w:rPr>
          <w:rFonts w:hint="cs"/>
          <w:rtl/>
        </w:rPr>
        <w:t xml:space="preserve"> תחת אחריותם של </w:t>
      </w:r>
      <w:r w:rsidRPr="00BA0F3B">
        <w:rPr>
          <w:rFonts w:hint="cs"/>
          <w:rtl/>
        </w:rPr>
        <w:t>חופני ופנחס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בני עלי הכהן</w:t>
      </w:r>
      <w:r>
        <w:rPr>
          <w:rFonts w:hint="cs"/>
          <w:rtl/>
        </w:rPr>
        <w:t>, הנוהגים ב</w:t>
      </w:r>
      <w:r w:rsidRPr="00BA0F3B">
        <w:rPr>
          <w:rFonts w:hint="cs"/>
          <w:rtl/>
        </w:rPr>
        <w:t xml:space="preserve">משכן </w:t>
      </w:r>
      <w:r>
        <w:rPr>
          <w:rFonts w:hint="cs"/>
          <w:rtl/>
        </w:rPr>
        <w:t>כב</w:t>
      </w:r>
      <w:r w:rsidRPr="00BA0F3B">
        <w:rPr>
          <w:rFonts w:hint="cs"/>
          <w:rtl/>
        </w:rPr>
        <w:t xml:space="preserve">אחוזתם הפרטית </w:t>
      </w:r>
      <w:r>
        <w:rPr>
          <w:rFonts w:hint="cs"/>
          <w:rtl/>
        </w:rPr>
        <w:t>תוך התייחסות מזלזלת וחסרת רגישות</w:t>
      </w:r>
      <w:r w:rsidRPr="00BA0F3B">
        <w:rPr>
          <w:rFonts w:hint="cs"/>
          <w:rtl/>
        </w:rPr>
        <w:t xml:space="preserve"> כלפי </w:t>
      </w:r>
      <w:proofErr w:type="spellStart"/>
      <w:r w:rsidRPr="00BA0F3B">
        <w:rPr>
          <w:rFonts w:hint="cs"/>
          <w:rtl/>
        </w:rPr>
        <w:t>מביאי</w:t>
      </w:r>
      <w:proofErr w:type="spellEnd"/>
      <w:r w:rsidRPr="00BA0F3B">
        <w:rPr>
          <w:rFonts w:hint="cs"/>
          <w:rtl/>
        </w:rPr>
        <w:t xml:space="preserve"> הקורבנות </w:t>
      </w:r>
      <w:r>
        <w:rPr>
          <w:rFonts w:hint="cs"/>
          <w:rtl/>
        </w:rPr>
        <w:t xml:space="preserve">ובהעדר כל </w:t>
      </w:r>
      <w:r w:rsidRPr="00BA0F3B">
        <w:rPr>
          <w:rFonts w:hint="cs"/>
          <w:rtl/>
        </w:rPr>
        <w:t>מחויבות הלכתית</w:t>
      </w:r>
      <w:r>
        <w:rPr>
          <w:rFonts w:hint="cs"/>
          <w:rtl/>
        </w:rPr>
        <w:t xml:space="preserve">. 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 xml:space="preserve">בין היתר, </w:t>
      </w:r>
      <w:r w:rsidRPr="00BA0F3B">
        <w:rPr>
          <w:rFonts w:hint="cs"/>
          <w:rtl/>
        </w:rPr>
        <w:t>הם חוטפים את בשר הקורבנות בחזקה עוד לפני הקטרת החלב</w:t>
      </w:r>
      <w:r>
        <w:rPr>
          <w:rFonts w:hint="cs"/>
          <w:rtl/>
        </w:rPr>
        <w:t xml:space="preserve">, ולכך מתייחס הכתוב בחריפות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>וַתְּהִי חַטַּאת הַנְּעָרִים גְּדוֹלָה מְאֹד אֶת פְּנֵי ה' כִּי נִא</w:t>
      </w:r>
      <w:r>
        <w:rPr>
          <w:rtl/>
        </w:rPr>
        <w:t>ֲצוּ הָאֲנָשִׁים אֵת מִנְחַת ה'</w:t>
      </w:r>
      <w:r>
        <w:rPr>
          <w:rFonts w:hint="cs"/>
          <w:rtl/>
        </w:rPr>
        <w:t xml:space="preserve">" </w:t>
      </w:r>
      <w:r w:rsidRPr="00915366">
        <w:rPr>
          <w:rFonts w:hint="cs"/>
          <w:sz w:val="16"/>
          <w:szCs w:val="17"/>
          <w:rtl/>
        </w:rPr>
        <w:t>(ב</w:t>
      </w:r>
      <w:r>
        <w:rPr>
          <w:rFonts w:hint="cs"/>
          <w:sz w:val="16"/>
          <w:szCs w:val="17"/>
          <w:rtl/>
        </w:rPr>
        <w:t>'</w:t>
      </w:r>
      <w:r w:rsidRPr="00915366">
        <w:rPr>
          <w:rFonts w:hint="cs"/>
          <w:sz w:val="16"/>
          <w:szCs w:val="17"/>
          <w:rtl/>
        </w:rPr>
        <w:t xml:space="preserve">, </w:t>
      </w:r>
      <w:proofErr w:type="spellStart"/>
      <w:r w:rsidRPr="00915366">
        <w:rPr>
          <w:rFonts w:hint="cs"/>
          <w:sz w:val="16"/>
          <w:szCs w:val="17"/>
          <w:rtl/>
        </w:rPr>
        <w:t>יז</w:t>
      </w:r>
      <w:proofErr w:type="spellEnd"/>
      <w:r w:rsidRPr="00915366">
        <w:rPr>
          <w:rFonts w:hint="cs"/>
          <w:sz w:val="16"/>
          <w:szCs w:val="17"/>
          <w:rtl/>
        </w:rPr>
        <w:t>)</w:t>
      </w:r>
      <w:r w:rsidRPr="00BA0F3B">
        <w:rPr>
          <w:rFonts w:hint="cs"/>
          <w:rtl/>
        </w:rPr>
        <w:t xml:space="preserve">. </w:t>
      </w:r>
      <w:r>
        <w:rPr>
          <w:rFonts w:hint="cs"/>
          <w:rtl/>
        </w:rPr>
        <w:t>בהמשך, נטו חז"ל לפרש גם את ה</w:t>
      </w:r>
      <w:r w:rsidRPr="00BA0F3B">
        <w:rPr>
          <w:rFonts w:hint="cs"/>
          <w:rtl/>
        </w:rPr>
        <w:t xml:space="preserve">כתוב לפיו </w:t>
      </w:r>
      <w:r>
        <w:rPr>
          <w:rFonts w:hint="cs"/>
          <w:rtl/>
        </w:rPr>
        <w:t>נהגו בני עלי לשכב</w:t>
      </w:r>
      <w:r w:rsidRPr="00BA0F3B">
        <w:rPr>
          <w:rFonts w:hint="cs"/>
          <w:rtl/>
        </w:rPr>
        <w:t xml:space="preserve"> את הנשים הצובאות פתח אוהל מועד</w:t>
      </w:r>
      <w:r>
        <w:rPr>
          <w:rFonts w:hint="cs"/>
          <w:rtl/>
        </w:rPr>
        <w:t xml:space="preserve"> כעוולה המתייחסת לתפקוד המשכן; לפירושם, </w:t>
      </w:r>
      <w:r w:rsidRPr="00BA0F3B">
        <w:rPr>
          <w:rFonts w:hint="cs"/>
          <w:rtl/>
        </w:rPr>
        <w:t xml:space="preserve">נשים המביאות לאחר לידתם קרבן של תור או בני יונה הועמדו </w:t>
      </w:r>
      <w:r>
        <w:rPr>
          <w:rFonts w:hint="cs"/>
          <w:rtl/>
        </w:rPr>
        <w:t>ב</w:t>
      </w:r>
      <w:r w:rsidRPr="00BA0F3B">
        <w:rPr>
          <w:rFonts w:hint="cs"/>
          <w:rtl/>
        </w:rPr>
        <w:t>סוף התור מפני ש</w:t>
      </w:r>
      <w:r>
        <w:rPr>
          <w:rFonts w:hint="cs"/>
          <w:rtl/>
        </w:rPr>
        <w:t>כמות ה</w:t>
      </w:r>
      <w:r w:rsidRPr="00BA0F3B">
        <w:rPr>
          <w:rFonts w:hint="cs"/>
          <w:rtl/>
        </w:rPr>
        <w:t>בשר בקרבנם</w:t>
      </w:r>
      <w:r>
        <w:rPr>
          <w:rFonts w:hint="cs"/>
          <w:rtl/>
        </w:rPr>
        <w:t xml:space="preserve"> דלה</w:t>
      </w:r>
      <w:r>
        <w:rPr>
          <w:rStyle w:val="a6"/>
          <w:rtl/>
        </w:rPr>
        <w:footnoteReference w:id="1"/>
      </w:r>
      <w:r w:rsidRPr="00BA0F3B">
        <w:rPr>
          <w:rFonts w:hint="cs"/>
          <w:rtl/>
        </w:rPr>
        <w:t>.</w:t>
      </w:r>
    </w:p>
    <w:p w:rsidR="00915366" w:rsidRPr="00BA0F3B" w:rsidRDefault="00915366" w:rsidP="00DA6A10">
      <w:pPr>
        <w:rPr>
          <w:rtl/>
        </w:rPr>
      </w:pPr>
      <w:r w:rsidRPr="00BD1E6C">
        <w:rPr>
          <w:rFonts w:hint="cs"/>
          <w:rtl/>
        </w:rPr>
        <w:t>גם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עלי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בביקורתו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לבניו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מפריד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לכאורה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בין</w:t>
      </w:r>
      <w:r w:rsidRPr="00BD1E6C">
        <w:rPr>
          <w:rtl/>
        </w:rPr>
        <w:t xml:space="preserve"> </w:t>
      </w:r>
      <w:r w:rsidRPr="005656CE">
        <w:rPr>
          <w:rFonts w:hint="cs"/>
          <w:rtl/>
        </w:rPr>
        <w:t>תחום</w:t>
      </w:r>
      <w:r w:rsidRPr="005656CE">
        <w:rPr>
          <w:rtl/>
        </w:rPr>
        <w:t xml:space="preserve"> </w:t>
      </w:r>
      <w:r w:rsidRPr="005656CE">
        <w:rPr>
          <w:rFonts w:hint="cs"/>
          <w:rtl/>
        </w:rPr>
        <w:t>ה</w:t>
      </w:r>
      <w:r w:rsidRPr="00BD1E6C">
        <w:rPr>
          <w:rFonts w:hint="cs"/>
          <w:rtl/>
        </w:rPr>
        <w:t>מצוות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שבין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אדם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לחברו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הנתון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למשפט</w:t>
      </w:r>
      <w:r w:rsidRPr="00BD1E6C">
        <w:rPr>
          <w:rtl/>
        </w:rPr>
        <w:t xml:space="preserve"> </w:t>
      </w:r>
      <w:r w:rsidRPr="005656CE">
        <w:rPr>
          <w:rFonts w:hint="cs"/>
          <w:rtl/>
        </w:rPr>
        <w:t>ה</w:t>
      </w:r>
      <w:r w:rsidRPr="00BD1E6C">
        <w:rPr>
          <w:rFonts w:hint="cs"/>
          <w:rtl/>
        </w:rPr>
        <w:t>אנושי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לבין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מצוות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שבין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אדם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למקום</w:t>
      </w:r>
      <w:r w:rsidRPr="00BD1E6C">
        <w:rPr>
          <w:rtl/>
        </w:rPr>
        <w:t xml:space="preserve"> </w:t>
      </w:r>
      <w:r w:rsidRPr="005656CE">
        <w:rPr>
          <w:rFonts w:hint="cs"/>
          <w:rtl/>
        </w:rPr>
        <w:t>ש</w:t>
      </w:r>
      <w:r w:rsidRPr="00BD1E6C">
        <w:rPr>
          <w:rFonts w:hint="cs"/>
          <w:rtl/>
        </w:rPr>
        <w:t>בהן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השופט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היחידי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הוא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הקב</w:t>
      </w:r>
      <w:r w:rsidRPr="00BD1E6C">
        <w:rPr>
          <w:rtl/>
        </w:rPr>
        <w:t>"</w:t>
      </w:r>
      <w:r w:rsidRPr="00BD1E6C">
        <w:rPr>
          <w:rFonts w:hint="cs"/>
          <w:rtl/>
        </w:rPr>
        <w:t>ה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בכבודו</w:t>
      </w:r>
      <w:r w:rsidRPr="00BD1E6C">
        <w:rPr>
          <w:rtl/>
        </w:rPr>
        <w:t xml:space="preserve"> </w:t>
      </w:r>
      <w:r w:rsidRPr="00BD1E6C">
        <w:rPr>
          <w:rFonts w:hint="cs"/>
          <w:rtl/>
        </w:rPr>
        <w:t>ובעצמו</w:t>
      </w:r>
      <w:r w:rsidRPr="00BD1E6C">
        <w:rPr>
          <w:rtl/>
        </w:rPr>
        <w:t>.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בהתגלות איש הא-</w:t>
      </w:r>
      <w:proofErr w:type="spellStart"/>
      <w:r w:rsidRPr="00BA0F3B">
        <w:rPr>
          <w:rFonts w:hint="cs"/>
          <w:rtl/>
        </w:rPr>
        <w:t>לו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>ים</w:t>
      </w:r>
      <w:proofErr w:type="spellEnd"/>
      <w:r w:rsidRPr="00BA0F3B">
        <w:rPr>
          <w:rFonts w:hint="cs"/>
          <w:rtl/>
        </w:rPr>
        <w:t xml:space="preserve"> אל עלי נאמרת נבואת פורענות קשה ביותר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BA0F3B">
        <w:rPr>
          <w:rFonts w:hint="cs"/>
          <w:rtl/>
        </w:rPr>
        <w:t xml:space="preserve"> "</w:t>
      </w:r>
      <w:r w:rsidRPr="00915366">
        <w:rPr>
          <w:rtl/>
        </w:rPr>
        <w:t xml:space="preserve">לָמָּה תִבְעֲטוּ בְּזִבְחִי וּבְמִנְחָתִי אֲשֶׁר </w:t>
      </w:r>
      <w:proofErr w:type="spellStart"/>
      <w:r w:rsidRPr="00915366">
        <w:rPr>
          <w:rtl/>
        </w:rPr>
        <w:t>צִוִּיתִי</w:t>
      </w:r>
      <w:proofErr w:type="spellEnd"/>
      <w:r w:rsidRPr="00915366">
        <w:rPr>
          <w:rtl/>
        </w:rPr>
        <w:t xml:space="preserve"> מָעוֹן וַתְּכַבֵּד אֶת בָּנֶיךָ מִמֶּנִּי </w:t>
      </w:r>
      <w:proofErr w:type="spellStart"/>
      <w:r w:rsidRPr="00915366">
        <w:rPr>
          <w:rtl/>
        </w:rPr>
        <w:t>לְהַבְרִיאֲכֶם</w:t>
      </w:r>
      <w:proofErr w:type="spellEnd"/>
      <w:r w:rsidRPr="00915366">
        <w:rPr>
          <w:rtl/>
        </w:rPr>
        <w:t xml:space="preserve"> מֵרֵאשִׁית כ</w:t>
      </w:r>
      <w:r>
        <w:rPr>
          <w:rtl/>
        </w:rPr>
        <w:t>ָּל מִנְחַת יִשְׂרָאֵל לְעַמִּי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 xml:space="preserve">(ב', </w:t>
      </w:r>
      <w:proofErr w:type="spellStart"/>
      <w:r w:rsidRPr="00915366">
        <w:rPr>
          <w:rFonts w:hint="cs"/>
          <w:sz w:val="16"/>
          <w:szCs w:val="17"/>
          <w:rtl/>
        </w:rPr>
        <w:t>כט</w:t>
      </w:r>
      <w:proofErr w:type="spellEnd"/>
      <w:r w:rsidRPr="00915366">
        <w:rPr>
          <w:rFonts w:hint="cs"/>
          <w:sz w:val="16"/>
          <w:szCs w:val="17"/>
          <w:rtl/>
        </w:rPr>
        <w:t>)</w:t>
      </w:r>
      <w:r w:rsidRPr="00BA0F3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התנהלות </w:t>
      </w:r>
      <w:r>
        <w:rPr>
          <w:rFonts w:hint="cs"/>
          <w:rtl/>
        </w:rPr>
        <w:t xml:space="preserve">בני עלי </w:t>
      </w:r>
      <w:r w:rsidRPr="00BA0F3B">
        <w:rPr>
          <w:rFonts w:hint="cs"/>
          <w:rtl/>
        </w:rPr>
        <w:t>במשכן מתוארת כבעיטה בזבח ובמנחה</w:t>
      </w:r>
      <w:r>
        <w:rPr>
          <w:rFonts w:hint="cs"/>
          <w:rtl/>
        </w:rPr>
        <w:t xml:space="preserve"> ואחרית העניין בהתבשרות עלי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על </w:t>
      </w:r>
      <w:r w:rsidRPr="00BA0F3B">
        <w:rPr>
          <w:rFonts w:hint="cs"/>
          <w:rtl/>
        </w:rPr>
        <w:t>מות בניו וגדיעת זרעו.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ב</w:t>
      </w:r>
      <w:r w:rsidRPr="005656CE">
        <w:rPr>
          <w:rFonts w:hint="cs"/>
          <w:b/>
          <w:bCs/>
          <w:rtl/>
        </w:rPr>
        <w:t>פרק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ג</w:t>
      </w:r>
      <w:r w:rsidRPr="005656CE">
        <w:rPr>
          <w:b/>
          <w:bCs/>
          <w:rtl/>
        </w:rPr>
        <w:t xml:space="preserve"> </w:t>
      </w:r>
      <w:r w:rsidRPr="00BA0F3B">
        <w:rPr>
          <w:rFonts w:hint="cs"/>
          <w:rtl/>
        </w:rPr>
        <w:t xml:space="preserve">מתואר </w:t>
      </w:r>
      <w:r>
        <w:rPr>
          <w:rFonts w:hint="cs"/>
          <w:rtl/>
        </w:rPr>
        <w:t>מעבר הנבואה</w:t>
      </w:r>
      <w:r w:rsidRPr="00BA0F3B">
        <w:rPr>
          <w:rFonts w:hint="cs"/>
          <w:rtl/>
        </w:rPr>
        <w:t xml:space="preserve"> מעלי לשמואל.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שמואל מתבשר על חורבן ופורענות כללית המכוונים ככל הנראה גם </w:t>
      </w:r>
      <w:r>
        <w:rPr>
          <w:rFonts w:hint="cs"/>
          <w:rtl/>
        </w:rPr>
        <w:t>ל</w:t>
      </w:r>
      <w:r w:rsidRPr="00BA0F3B">
        <w:rPr>
          <w:rFonts w:hint="cs"/>
          <w:rtl/>
        </w:rPr>
        <w:t>חורבן המשכן בשילה</w:t>
      </w:r>
      <w:r>
        <w:rPr>
          <w:rFonts w:hint="cs"/>
          <w:rtl/>
        </w:rPr>
        <w:t xml:space="preserve"> יחד עם </w:t>
      </w:r>
      <w:r w:rsidRPr="00BA0F3B">
        <w:rPr>
          <w:rFonts w:hint="cs"/>
          <w:rtl/>
        </w:rPr>
        <w:t xml:space="preserve">תבוסת ישראל </w:t>
      </w:r>
      <w:r>
        <w:rPr>
          <w:rFonts w:hint="cs"/>
          <w:rtl/>
        </w:rPr>
        <w:t>מ</w:t>
      </w:r>
      <w:r w:rsidRPr="00BA0F3B">
        <w:rPr>
          <w:rFonts w:hint="cs"/>
          <w:rtl/>
        </w:rPr>
        <w:t xml:space="preserve">פני אויביהם וקיום דבר ה' </w:t>
      </w:r>
      <w:r>
        <w:rPr>
          <w:rFonts w:hint="cs"/>
          <w:rtl/>
        </w:rPr>
        <w:t>ע</w:t>
      </w:r>
      <w:r w:rsidRPr="00BA0F3B">
        <w:rPr>
          <w:rFonts w:hint="cs"/>
          <w:rtl/>
        </w:rPr>
        <w:t>ל שושלת עלי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 xml:space="preserve">וְהִגַּדְתִּי לוֹ כִּי שֹׁפֵט אֲנִי אֶת בֵּיתוֹ עַד </w:t>
      </w:r>
      <w:r w:rsidRPr="00915366">
        <w:rPr>
          <w:rtl/>
        </w:rPr>
        <w:lastRenderedPageBreak/>
        <w:t xml:space="preserve">עוֹלָם </w:t>
      </w:r>
      <w:proofErr w:type="spellStart"/>
      <w:r w:rsidRPr="00915366">
        <w:rPr>
          <w:rtl/>
        </w:rPr>
        <w:t>בַּעֲוֹן</w:t>
      </w:r>
      <w:proofErr w:type="spellEnd"/>
      <w:r w:rsidRPr="00915366">
        <w:rPr>
          <w:rtl/>
        </w:rPr>
        <w:t xml:space="preserve"> אֲשֶׁר יָדַע כִּי מְקַלְלִים ל</w:t>
      </w:r>
      <w:r>
        <w:rPr>
          <w:rtl/>
        </w:rPr>
        <w:t xml:space="preserve">ָהֶם בָּנָיו וְלֹא כִהָה בָּם: </w:t>
      </w:r>
      <w:r w:rsidRPr="00915366">
        <w:rPr>
          <w:rtl/>
        </w:rPr>
        <w:t xml:space="preserve">וְלָכֵן נִשְׁבַּעְתִּי לְבֵית עֵלִי אִם יִתְכַּפֵּר </w:t>
      </w:r>
      <w:proofErr w:type="spellStart"/>
      <w:r w:rsidRPr="00915366">
        <w:rPr>
          <w:rtl/>
        </w:rPr>
        <w:t>עֲוֹן</w:t>
      </w:r>
      <w:proofErr w:type="spellEnd"/>
      <w:r w:rsidRPr="00915366">
        <w:rPr>
          <w:rtl/>
        </w:rPr>
        <w:t xml:space="preserve"> בֵּית עֵלִי </w:t>
      </w:r>
      <w:r>
        <w:rPr>
          <w:rtl/>
        </w:rPr>
        <w:t>בְּזֶבַח וּבְמִנְחָה עַד עוֹלָם</w:t>
      </w:r>
      <w:r w:rsidRPr="00BA0F3B">
        <w:rPr>
          <w:rFonts w:hint="cs"/>
          <w:rtl/>
        </w:rPr>
        <w:t xml:space="preserve">" </w:t>
      </w:r>
      <w:r w:rsidRPr="00915366">
        <w:rPr>
          <w:rFonts w:hint="cs"/>
          <w:sz w:val="16"/>
          <w:szCs w:val="17"/>
          <w:rtl/>
        </w:rPr>
        <w:t>(ג</w:t>
      </w:r>
      <w:r>
        <w:rPr>
          <w:rFonts w:hint="cs"/>
          <w:sz w:val="16"/>
          <w:szCs w:val="17"/>
          <w:rtl/>
        </w:rPr>
        <w:t>'</w:t>
      </w:r>
      <w:r w:rsidRPr="00915366">
        <w:rPr>
          <w:rFonts w:hint="cs"/>
          <w:sz w:val="16"/>
          <w:szCs w:val="17"/>
          <w:rtl/>
        </w:rPr>
        <w:t xml:space="preserve">, </w:t>
      </w:r>
      <w:proofErr w:type="spellStart"/>
      <w:r w:rsidRPr="00915366">
        <w:rPr>
          <w:rFonts w:hint="cs"/>
          <w:sz w:val="16"/>
          <w:szCs w:val="17"/>
          <w:rtl/>
        </w:rPr>
        <w:t>יג</w:t>
      </w:r>
      <w:proofErr w:type="spellEnd"/>
      <w:r w:rsidRPr="00915366">
        <w:rPr>
          <w:rFonts w:hint="cs"/>
          <w:sz w:val="16"/>
          <w:szCs w:val="17"/>
          <w:rtl/>
        </w:rPr>
        <w:t>-יד)</w:t>
      </w:r>
      <w:r w:rsidRPr="00BA0F3B">
        <w:rPr>
          <w:rFonts w:hint="cs"/>
          <w:rtl/>
        </w:rPr>
        <w:t>.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>ב</w:t>
      </w:r>
      <w:r w:rsidRPr="005656CE">
        <w:rPr>
          <w:rFonts w:hint="cs"/>
          <w:b/>
          <w:bCs/>
          <w:rtl/>
        </w:rPr>
        <w:t>פרק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ד</w:t>
      </w:r>
      <w:r w:rsidRPr="00BA0F3B">
        <w:rPr>
          <w:rFonts w:hint="cs"/>
          <w:rtl/>
        </w:rPr>
        <w:t xml:space="preserve"> מתוארת תבוסת ישראל במערכה נגד </w:t>
      </w:r>
      <w:proofErr w:type="spellStart"/>
      <w:r w:rsidRPr="00BA0F3B">
        <w:rPr>
          <w:rFonts w:hint="cs"/>
          <w:rtl/>
        </w:rPr>
        <w:t>פלשתים</w:t>
      </w:r>
      <w:proofErr w:type="spellEnd"/>
      <w:r w:rsidRPr="00BA0F3B">
        <w:rPr>
          <w:rFonts w:hint="cs"/>
          <w:rtl/>
        </w:rPr>
        <w:t xml:space="preserve"> באבן העזר.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בשני חלקי המערכה, לפני הבאת ארון ברית ה' ו</w:t>
      </w:r>
      <w:r>
        <w:rPr>
          <w:rFonts w:hint="cs"/>
          <w:rtl/>
        </w:rPr>
        <w:t>לאחריה</w:t>
      </w:r>
      <w:r w:rsidRPr="00BA0F3B">
        <w:rPr>
          <w:rFonts w:hint="cs"/>
          <w:rtl/>
        </w:rPr>
        <w:t xml:space="preserve">, נהרגים שלושים וארבעה אלף </w:t>
      </w:r>
      <w:r>
        <w:rPr>
          <w:rFonts w:hint="cs"/>
          <w:rtl/>
        </w:rPr>
        <w:t>איש</w:t>
      </w:r>
      <w:r w:rsidRPr="00BA0F3B">
        <w:rPr>
          <w:rFonts w:hint="cs"/>
          <w:rtl/>
        </w:rPr>
        <w:t>.</w:t>
      </w:r>
    </w:p>
    <w:p w:rsidR="00915366" w:rsidRPr="00BA0F3B" w:rsidRDefault="00915366" w:rsidP="00DA6A10">
      <w:pPr>
        <w:rPr>
          <w:rtl/>
        </w:rPr>
      </w:pPr>
    </w:p>
    <w:p w:rsidR="00915366" w:rsidRPr="00915366" w:rsidRDefault="00915366" w:rsidP="00915366">
      <w:pPr>
        <w:pStyle w:val="aff0"/>
        <w:autoSpaceDE/>
        <w:autoSpaceDN/>
        <w:spacing w:after="160" w:line="360" w:lineRule="auto"/>
        <w:contextualSpacing/>
        <w:jc w:val="center"/>
        <w:rPr>
          <w:rFonts w:ascii="Arial" w:hAnsi="Arial" w:cs="Arial"/>
          <w:b/>
          <w:bCs/>
          <w:smallCaps w:val="0"/>
          <w:sz w:val="20"/>
          <w:rtl/>
        </w:rPr>
      </w:pPr>
      <w:r w:rsidRPr="00915366">
        <w:rPr>
          <w:rFonts w:ascii="Arial" w:hAnsi="Arial" w:cs="Arial" w:hint="cs"/>
          <w:b/>
          <w:bCs/>
          <w:smallCaps w:val="0"/>
          <w:sz w:val="20"/>
          <w:rtl/>
        </w:rPr>
        <w:t>היחס אל ארון הברית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>יחס</w:t>
      </w:r>
      <w:r>
        <w:rPr>
          <w:rFonts w:hint="cs"/>
          <w:rtl/>
        </w:rPr>
        <w:t>ם של</w:t>
      </w:r>
      <w:r w:rsidRPr="00BA0F3B">
        <w:rPr>
          <w:rFonts w:hint="cs"/>
          <w:rtl/>
        </w:rPr>
        <w:t xml:space="preserve"> חופני ופנחס ובני ישראל אל הארון הוא כאל חפץ קדוש שעצם הבאתו למערכה אמור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 xml:space="preserve"> להביא את הניצחון.</w:t>
      </w:r>
      <w:r>
        <w:rPr>
          <w:rFonts w:hint="cs"/>
          <w:rtl/>
        </w:rPr>
        <w:t xml:space="preserve"> מהפסוקים עולה תמונה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של </w:t>
      </w:r>
      <w:r w:rsidRPr="00BA0F3B">
        <w:rPr>
          <w:rFonts w:hint="cs"/>
          <w:rtl/>
        </w:rPr>
        <w:t>ב</w:t>
      </w:r>
      <w:r>
        <w:rPr>
          <w:rFonts w:hint="cs"/>
          <w:rtl/>
        </w:rPr>
        <w:t>י</w:t>
      </w:r>
      <w:r w:rsidRPr="00BA0F3B">
        <w:rPr>
          <w:rFonts w:hint="cs"/>
          <w:rtl/>
        </w:rPr>
        <w:t>טחון מוחלט בארון</w:t>
      </w:r>
      <w:r>
        <w:rPr>
          <w:rFonts w:hint="cs"/>
          <w:rtl/>
        </w:rPr>
        <w:t xml:space="preserve"> האמור להביא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Pr="00BA0F3B">
        <w:rPr>
          <w:rFonts w:hint="cs"/>
          <w:rtl/>
        </w:rPr>
        <w:t xml:space="preserve">ישועה ללא </w:t>
      </w:r>
      <w:r>
        <w:rPr>
          <w:rFonts w:hint="cs"/>
          <w:rtl/>
        </w:rPr>
        <w:t>שום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תלות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BA0F3B">
        <w:rPr>
          <w:rFonts w:hint="cs"/>
          <w:rtl/>
        </w:rPr>
        <w:t>מצבם ה</w:t>
      </w:r>
      <w:r>
        <w:rPr>
          <w:rFonts w:hint="cs"/>
          <w:rtl/>
        </w:rPr>
        <w:t xml:space="preserve">רוחני ובמעשיהם. </w:t>
      </w:r>
    </w:p>
    <w:p w:rsidR="00915366" w:rsidRPr="00BA0F3B" w:rsidRDefault="00915366" w:rsidP="00DA6A10">
      <w:pPr>
        <w:rPr>
          <w:rtl/>
        </w:rPr>
      </w:pPr>
      <w:r>
        <w:rPr>
          <w:rFonts w:hint="cs"/>
          <w:rtl/>
        </w:rPr>
        <w:t xml:space="preserve">הדברים מובעים בפירוש בהצעת </w:t>
      </w:r>
      <w:r w:rsidRPr="00BA0F3B">
        <w:rPr>
          <w:rFonts w:hint="cs"/>
          <w:rtl/>
        </w:rPr>
        <w:t>זקני ישראל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"וַיָּבֹא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הָעָם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אֶל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הַמַּחֲנֶה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וַיֹּאמְרוּ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זִקְנֵי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יִשְׂרָאֵל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לָמָּה</w:t>
      </w:r>
      <w:r w:rsidRPr="00BA0F3B">
        <w:rPr>
          <w:rtl/>
        </w:rPr>
        <w:t xml:space="preserve"> </w:t>
      </w:r>
      <w:proofErr w:type="spellStart"/>
      <w:r w:rsidRPr="00BA0F3B">
        <w:rPr>
          <w:rFonts w:hint="cs"/>
          <w:rtl/>
        </w:rPr>
        <w:t>נְגָפָנו</w:t>
      </w:r>
      <w:proofErr w:type="spellEnd"/>
      <w:r w:rsidRPr="00BA0F3B">
        <w:rPr>
          <w:rFonts w:hint="cs"/>
          <w:rtl/>
        </w:rPr>
        <w:t>ּ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ה' הַיּוֹם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לִפְנֵי</w:t>
      </w:r>
      <w:r w:rsidRPr="00BA0F3B">
        <w:rPr>
          <w:rtl/>
        </w:rPr>
        <w:t xml:space="preserve"> </w:t>
      </w:r>
      <w:proofErr w:type="spellStart"/>
      <w:r w:rsidRPr="00BA0F3B">
        <w:rPr>
          <w:rFonts w:hint="cs"/>
          <w:rtl/>
        </w:rPr>
        <w:t>פְלִשְׁתִּים</w:t>
      </w:r>
      <w:proofErr w:type="spellEnd"/>
      <w:r w:rsidRPr="00BA0F3B">
        <w:rPr>
          <w:rtl/>
        </w:rPr>
        <w:t xml:space="preserve"> </w:t>
      </w:r>
      <w:proofErr w:type="spellStart"/>
      <w:r w:rsidRPr="00BA0F3B">
        <w:rPr>
          <w:rFonts w:hint="cs"/>
          <w:rtl/>
        </w:rPr>
        <w:t>נִקְחָה</w:t>
      </w:r>
      <w:proofErr w:type="spellEnd"/>
      <w:r w:rsidRPr="00BA0F3B">
        <w:rPr>
          <w:rtl/>
        </w:rPr>
        <w:t xml:space="preserve"> </w:t>
      </w:r>
      <w:r w:rsidRPr="00BA0F3B">
        <w:rPr>
          <w:rFonts w:hint="cs"/>
          <w:rtl/>
        </w:rPr>
        <w:t>אֵלֵינוּ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מִשִּׁלֹה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אֶת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אֲרוֹן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בְּרִית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 xml:space="preserve">ה' </w:t>
      </w:r>
      <w:r w:rsidRPr="005656CE">
        <w:rPr>
          <w:rFonts w:hint="cs"/>
          <w:b/>
          <w:bCs/>
          <w:rtl/>
        </w:rPr>
        <w:t>וְיָבֹא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בְקִרְבֵּנוּ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וְיֹשִׁעֵנוּ</w:t>
      </w:r>
      <w:r w:rsidRPr="005656CE">
        <w:rPr>
          <w:b/>
          <w:bCs/>
          <w:rtl/>
        </w:rPr>
        <w:t xml:space="preserve"> </w:t>
      </w:r>
      <w:r w:rsidRPr="005656CE">
        <w:rPr>
          <w:rFonts w:hint="cs"/>
          <w:b/>
          <w:bCs/>
          <w:rtl/>
        </w:rPr>
        <w:t>מִכַּף</w:t>
      </w:r>
      <w:r w:rsidRPr="005656CE">
        <w:rPr>
          <w:b/>
          <w:bCs/>
          <w:rtl/>
        </w:rPr>
        <w:t xml:space="preserve"> </w:t>
      </w:r>
      <w:proofErr w:type="spellStart"/>
      <w:r w:rsidRPr="005656CE">
        <w:rPr>
          <w:rFonts w:hint="cs"/>
          <w:b/>
          <w:bCs/>
          <w:rtl/>
        </w:rPr>
        <w:t>אֹיְבֵינו</w:t>
      </w:r>
      <w:proofErr w:type="spellEnd"/>
      <w:r w:rsidRPr="005656CE">
        <w:rPr>
          <w:rFonts w:hint="cs"/>
          <w:b/>
          <w:bCs/>
          <w:rtl/>
        </w:rPr>
        <w:t>ּ</w:t>
      </w:r>
      <w:r w:rsidRPr="00BA0F3B">
        <w:rPr>
          <w:rFonts w:hint="cs"/>
          <w:rtl/>
        </w:rPr>
        <w:t>"</w:t>
      </w:r>
      <w:r w:rsidRPr="00BA0F3B">
        <w:rPr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>(ד', ג)</w:t>
      </w:r>
      <w:r w:rsidRPr="00BA0F3B">
        <w:rPr>
          <w:rFonts w:hint="cs"/>
          <w:rtl/>
        </w:rPr>
        <w:t>.</w:t>
      </w:r>
      <w:r>
        <w:rPr>
          <w:rFonts w:hint="cs"/>
          <w:rtl/>
        </w:rPr>
        <w:t xml:space="preserve"> ניכר שלא נעשה שום </w:t>
      </w:r>
      <w:r w:rsidRPr="00BA0F3B">
        <w:rPr>
          <w:rFonts w:hint="cs"/>
          <w:rtl/>
        </w:rPr>
        <w:t xml:space="preserve">חשבון נפש לאחר התבוסה הראשונה </w:t>
      </w:r>
      <w:r>
        <w:rPr>
          <w:rFonts w:hint="cs"/>
          <w:rtl/>
        </w:rPr>
        <w:t xml:space="preserve">(שתוצאתה היא נפילת </w:t>
      </w:r>
      <w:r w:rsidRPr="00BA0F3B">
        <w:rPr>
          <w:rFonts w:hint="cs"/>
          <w:rtl/>
        </w:rPr>
        <w:t>ארבעת אלפים איש</w:t>
      </w:r>
      <w:r>
        <w:rPr>
          <w:rFonts w:hint="cs"/>
          <w:rtl/>
        </w:rPr>
        <w:t xml:space="preserve">) וללקיחת הארון למערכה לא מתלוות צום, </w:t>
      </w:r>
      <w:r w:rsidRPr="00BA0F3B">
        <w:rPr>
          <w:rFonts w:hint="cs"/>
          <w:rtl/>
        </w:rPr>
        <w:t>חזרה בתשובה</w:t>
      </w:r>
      <w:r>
        <w:rPr>
          <w:rFonts w:hint="cs"/>
          <w:rtl/>
        </w:rPr>
        <w:t xml:space="preserve"> או </w:t>
      </w:r>
      <w:r w:rsidRPr="00BA0F3B">
        <w:rPr>
          <w:rFonts w:hint="cs"/>
          <w:rtl/>
        </w:rPr>
        <w:t>תפילה ותחנונים. הארון נתפס כסוג של "תעודת ביטוח" האמורה להגן על עם ישראל ולהביאו לניצחון, נשק בעל כוחות מיוחדים שיכריע את המערכה.</w:t>
      </w:r>
    </w:p>
    <w:p w:rsidR="00915366" w:rsidRPr="00BA0F3B" w:rsidRDefault="00915366" w:rsidP="00DA6A10">
      <w:pPr>
        <w:rPr>
          <w:rtl/>
        </w:rPr>
      </w:pPr>
      <w:r>
        <w:rPr>
          <w:rFonts w:hint="cs"/>
          <w:rtl/>
        </w:rPr>
        <w:t xml:space="preserve">תחושת הביטחון ששררה במחנה ישראל בעקבות הבאת הארון לשדה הקרב מבוטאת היטב בפסוק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>וַיְהִי כְּבוֹא אֲרוֹן בְּרִית ה' אֶל הַמַּחֲנֶה וַיָּרִעוּ כָל יִשְׂרָאֵל תְּר</w:t>
      </w:r>
      <w:r>
        <w:rPr>
          <w:rtl/>
        </w:rPr>
        <w:t xml:space="preserve">וּעָה גְדוֹלָה </w:t>
      </w:r>
      <w:proofErr w:type="spellStart"/>
      <w:r>
        <w:rPr>
          <w:rtl/>
        </w:rPr>
        <w:t>וַתֵּהֹם</w:t>
      </w:r>
      <w:proofErr w:type="spellEnd"/>
      <w:r>
        <w:rPr>
          <w:rtl/>
        </w:rPr>
        <w:t xml:space="preserve"> הָאָרֶץ</w:t>
      </w:r>
      <w:r w:rsidRPr="00BA0F3B">
        <w:rPr>
          <w:rFonts w:hint="cs"/>
          <w:rtl/>
        </w:rPr>
        <w:t>".</w:t>
      </w:r>
      <w:r>
        <w:rPr>
          <w:rFonts w:hint="cs"/>
          <w:rtl/>
        </w:rPr>
        <w:t xml:space="preserve"> כאמור, הם אינם מבינים כי נדרש מהם גם תיקון פנימי.</w:t>
      </w:r>
    </w:p>
    <w:p w:rsidR="00915366" w:rsidRPr="00BA0F3B" w:rsidRDefault="00915366" w:rsidP="00DA6A10">
      <w:pPr>
        <w:rPr>
          <w:rtl/>
        </w:rPr>
      </w:pPr>
      <w:r>
        <w:rPr>
          <w:rFonts w:hint="cs"/>
          <w:rtl/>
        </w:rPr>
        <w:t xml:space="preserve">באופן מעניין, נראה כי תפיסה זו חלחלה גם למחנה </w:t>
      </w:r>
      <w:proofErr w:type="spellStart"/>
      <w:r>
        <w:rPr>
          <w:rFonts w:hint="cs"/>
          <w:rtl/>
        </w:rPr>
        <w:t>פלשתים</w:t>
      </w:r>
      <w:proofErr w:type="spellEnd"/>
      <w:r>
        <w:rPr>
          <w:rFonts w:hint="cs"/>
          <w:rtl/>
        </w:rPr>
        <w:t xml:space="preserve">, שכן תגובתם אינה מאחרת לבוא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 xml:space="preserve">וַיִּרְאוּ </w:t>
      </w:r>
      <w:proofErr w:type="spellStart"/>
      <w:r w:rsidRPr="00915366">
        <w:rPr>
          <w:rtl/>
        </w:rPr>
        <w:t>הַפְּלִשְׁתִּים</w:t>
      </w:r>
      <w:proofErr w:type="spellEnd"/>
      <w:r w:rsidRPr="00915366">
        <w:rPr>
          <w:rtl/>
        </w:rPr>
        <w:t xml:space="preserve"> כִּי אָמְרוּ בָּא </w:t>
      </w:r>
      <w:r>
        <w:rPr>
          <w:rtl/>
        </w:rPr>
        <w:t>אֱ-לֹ</w:t>
      </w:r>
      <w:r w:rsidRPr="00915366">
        <w:rPr>
          <w:rtl/>
        </w:rPr>
        <w:t xml:space="preserve">הִים אֶל הַמַּחֲנֶה וַיֹּאמְרוּ אוֹי לָנוּ כִּי לֹא </w:t>
      </w:r>
      <w:proofErr w:type="spellStart"/>
      <w:r w:rsidRPr="00915366">
        <w:rPr>
          <w:rtl/>
        </w:rPr>
        <w:t>הָיְ</w:t>
      </w:r>
      <w:r>
        <w:rPr>
          <w:rtl/>
        </w:rPr>
        <w:t>תָה</w:t>
      </w:r>
      <w:proofErr w:type="spellEnd"/>
      <w:r>
        <w:rPr>
          <w:rtl/>
        </w:rPr>
        <w:t xml:space="preserve"> כָּזֹאת אֶתְמוֹל שִׁלְשֹׁם:</w:t>
      </w:r>
      <w:r w:rsidRPr="00915366">
        <w:rPr>
          <w:rtl/>
        </w:rPr>
        <w:t xml:space="preserve"> אוֹי לָנוּ מִי יַצִּילֵנוּ מִיַּד הָ</w:t>
      </w:r>
      <w:r>
        <w:rPr>
          <w:rtl/>
        </w:rPr>
        <w:t>אֱ-לֹ</w:t>
      </w:r>
      <w:r w:rsidRPr="00915366">
        <w:rPr>
          <w:rtl/>
        </w:rPr>
        <w:t>הִים הָאַדִּירִים הָאֵלֶּה אֵלֶּה הֵם הָ</w:t>
      </w:r>
      <w:r>
        <w:rPr>
          <w:rtl/>
        </w:rPr>
        <w:t>אֱ-לֹ</w:t>
      </w:r>
      <w:r w:rsidRPr="00915366">
        <w:rPr>
          <w:rtl/>
        </w:rPr>
        <w:t>הִים הַמַּכִּים אֶת</w:t>
      </w:r>
      <w:r w:rsidR="00DA6A10">
        <w:rPr>
          <w:rtl/>
        </w:rPr>
        <w:t xml:space="preserve"> </w:t>
      </w:r>
      <w:r w:rsidRPr="00915366">
        <w:rPr>
          <w:rtl/>
        </w:rPr>
        <w:t>מִצְרַיִם בְּכ</w:t>
      </w:r>
      <w:r>
        <w:rPr>
          <w:rtl/>
        </w:rPr>
        <w:t>ָל מַכָּה בַּמִּדְבָּר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>(ד', ז-ח)</w:t>
      </w:r>
      <w:r w:rsidRPr="00BA0F3B">
        <w:rPr>
          <w:rFonts w:hint="cs"/>
          <w:rtl/>
        </w:rPr>
        <w:t>.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מבחינת הפלישתים ובני ישראל כאחד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הובא </w:t>
      </w:r>
      <w:r>
        <w:rPr>
          <w:rFonts w:hint="cs"/>
          <w:rtl/>
        </w:rPr>
        <w:t xml:space="preserve">עתה </w:t>
      </w:r>
      <w:r w:rsidRPr="00BA0F3B">
        <w:rPr>
          <w:rFonts w:hint="cs"/>
          <w:rtl/>
        </w:rPr>
        <w:t>למערכה נשק בלתי קונבנציונאלי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>הָאֱ</w:t>
      </w:r>
      <w:r>
        <w:rPr>
          <w:rFonts w:hint="cs"/>
          <w:rtl/>
        </w:rPr>
        <w:t>-</w:t>
      </w:r>
      <w:r w:rsidRPr="00915366">
        <w:rPr>
          <w:rtl/>
        </w:rPr>
        <w:t>לֹהִים הָאַדִּירִים הָאֵלֶּה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>;</w:t>
      </w:r>
      <w:r w:rsidRPr="00BA0F3B">
        <w:rPr>
          <w:rFonts w:hint="cs"/>
          <w:rtl/>
        </w:rPr>
        <w:t xml:space="preserve"> א-ל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ש</w:t>
      </w:r>
      <w:r>
        <w:rPr>
          <w:rFonts w:hint="cs"/>
          <w:rtl/>
        </w:rPr>
        <w:t xml:space="preserve">כבר הוכיח את יכולתו בהכאת מצרים. </w:t>
      </w:r>
      <w:r w:rsidRPr="00BA0F3B">
        <w:rPr>
          <w:rFonts w:hint="cs"/>
          <w:rtl/>
        </w:rPr>
        <w:t>הפל</w:t>
      </w:r>
      <w:r>
        <w:rPr>
          <w:rFonts w:hint="cs"/>
          <w:rtl/>
        </w:rPr>
        <w:t>י</w:t>
      </w:r>
      <w:r w:rsidRPr="00BA0F3B">
        <w:rPr>
          <w:rFonts w:hint="cs"/>
          <w:rtl/>
        </w:rPr>
        <w:t>שתים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מתייחסים ברצינ</w:t>
      </w:r>
      <w:r>
        <w:rPr>
          <w:rFonts w:hint="cs"/>
          <w:rtl/>
        </w:rPr>
        <w:t xml:space="preserve">ות </w:t>
      </w:r>
      <w:r w:rsidRPr="00BA0F3B">
        <w:rPr>
          <w:rFonts w:hint="cs"/>
          <w:rtl/>
        </w:rPr>
        <w:t>לאיום ה</w:t>
      </w:r>
      <w:r>
        <w:rPr>
          <w:rFonts w:hint="cs"/>
          <w:rtl/>
        </w:rPr>
        <w:t xml:space="preserve">חדש, ואינם אומרים נואש. הם </w:t>
      </w:r>
      <w:r w:rsidRPr="00BA0F3B">
        <w:rPr>
          <w:rFonts w:hint="cs"/>
          <w:rtl/>
        </w:rPr>
        <w:t>מתחזקים</w:t>
      </w:r>
      <w:r>
        <w:rPr>
          <w:rFonts w:hint="cs"/>
          <w:rtl/>
        </w:rPr>
        <w:t xml:space="preserve">, </w:t>
      </w:r>
      <w:r w:rsidRPr="00BA0F3B">
        <w:rPr>
          <w:rFonts w:hint="cs"/>
          <w:rtl/>
        </w:rPr>
        <w:t>נלחמים בכל כוחם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ובסופה של המערכה </w:t>
      </w:r>
      <w:r>
        <w:rPr>
          <w:rFonts w:hint="cs"/>
          <w:rtl/>
        </w:rPr>
        <w:t>מנחילים לישראל תבוסה קשה ביותר: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נפילת </w:t>
      </w:r>
      <w:r w:rsidRPr="00BA0F3B">
        <w:rPr>
          <w:rFonts w:hint="cs"/>
          <w:rtl/>
        </w:rPr>
        <w:t xml:space="preserve">שלושים אלף </w:t>
      </w:r>
      <w:r>
        <w:rPr>
          <w:rFonts w:hint="cs"/>
          <w:rtl/>
        </w:rPr>
        <w:t xml:space="preserve">איש </w:t>
      </w:r>
      <w:r w:rsidRPr="00BA0F3B">
        <w:rPr>
          <w:rFonts w:hint="cs"/>
          <w:rtl/>
        </w:rPr>
        <w:t>מישרא</w:t>
      </w:r>
      <w:r>
        <w:rPr>
          <w:rFonts w:hint="cs"/>
          <w:rtl/>
        </w:rPr>
        <w:t>ל</w:t>
      </w:r>
      <w:r w:rsidRPr="00BA0F3B">
        <w:rPr>
          <w:rFonts w:hint="cs"/>
          <w:rtl/>
        </w:rPr>
        <w:t xml:space="preserve">, </w:t>
      </w:r>
      <w:r>
        <w:rPr>
          <w:rFonts w:hint="cs"/>
          <w:rtl/>
        </w:rPr>
        <w:t>ביניהם שני בני עלי, ו</w:t>
      </w:r>
      <w:r w:rsidRPr="00BA0F3B">
        <w:rPr>
          <w:rFonts w:hint="cs"/>
          <w:rtl/>
        </w:rPr>
        <w:t>ארון הא-</w:t>
      </w:r>
      <w:proofErr w:type="spellStart"/>
      <w:r w:rsidRPr="00BA0F3B">
        <w:rPr>
          <w:rFonts w:hint="cs"/>
          <w:rtl/>
        </w:rPr>
        <w:t>לוהים</w:t>
      </w:r>
      <w:proofErr w:type="spellEnd"/>
      <w:r w:rsidRPr="00BA0F3B">
        <w:rPr>
          <w:rFonts w:hint="cs"/>
          <w:rtl/>
        </w:rPr>
        <w:t xml:space="preserve"> נלקח בשבי</w:t>
      </w:r>
      <w:r>
        <w:rPr>
          <w:rFonts w:hint="cs"/>
          <w:rtl/>
        </w:rPr>
        <w:t>.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>בהמשך</w:t>
      </w:r>
      <w:r>
        <w:rPr>
          <w:rFonts w:hint="cs"/>
          <w:rtl/>
        </w:rPr>
        <w:t xml:space="preserve">, מתוארות </w:t>
      </w:r>
      <w:r w:rsidRPr="00BA0F3B">
        <w:rPr>
          <w:rFonts w:hint="cs"/>
          <w:rtl/>
        </w:rPr>
        <w:t>תוצאות ה</w:t>
      </w:r>
      <w:r>
        <w:rPr>
          <w:rFonts w:hint="cs"/>
          <w:rtl/>
        </w:rPr>
        <w:t>מלחמה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כפי שבישרן </w:t>
      </w:r>
      <w:r w:rsidRPr="00BA0F3B">
        <w:rPr>
          <w:rFonts w:hint="cs"/>
          <w:rtl/>
        </w:rPr>
        <w:t xml:space="preserve">איש בנימין (המזוהה </w:t>
      </w:r>
      <w:r>
        <w:rPr>
          <w:rFonts w:hint="cs"/>
          <w:rtl/>
        </w:rPr>
        <w:t>ב</w:t>
      </w:r>
      <w:r w:rsidRPr="00BA0F3B">
        <w:rPr>
          <w:rFonts w:hint="cs"/>
          <w:rtl/>
        </w:rPr>
        <w:t xml:space="preserve">חז"ל עם שאול המלך) </w:t>
      </w:r>
      <w:r>
        <w:rPr>
          <w:rFonts w:hint="cs"/>
          <w:rtl/>
        </w:rPr>
        <w:t xml:space="preserve">לעלי: </w:t>
      </w:r>
      <w:r w:rsidRPr="00BA0F3B">
        <w:rPr>
          <w:rFonts w:hint="cs"/>
          <w:rtl/>
        </w:rPr>
        <w:t>"</w:t>
      </w:r>
      <w:r w:rsidRPr="00915366">
        <w:rPr>
          <w:rtl/>
        </w:rPr>
        <w:t xml:space="preserve">וַיַּעַן הַמְבַשֵּׂר וַיֹּאמֶר נָס יִשְׂרָאֵל לִפְנֵי </w:t>
      </w:r>
      <w:proofErr w:type="spellStart"/>
      <w:r w:rsidRPr="00915366">
        <w:rPr>
          <w:rtl/>
        </w:rPr>
        <w:t>פְלִשְׁתִּים</w:t>
      </w:r>
      <w:proofErr w:type="spellEnd"/>
      <w:r w:rsidRPr="00915366">
        <w:rPr>
          <w:rtl/>
        </w:rPr>
        <w:t xml:space="preserve"> וְגַם מַגֵּפָה גְדוֹלָה </w:t>
      </w:r>
      <w:proofErr w:type="spellStart"/>
      <w:r w:rsidRPr="00915366">
        <w:rPr>
          <w:rtl/>
        </w:rPr>
        <w:t>הָיְתָה</w:t>
      </w:r>
      <w:proofErr w:type="spellEnd"/>
      <w:r w:rsidRPr="00915366">
        <w:rPr>
          <w:rtl/>
        </w:rPr>
        <w:t xml:space="preserve"> בָעָם וְגַם שְׁנֵי בָנֶיךָ מֵתוּ חָפְנִי </w:t>
      </w:r>
      <w:proofErr w:type="spellStart"/>
      <w:r w:rsidRPr="00915366">
        <w:rPr>
          <w:rtl/>
        </w:rPr>
        <w:t>וּפִינְחָ</w:t>
      </w:r>
      <w:r>
        <w:rPr>
          <w:rtl/>
        </w:rPr>
        <w:t>ס</w:t>
      </w:r>
      <w:proofErr w:type="spellEnd"/>
      <w:r>
        <w:rPr>
          <w:rtl/>
        </w:rPr>
        <w:t xml:space="preserve"> וַאֲרוֹן הָאֱ-לֹהִים נִלְקָחָה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 xml:space="preserve">(ד', </w:t>
      </w:r>
      <w:proofErr w:type="spellStart"/>
      <w:r w:rsidRPr="00915366">
        <w:rPr>
          <w:rFonts w:hint="cs"/>
          <w:sz w:val="16"/>
          <w:szCs w:val="17"/>
          <w:rtl/>
        </w:rPr>
        <w:t>יז</w:t>
      </w:r>
      <w:proofErr w:type="spellEnd"/>
      <w:r w:rsidRPr="00915366">
        <w:rPr>
          <w:rFonts w:hint="cs"/>
          <w:sz w:val="16"/>
          <w:szCs w:val="17"/>
          <w:rtl/>
        </w:rPr>
        <w:t>)</w:t>
      </w:r>
      <w:r>
        <w:rPr>
          <w:rFonts w:hint="cs"/>
          <w:rtl/>
        </w:rPr>
        <w:t xml:space="preserve">. </w:t>
      </w:r>
      <w:r w:rsidRPr="00BA0F3B">
        <w:rPr>
          <w:rFonts w:hint="cs"/>
          <w:rtl/>
        </w:rPr>
        <w:t>הכתוב מתאר את המכות באופן הדרגתי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מן הקל אל הכבד</w:t>
      </w:r>
      <w:r>
        <w:rPr>
          <w:rFonts w:hint="cs"/>
          <w:rtl/>
        </w:rPr>
        <w:t xml:space="preserve">, וממילא ברור כי </w:t>
      </w:r>
      <w:r w:rsidRPr="00BA0F3B">
        <w:rPr>
          <w:rFonts w:hint="cs"/>
          <w:rtl/>
        </w:rPr>
        <w:t>לקיחת ארון הא-</w:t>
      </w:r>
      <w:proofErr w:type="spellStart"/>
      <w:r w:rsidRPr="00BA0F3B">
        <w:rPr>
          <w:rFonts w:hint="cs"/>
          <w:rtl/>
        </w:rPr>
        <w:t>לו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>ים</w:t>
      </w:r>
      <w:proofErr w:type="spellEnd"/>
      <w:r w:rsidRPr="00BA0F3B">
        <w:rPr>
          <w:rFonts w:hint="cs"/>
          <w:rtl/>
        </w:rPr>
        <w:t xml:space="preserve"> ה</w:t>
      </w:r>
      <w:r>
        <w:rPr>
          <w:rFonts w:hint="cs"/>
          <w:rtl/>
        </w:rPr>
        <w:t>יא</w:t>
      </w:r>
      <w:r w:rsidRPr="00BA0F3B">
        <w:rPr>
          <w:rFonts w:hint="cs"/>
          <w:rtl/>
        </w:rPr>
        <w:t xml:space="preserve"> העובדה החמורה ביותר.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lastRenderedPageBreak/>
        <w:t>ואכן</w:t>
      </w:r>
      <w:r>
        <w:rPr>
          <w:rFonts w:hint="cs"/>
          <w:rtl/>
        </w:rPr>
        <w:t xml:space="preserve">, מיד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 xml:space="preserve">וַיְהִי </w:t>
      </w:r>
      <w:proofErr w:type="spellStart"/>
      <w:r w:rsidRPr="00915366">
        <w:rPr>
          <w:rtl/>
        </w:rPr>
        <w:t>כְּהַזְכִּירו</w:t>
      </w:r>
      <w:proofErr w:type="spellEnd"/>
      <w:r w:rsidRPr="00915366">
        <w:rPr>
          <w:rtl/>
        </w:rPr>
        <w:t>ֹ אֶת אֲרוֹן הָ</w:t>
      </w:r>
      <w:r>
        <w:rPr>
          <w:rtl/>
        </w:rPr>
        <w:t>אֱ-לֹ</w:t>
      </w:r>
      <w:r w:rsidRPr="00915366">
        <w:rPr>
          <w:rtl/>
        </w:rPr>
        <w:t xml:space="preserve">הִים </w:t>
      </w:r>
      <w:proofErr w:type="spellStart"/>
      <w:r w:rsidRPr="00915366">
        <w:rPr>
          <w:rtl/>
        </w:rPr>
        <w:t>וַיִּפֹּל</w:t>
      </w:r>
      <w:proofErr w:type="spellEnd"/>
      <w:r w:rsidRPr="00915366">
        <w:rPr>
          <w:rtl/>
        </w:rPr>
        <w:t xml:space="preserve"> מֵעַל </w:t>
      </w:r>
      <w:proofErr w:type="spellStart"/>
      <w:r w:rsidRPr="00915366">
        <w:rPr>
          <w:rtl/>
        </w:rPr>
        <w:t>הַכִּסֵּא</w:t>
      </w:r>
      <w:proofErr w:type="spellEnd"/>
      <w:r w:rsidRPr="00915366">
        <w:rPr>
          <w:rtl/>
        </w:rPr>
        <w:t xml:space="preserve"> </w:t>
      </w:r>
      <w:proofErr w:type="spellStart"/>
      <w:r w:rsidRPr="00915366">
        <w:rPr>
          <w:rtl/>
        </w:rPr>
        <w:t>אֲחֹרַנִּית</w:t>
      </w:r>
      <w:proofErr w:type="spellEnd"/>
      <w:r w:rsidRPr="00915366">
        <w:rPr>
          <w:rtl/>
        </w:rPr>
        <w:t xml:space="preserve"> בְּעַד יַד הַשַּׁעַר וַתִּשָּׁבֵר מַפְרַקְתּוֹ וַיּ</w:t>
      </w:r>
      <w:r>
        <w:rPr>
          <w:rtl/>
        </w:rPr>
        <w:t>ָמֹת כִּי זָקֵן הָאִישׁ וְכָבֵד</w:t>
      </w:r>
      <w:r>
        <w:rPr>
          <w:rFonts w:hint="cs"/>
          <w:rtl/>
        </w:rPr>
        <w:t xml:space="preserve">" </w:t>
      </w:r>
      <w:r w:rsidRPr="00915366">
        <w:rPr>
          <w:rFonts w:hint="cs"/>
          <w:sz w:val="16"/>
          <w:szCs w:val="17"/>
          <w:rtl/>
        </w:rPr>
        <w:t xml:space="preserve">(ד', </w:t>
      </w:r>
      <w:proofErr w:type="spellStart"/>
      <w:r w:rsidRPr="00915366">
        <w:rPr>
          <w:rFonts w:hint="cs"/>
          <w:sz w:val="16"/>
          <w:szCs w:val="17"/>
          <w:rtl/>
        </w:rPr>
        <w:t>יח</w:t>
      </w:r>
      <w:proofErr w:type="spellEnd"/>
      <w:r w:rsidRPr="00915366">
        <w:rPr>
          <w:rFonts w:hint="cs"/>
          <w:sz w:val="16"/>
          <w:szCs w:val="17"/>
          <w:rtl/>
        </w:rPr>
        <w:t>)</w:t>
      </w:r>
      <w:r>
        <w:rPr>
          <w:rFonts w:hint="cs"/>
          <w:rtl/>
        </w:rPr>
        <w:t xml:space="preserve">. אמנם אפשר היה לחשוב שעלי לא עמד בעומס התוצאות הקשות של המלחמה והוא שהביא למותו, אולם הכתוב פוסק כי מה שהכריעו היה הבשורה על נפילת הארון בידי </w:t>
      </w:r>
      <w:proofErr w:type="spellStart"/>
      <w:r>
        <w:rPr>
          <w:rFonts w:hint="cs"/>
          <w:rtl/>
        </w:rPr>
        <w:t>פלשתים</w:t>
      </w:r>
      <w:proofErr w:type="spellEnd"/>
    </w:p>
    <w:p w:rsidR="00915366" w:rsidRDefault="00915366" w:rsidP="00DA6A10">
      <w:pPr>
        <w:rPr>
          <w:rtl/>
        </w:rPr>
      </w:pPr>
      <w:r>
        <w:rPr>
          <w:rFonts w:hint="cs"/>
          <w:rtl/>
        </w:rPr>
        <w:t>לאחר מכן מספר</w:t>
      </w:r>
      <w:r w:rsidRPr="00BA0F3B">
        <w:rPr>
          <w:rFonts w:hint="cs"/>
          <w:rtl/>
        </w:rPr>
        <w:t xml:space="preserve"> הכתוב</w:t>
      </w:r>
      <w:r>
        <w:rPr>
          <w:rFonts w:hint="cs"/>
          <w:rtl/>
        </w:rPr>
        <w:t xml:space="preserve"> על </w:t>
      </w:r>
      <w:r w:rsidRPr="00BA0F3B">
        <w:rPr>
          <w:rFonts w:hint="cs"/>
          <w:rtl/>
        </w:rPr>
        <w:t xml:space="preserve">מות כלתו של </w:t>
      </w:r>
      <w:r>
        <w:rPr>
          <w:rFonts w:hint="cs"/>
          <w:rtl/>
        </w:rPr>
        <w:t xml:space="preserve">עלי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 xml:space="preserve">וְכַלָּתוֹ אֵשֶׁת </w:t>
      </w:r>
      <w:proofErr w:type="spellStart"/>
      <w:r w:rsidRPr="00915366">
        <w:rPr>
          <w:rtl/>
        </w:rPr>
        <w:t>פִּינְחָס</w:t>
      </w:r>
      <w:proofErr w:type="spellEnd"/>
      <w:r w:rsidRPr="00915366">
        <w:rPr>
          <w:rtl/>
        </w:rPr>
        <w:t xml:space="preserve"> הָרָה </w:t>
      </w:r>
      <w:proofErr w:type="spellStart"/>
      <w:r w:rsidRPr="00915366">
        <w:rPr>
          <w:rtl/>
        </w:rPr>
        <w:t>לָלַת</w:t>
      </w:r>
      <w:proofErr w:type="spellEnd"/>
      <w:r w:rsidRPr="00915366">
        <w:rPr>
          <w:rtl/>
        </w:rPr>
        <w:t xml:space="preserve"> וַתִּשְׁמַע אֶת הַשְּׁמֻעָה אֶל הִלָּקַח אֲרוֹן הָ</w:t>
      </w:r>
      <w:r w:rsidR="00DA6A10">
        <w:rPr>
          <w:rtl/>
        </w:rPr>
        <w:t>אֱ-לֹ</w:t>
      </w:r>
      <w:r w:rsidRPr="00915366">
        <w:rPr>
          <w:rtl/>
        </w:rPr>
        <w:t xml:space="preserve">הִים וּמֵת חָמִיהָ וְאִישָׁהּ וַתִּכְרַע וַתֵּלֶד כִּי נֶהֶפְכוּ עָלֶיהָ </w:t>
      </w:r>
      <w:proofErr w:type="spellStart"/>
      <w:r w:rsidRPr="00915366">
        <w:rPr>
          <w:rtl/>
        </w:rPr>
        <w:t>צִרֶיה</w:t>
      </w:r>
      <w:proofErr w:type="spellEnd"/>
      <w:r w:rsidRPr="00915366">
        <w:rPr>
          <w:rtl/>
        </w:rPr>
        <w:t>ָ</w:t>
      </w:r>
      <w:r w:rsidRPr="00BA0F3B">
        <w:rPr>
          <w:rFonts w:hint="cs"/>
          <w:rtl/>
        </w:rPr>
        <w:t xml:space="preserve">... </w:t>
      </w:r>
      <w:r w:rsidRPr="00915366">
        <w:rPr>
          <w:rtl/>
        </w:rPr>
        <w:t xml:space="preserve">וַתִּקְרָא לַנַּעַר אִי כָבוֹד </w:t>
      </w:r>
      <w:proofErr w:type="spellStart"/>
      <w:r w:rsidRPr="00915366">
        <w:rPr>
          <w:rtl/>
        </w:rPr>
        <w:t>לֵאמֹר</w:t>
      </w:r>
      <w:proofErr w:type="spellEnd"/>
      <w:r w:rsidRPr="00915366">
        <w:rPr>
          <w:rtl/>
        </w:rPr>
        <w:t xml:space="preserve"> גָּלָה כָבוֹד מִיִּשְׂרָאֵל אֶל הִלָּקַח אֲרוֹן הָ</w:t>
      </w:r>
      <w:r w:rsidR="00DA6A10">
        <w:rPr>
          <w:rtl/>
        </w:rPr>
        <w:t>אֱ-לֹ</w:t>
      </w:r>
      <w:r w:rsidRPr="00915366">
        <w:rPr>
          <w:rtl/>
        </w:rPr>
        <w:t>ה</w:t>
      </w:r>
      <w:r>
        <w:rPr>
          <w:rtl/>
        </w:rPr>
        <w:t>ִים וְאֶל</w:t>
      </w:r>
      <w:r w:rsidR="00DA6A10">
        <w:rPr>
          <w:rtl/>
        </w:rPr>
        <w:t xml:space="preserve"> </w:t>
      </w:r>
      <w:r>
        <w:rPr>
          <w:rtl/>
        </w:rPr>
        <w:t xml:space="preserve">חָמִיהָ וְאִישָׁהּ: </w:t>
      </w:r>
      <w:r w:rsidRPr="00915366">
        <w:rPr>
          <w:rtl/>
        </w:rPr>
        <w:t>וַתֹּאמֶר גָּלָה כָבוֹד מִיִּשְׂרָאֵל</w:t>
      </w:r>
      <w:r>
        <w:rPr>
          <w:rtl/>
        </w:rPr>
        <w:t xml:space="preserve"> כִּי נִלְקַח אֲרוֹן הָ</w:t>
      </w:r>
      <w:r w:rsidR="00DA6A10">
        <w:rPr>
          <w:rtl/>
        </w:rPr>
        <w:t>אֱ-לֹ</w:t>
      </w:r>
      <w:r>
        <w:rPr>
          <w:rtl/>
        </w:rPr>
        <w:t>הִים</w:t>
      </w:r>
      <w:r w:rsidRPr="00BA0F3B">
        <w:rPr>
          <w:rFonts w:hint="cs"/>
          <w:rtl/>
        </w:rPr>
        <w:t xml:space="preserve">" </w:t>
      </w:r>
      <w:r w:rsidRPr="00915366">
        <w:rPr>
          <w:rFonts w:hint="cs"/>
          <w:sz w:val="16"/>
          <w:szCs w:val="17"/>
          <w:rtl/>
        </w:rPr>
        <w:t xml:space="preserve">(ד', </w:t>
      </w:r>
      <w:proofErr w:type="spellStart"/>
      <w:r w:rsidRPr="00915366">
        <w:rPr>
          <w:rFonts w:hint="cs"/>
          <w:sz w:val="16"/>
          <w:szCs w:val="17"/>
          <w:rtl/>
        </w:rPr>
        <w:t>יט-כב</w:t>
      </w:r>
      <w:proofErr w:type="spellEnd"/>
      <w:r w:rsidRPr="00915366">
        <w:rPr>
          <w:rFonts w:hint="cs"/>
          <w:sz w:val="16"/>
          <w:szCs w:val="17"/>
          <w:rtl/>
        </w:rPr>
        <w:t>)</w:t>
      </w:r>
      <w:r w:rsidRPr="00BA0F3B">
        <w:rPr>
          <w:rFonts w:hint="cs"/>
          <w:rtl/>
        </w:rPr>
        <w:t>.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 xml:space="preserve">הכתוב </w:t>
      </w:r>
      <w:r w:rsidRPr="00BA0F3B">
        <w:rPr>
          <w:rFonts w:hint="cs"/>
          <w:rtl/>
        </w:rPr>
        <w:t xml:space="preserve">קושר באופן ישיר </w:t>
      </w:r>
      <w:r>
        <w:rPr>
          <w:rFonts w:hint="cs"/>
          <w:rtl/>
        </w:rPr>
        <w:t>בין המוות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ל</w:t>
      </w:r>
      <w:r w:rsidRPr="00BA0F3B">
        <w:rPr>
          <w:rFonts w:hint="cs"/>
          <w:rtl/>
        </w:rPr>
        <w:t xml:space="preserve">שמועה על </w:t>
      </w:r>
      <w:r>
        <w:rPr>
          <w:rFonts w:hint="cs"/>
          <w:rtl/>
        </w:rPr>
        <w:t xml:space="preserve">לקיחת </w:t>
      </w:r>
      <w:r w:rsidRPr="00BA0F3B">
        <w:rPr>
          <w:rFonts w:hint="cs"/>
          <w:rtl/>
        </w:rPr>
        <w:t>ארון הא-</w:t>
      </w:r>
      <w:proofErr w:type="spellStart"/>
      <w:r w:rsidRPr="00BA0F3B">
        <w:rPr>
          <w:rFonts w:hint="cs"/>
          <w:rtl/>
        </w:rPr>
        <w:t>לו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>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, ובנתינת השם לבן שנולד </w:t>
      </w:r>
      <w:r>
        <w:rPr>
          <w:rtl/>
        </w:rPr>
        <w:t>–</w:t>
      </w:r>
      <w:r>
        <w:rPr>
          <w:rFonts w:hint="cs"/>
          <w:rtl/>
        </w:rPr>
        <w:t xml:space="preserve"> אי-כבוד </w:t>
      </w:r>
      <w:r>
        <w:rPr>
          <w:rtl/>
        </w:rPr>
        <w:t>–</w:t>
      </w:r>
      <w:r>
        <w:rPr>
          <w:rFonts w:hint="cs"/>
          <w:rtl/>
        </w:rPr>
        <w:t xml:space="preserve"> מושם דגש על התחושה הקשה שבעקבות לקיחת הארון לצד מות חמיה </w:t>
      </w:r>
      <w:r w:rsidRPr="00BA0F3B">
        <w:rPr>
          <w:rFonts w:hint="cs"/>
          <w:rtl/>
        </w:rPr>
        <w:t>ואישהּ</w:t>
      </w:r>
      <w:r>
        <w:rPr>
          <w:rFonts w:hint="cs"/>
          <w:rtl/>
        </w:rPr>
        <w:t>. בפירושו לפסוק</w:t>
      </w:r>
      <w:r w:rsidRPr="00BA0F3B">
        <w:rPr>
          <w:rFonts w:hint="cs"/>
          <w:rtl/>
        </w:rPr>
        <w:t xml:space="preserve"> </w:t>
      </w:r>
      <w:proofErr w:type="spellStart"/>
      <w:r w:rsidRPr="00BA0F3B">
        <w:rPr>
          <w:rFonts w:hint="cs"/>
          <w:rtl/>
        </w:rPr>
        <w:t>כב</w:t>
      </w:r>
      <w:proofErr w:type="spellEnd"/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BA0F3B">
        <w:rPr>
          <w:rFonts w:hint="cs"/>
          <w:rtl/>
        </w:rPr>
        <w:t>ד"ה ותאמר</w:t>
      </w:r>
      <w:r>
        <w:rPr>
          <w:rFonts w:hint="cs"/>
          <w:rtl/>
        </w:rPr>
        <w:t xml:space="preserve">) מעיר </w:t>
      </w:r>
      <w:proofErr w:type="spellStart"/>
      <w:r w:rsidRPr="00915366">
        <w:rPr>
          <w:rFonts w:hint="cs"/>
          <w:rtl/>
        </w:rPr>
        <w:t>רד</w:t>
      </w:r>
      <w:r w:rsidRPr="00915366">
        <w:rPr>
          <w:rtl/>
        </w:rPr>
        <w:t>"</w:t>
      </w:r>
      <w:r w:rsidRPr="00915366">
        <w:rPr>
          <w:rFonts w:hint="cs"/>
          <w:rtl/>
        </w:rPr>
        <w:t>ק</w:t>
      </w:r>
      <w:proofErr w:type="spellEnd"/>
      <w:r>
        <w:rPr>
          <w:rFonts w:hint="cs"/>
          <w:rtl/>
        </w:rPr>
        <w:t>:</w:t>
      </w:r>
    </w:p>
    <w:p w:rsidR="00915366" w:rsidRDefault="00915366" w:rsidP="00DA6A10">
      <w:pPr>
        <w:ind w:left="720"/>
        <w:rPr>
          <w:rtl/>
        </w:rPr>
      </w:pPr>
      <w:r w:rsidRPr="00BA0F3B">
        <w:rPr>
          <w:rFonts w:hint="cs"/>
          <w:rtl/>
        </w:rPr>
        <w:t>"פעם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אחרת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אמרה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כי</w:t>
      </w:r>
      <w:r w:rsidRPr="00BA0F3B">
        <w:rPr>
          <w:rtl/>
        </w:rPr>
        <w:t xml:space="preserve"> </w:t>
      </w:r>
      <w:proofErr w:type="spellStart"/>
      <w:r w:rsidRPr="00BA0F3B">
        <w:rPr>
          <w:rFonts w:hint="cs"/>
          <w:rtl/>
        </w:rPr>
        <w:t>בתחלה</w:t>
      </w:r>
      <w:proofErr w:type="spellEnd"/>
      <w:r w:rsidRPr="00BA0F3B">
        <w:rPr>
          <w:rtl/>
        </w:rPr>
        <w:t xml:space="preserve"> </w:t>
      </w:r>
      <w:r w:rsidRPr="00BA0F3B">
        <w:rPr>
          <w:rFonts w:hint="cs"/>
          <w:rtl/>
        </w:rPr>
        <w:t>אמרה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גלה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כבוד</w:t>
      </w:r>
      <w:r w:rsidRPr="00BA0F3B">
        <w:rPr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 xml:space="preserve">(לעיל </w:t>
      </w:r>
      <w:proofErr w:type="spellStart"/>
      <w:r w:rsidRPr="00915366">
        <w:rPr>
          <w:rFonts w:hint="cs"/>
          <w:sz w:val="16"/>
          <w:szCs w:val="17"/>
          <w:rtl/>
        </w:rPr>
        <w:t>כא</w:t>
      </w:r>
      <w:proofErr w:type="spellEnd"/>
      <w:r w:rsidRPr="00915366">
        <w:rPr>
          <w:rFonts w:hint="cs"/>
          <w:sz w:val="16"/>
          <w:szCs w:val="17"/>
          <w:rtl/>
        </w:rPr>
        <w:t>)</w:t>
      </w:r>
      <w:r w:rsidRPr="00BA0F3B">
        <w:rPr>
          <w:rFonts w:hint="cs"/>
          <w:rtl/>
        </w:rPr>
        <w:t xml:space="preserve"> בעבור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הארון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שנשבה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ובעבור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שמת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חמיה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ואישה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ועתה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שבה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ואמרה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בעבור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הארון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לבדו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גלה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כבוד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כי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הוא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עיקר</w:t>
      </w:r>
      <w:r w:rsidRPr="00BA0F3B">
        <w:rPr>
          <w:rtl/>
        </w:rPr>
        <w:t xml:space="preserve"> </w:t>
      </w:r>
      <w:r w:rsidRPr="00BA0F3B">
        <w:rPr>
          <w:rFonts w:hint="cs"/>
          <w:rtl/>
        </w:rPr>
        <w:t>הכבוד".</w:t>
      </w:r>
      <w:r>
        <w:rPr>
          <w:rFonts w:hint="cs"/>
          <w:rtl/>
        </w:rPr>
        <w:t xml:space="preserve"> </w:t>
      </w:r>
    </w:p>
    <w:p w:rsidR="00915366" w:rsidRPr="00BA0F3B" w:rsidRDefault="00915366" w:rsidP="00DA6A10">
      <w:pPr>
        <w:rPr>
          <w:rtl/>
        </w:rPr>
      </w:pPr>
      <w:r>
        <w:rPr>
          <w:rFonts w:hint="cs"/>
          <w:rtl/>
        </w:rPr>
        <w:t xml:space="preserve">נראה כי גם דרך סיפור נתינת השם בוחר הכתוב להדגיש את </w:t>
      </w:r>
      <w:r w:rsidRPr="00BA0F3B">
        <w:rPr>
          <w:rFonts w:hint="cs"/>
          <w:rtl/>
        </w:rPr>
        <w:t xml:space="preserve">השקפת 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 xml:space="preserve">עולם </w:t>
      </w:r>
      <w:r>
        <w:rPr>
          <w:rFonts w:hint="cs"/>
          <w:rtl/>
        </w:rPr>
        <w:t>המעוותת שרווחה בעם לפיה ה</w:t>
      </w:r>
      <w:r w:rsidRPr="00BA0F3B">
        <w:rPr>
          <w:rFonts w:hint="cs"/>
          <w:rtl/>
        </w:rPr>
        <w:t xml:space="preserve">ארון </w:t>
      </w:r>
      <w:r>
        <w:rPr>
          <w:rFonts w:hint="cs"/>
          <w:rtl/>
        </w:rPr>
        <w:t xml:space="preserve">לבדו הוא חזות </w:t>
      </w:r>
      <w:proofErr w:type="spellStart"/>
      <w:r w:rsidRPr="00BA0F3B">
        <w:rPr>
          <w:rFonts w:hint="cs"/>
          <w:rtl/>
        </w:rPr>
        <w:t>הכל</w:t>
      </w:r>
      <w:proofErr w:type="spellEnd"/>
      <w:r w:rsidRPr="00BA0F3B">
        <w:rPr>
          <w:rFonts w:hint="cs"/>
          <w:rtl/>
        </w:rPr>
        <w:t>, כלי ה</w:t>
      </w:r>
      <w:r>
        <w:rPr>
          <w:rFonts w:hint="cs"/>
          <w:rtl/>
        </w:rPr>
        <w:t xml:space="preserve">מבטיח </w:t>
      </w:r>
      <w:r w:rsidRPr="00BA0F3B">
        <w:rPr>
          <w:rFonts w:hint="cs"/>
          <w:rtl/>
        </w:rPr>
        <w:t xml:space="preserve">השראת שכינה </w:t>
      </w:r>
      <w:r>
        <w:rPr>
          <w:rFonts w:hint="cs"/>
          <w:rtl/>
        </w:rPr>
        <w:t>ו</w:t>
      </w:r>
      <w:r w:rsidRPr="00BA0F3B">
        <w:rPr>
          <w:rFonts w:hint="cs"/>
          <w:rtl/>
        </w:rPr>
        <w:t>פוטר את האדם מכל אחריות.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 xml:space="preserve">בהקשר זה </w:t>
      </w:r>
      <w:r w:rsidRPr="00BA0F3B">
        <w:rPr>
          <w:rFonts w:hint="cs"/>
          <w:rtl/>
        </w:rPr>
        <w:t xml:space="preserve">מעניין מאוד להיווכח כי </w:t>
      </w:r>
      <w:r>
        <w:rPr>
          <w:rFonts w:hint="cs"/>
          <w:rtl/>
        </w:rPr>
        <w:t xml:space="preserve">לימים, ימצא </w:t>
      </w:r>
      <w:r w:rsidRPr="00BA0F3B">
        <w:rPr>
          <w:rFonts w:hint="cs"/>
          <w:rtl/>
        </w:rPr>
        <w:t>הנביא ירמיהו</w:t>
      </w:r>
      <w:r>
        <w:rPr>
          <w:rFonts w:hint="cs"/>
          <w:rtl/>
        </w:rPr>
        <w:t xml:space="preserve"> קשר בין מצב העם בימי חורבן משכן שילה למציאות הרוחנית של עם ישראל בזמנו (בסוף ימי הבית הראשון, ככל הנראה בתקופת מלכות יהויקים)</w:t>
      </w:r>
      <w:r w:rsidR="00DA6A10">
        <w:rPr>
          <w:rFonts w:hint="cs"/>
          <w:rtl/>
        </w:rPr>
        <w:t>. נבחן את דבריו בפרק ז. הנבואה נפתחת:</w:t>
      </w:r>
      <w:r>
        <w:rPr>
          <w:rFonts w:hint="cs"/>
          <w:rtl/>
        </w:rPr>
        <w:t xml:space="preserve"> </w:t>
      </w:r>
    </w:p>
    <w:p w:rsidR="00DA6A10" w:rsidRDefault="00915366" w:rsidP="00DA6A10">
      <w:pPr>
        <w:ind w:left="720"/>
        <w:rPr>
          <w:rtl/>
        </w:rPr>
      </w:pPr>
      <w:r>
        <w:rPr>
          <w:rFonts w:hint="cs"/>
          <w:rtl/>
        </w:rPr>
        <w:t>"</w:t>
      </w:r>
      <w:r w:rsidRPr="00915366">
        <w:rPr>
          <w:rtl/>
        </w:rPr>
        <w:t xml:space="preserve">הַדָּבָר אֲשֶׁר הָיָה אֶל יִרְמְיָהוּ מֵאֵת ה' </w:t>
      </w:r>
      <w:proofErr w:type="spellStart"/>
      <w:r w:rsidRPr="00915366">
        <w:rPr>
          <w:rtl/>
        </w:rPr>
        <w:t>לֵאמֹר</w:t>
      </w:r>
      <w:proofErr w:type="spellEnd"/>
      <w:r w:rsidRPr="00915366">
        <w:rPr>
          <w:rtl/>
        </w:rPr>
        <w:t>:</w:t>
      </w:r>
      <w:r w:rsidR="00DA6A10">
        <w:rPr>
          <w:rtl/>
        </w:rPr>
        <w:t xml:space="preserve"> </w:t>
      </w:r>
      <w:r w:rsidRPr="00915366">
        <w:rPr>
          <w:rtl/>
        </w:rPr>
        <w:t xml:space="preserve">עֲמֹד בְּשַׁעַר בֵּית ה' וְקָרָאתָ שָּׁם אֶת הַדָּבָר הַזֶּה וְאָמַרְתָּ שִׁמְעוּ דְבַר ה' כָּל יְהוּדָה הַבָּאִים בַּשְּׁעָרִים הָאֵלֶּה </w:t>
      </w:r>
      <w:proofErr w:type="spellStart"/>
      <w:r w:rsidRPr="00915366">
        <w:rPr>
          <w:rtl/>
        </w:rPr>
        <w:t>לְהִשְׁתַּח</w:t>
      </w:r>
      <w:r>
        <w:rPr>
          <w:rtl/>
        </w:rPr>
        <w:t>ֲוֹת</w:t>
      </w:r>
      <w:proofErr w:type="spellEnd"/>
      <w:r>
        <w:rPr>
          <w:rtl/>
        </w:rPr>
        <w:t xml:space="preserve"> לַה'</w:t>
      </w:r>
      <w:r w:rsidR="00DA6A10">
        <w:rPr>
          <w:rFonts w:hint="cs"/>
          <w:rtl/>
        </w:rPr>
        <w:t xml:space="preserve">: </w:t>
      </w:r>
      <w:r w:rsidRPr="00915366">
        <w:rPr>
          <w:rtl/>
        </w:rPr>
        <w:t xml:space="preserve">כֹּה אָמַר ה' צְבָאוֹת </w:t>
      </w:r>
      <w:r w:rsidR="00DA6A10">
        <w:rPr>
          <w:rtl/>
        </w:rPr>
        <w:t>אֱ-לֹ</w:t>
      </w:r>
      <w:r w:rsidRPr="00915366">
        <w:rPr>
          <w:rtl/>
        </w:rPr>
        <w:t>הֵי יִשְׂרָאֵל הֵיטִיבוּ דַרְכֵיכֶם וּמַעַלְלֵיכֶם וַאֲשַׁכ</w:t>
      </w:r>
      <w:r w:rsidR="00DA6A10">
        <w:rPr>
          <w:rtl/>
        </w:rPr>
        <w:t>ְּנָה אֶתְכֶם בַּמָּקוֹם הַזֶּה</w:t>
      </w:r>
      <w:r w:rsidR="00DA6A10">
        <w:rPr>
          <w:rFonts w:hint="cs"/>
          <w:rtl/>
        </w:rPr>
        <w:t>".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 xml:space="preserve">הנביא מצביע על </w:t>
      </w:r>
      <w:r>
        <w:rPr>
          <w:rFonts w:hint="cs"/>
          <w:rtl/>
        </w:rPr>
        <w:t>ההתייחסות</w:t>
      </w:r>
      <w:r w:rsidRPr="00BA0F3B">
        <w:rPr>
          <w:rFonts w:hint="cs"/>
          <w:rtl/>
        </w:rPr>
        <w:t xml:space="preserve"> לעצם קיומו של הבית כעובדה מוגמרת וקבועה שלא תשתנה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Pr="00915366">
        <w:rPr>
          <w:rtl/>
        </w:rPr>
        <w:t xml:space="preserve">אַל תִּבְטְחוּ לָכֶם אֶל דִּבְרֵי הַשֶּׁקֶר </w:t>
      </w:r>
      <w:proofErr w:type="spellStart"/>
      <w:r w:rsidRPr="00915366">
        <w:rPr>
          <w:rtl/>
        </w:rPr>
        <w:t>לֵאמֹר</w:t>
      </w:r>
      <w:proofErr w:type="spellEnd"/>
      <w:r w:rsidRPr="00915366">
        <w:rPr>
          <w:rtl/>
        </w:rPr>
        <w:t xml:space="preserve"> הֵיכַ</w:t>
      </w:r>
      <w:r>
        <w:rPr>
          <w:rtl/>
        </w:rPr>
        <w:t>ל ה' הֵיכַל ה' הֵיכַל ה' הֵמָּה</w:t>
      </w:r>
      <w:r>
        <w:rPr>
          <w:rFonts w:hint="cs"/>
          <w:rtl/>
        </w:rPr>
        <w:t xml:space="preserve">" </w:t>
      </w:r>
      <w:r w:rsidRPr="00915366">
        <w:rPr>
          <w:rFonts w:hint="cs"/>
          <w:sz w:val="16"/>
          <w:szCs w:val="17"/>
          <w:rtl/>
        </w:rPr>
        <w:t>(פס' ד)</w:t>
      </w:r>
      <w:r>
        <w:rPr>
          <w:rFonts w:hint="cs"/>
          <w:rtl/>
        </w:rPr>
        <w:t>. גם כאן, הנביא עומד על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תפיסת העם כי </w:t>
      </w:r>
      <w:r w:rsidRPr="00BA0F3B">
        <w:rPr>
          <w:rFonts w:hint="cs"/>
          <w:rtl/>
        </w:rPr>
        <w:t>ה' א</w:t>
      </w:r>
      <w:r>
        <w:rPr>
          <w:rFonts w:hint="cs"/>
          <w:rtl/>
        </w:rPr>
        <w:t>ִ</w:t>
      </w:r>
      <w:r w:rsidRPr="00BA0F3B">
        <w:rPr>
          <w:rFonts w:hint="cs"/>
          <w:rtl/>
        </w:rPr>
        <w:t>תם בכל מצב, לא משנה מה</w:t>
      </w:r>
      <w:r>
        <w:rPr>
          <w:rFonts w:hint="cs"/>
          <w:rtl/>
        </w:rPr>
        <w:t xml:space="preserve"> יעשו וכ</w:t>
      </w:r>
      <w:r w:rsidRPr="00BA0F3B">
        <w:rPr>
          <w:rFonts w:hint="cs"/>
          <w:rtl/>
        </w:rPr>
        <w:t xml:space="preserve">מה יחטאו, </w:t>
      </w:r>
      <w:r>
        <w:rPr>
          <w:rFonts w:hint="cs"/>
          <w:rtl/>
        </w:rPr>
        <w:t>ו</w:t>
      </w:r>
      <w:r w:rsidRPr="00BA0F3B">
        <w:rPr>
          <w:rFonts w:hint="cs"/>
          <w:rtl/>
        </w:rPr>
        <w:t>מוכיח אותם קשות כי לא ייתכן לגנוב, לרצוח, לנאוף להישבע לשקר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לקטר לבעל</w:t>
      </w:r>
      <w:r>
        <w:rPr>
          <w:rFonts w:hint="cs"/>
          <w:rtl/>
        </w:rPr>
        <w:t xml:space="preserve"> ו</w:t>
      </w:r>
      <w:r w:rsidRPr="00BA0F3B">
        <w:rPr>
          <w:rFonts w:hint="cs"/>
          <w:rtl/>
        </w:rPr>
        <w:t xml:space="preserve">ללכת אחרי </w:t>
      </w:r>
      <w:proofErr w:type="spellStart"/>
      <w:r w:rsidRPr="00BA0F3B">
        <w:rPr>
          <w:rFonts w:hint="cs"/>
          <w:rtl/>
        </w:rPr>
        <w:t>אלהים</w:t>
      </w:r>
      <w:proofErr w:type="spellEnd"/>
      <w:r w:rsidRPr="00BA0F3B">
        <w:rPr>
          <w:rFonts w:hint="cs"/>
          <w:rtl/>
        </w:rPr>
        <w:t xml:space="preserve"> אחרים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ו</w:t>
      </w:r>
      <w:r>
        <w:rPr>
          <w:rFonts w:hint="cs"/>
          <w:rtl/>
        </w:rPr>
        <w:t xml:space="preserve">במקביל </w:t>
      </w:r>
      <w:r w:rsidRPr="00BA0F3B">
        <w:rPr>
          <w:rFonts w:hint="cs"/>
          <w:rtl/>
        </w:rPr>
        <w:t xml:space="preserve">להמשיך להגיע למקדש </w:t>
      </w:r>
      <w:r>
        <w:rPr>
          <w:rFonts w:hint="cs"/>
          <w:rtl/>
        </w:rPr>
        <w:t>ו</w:t>
      </w:r>
      <w:r w:rsidRPr="00BA0F3B">
        <w:rPr>
          <w:rFonts w:hint="cs"/>
          <w:rtl/>
        </w:rPr>
        <w:t>להקריב בו קרבנות. בית המקדש אינו מערת פריצים ואין כל</w:t>
      </w:r>
      <w:r>
        <w:rPr>
          <w:rFonts w:hint="cs"/>
          <w:rtl/>
        </w:rPr>
        <w:t xml:space="preserve"> ביטחון בעצם קיומו והמשך קיומו.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 xml:space="preserve">התנאי להשראת שכינה </w:t>
      </w:r>
      <w:r>
        <w:rPr>
          <w:rFonts w:hint="cs"/>
          <w:rtl/>
        </w:rPr>
        <w:t xml:space="preserve">הוא </w:t>
      </w:r>
      <w:r w:rsidRPr="00BA0F3B">
        <w:rPr>
          <w:rFonts w:hint="cs"/>
          <w:rtl/>
        </w:rPr>
        <w:t>"</w:t>
      </w:r>
      <w:r w:rsidRPr="00915366">
        <w:rPr>
          <w:rtl/>
        </w:rPr>
        <w:t>כִּי אִם הֵיטֵיב תֵּיטִיבוּ אֶת דַּרְכֵיכֶם וְאֶת מַעַלְלֵיכֶם אִם עָשׂוֹ תַעֲשׂוּ מִשְׁפָּט בֵּין אִישׁ וּבֵין רֵעֵהוּ:</w:t>
      </w:r>
      <w:r w:rsidR="00DA6A10">
        <w:rPr>
          <w:rtl/>
        </w:rPr>
        <w:t xml:space="preserve"> </w:t>
      </w:r>
      <w:r w:rsidRPr="00915366">
        <w:rPr>
          <w:rtl/>
        </w:rPr>
        <w:t xml:space="preserve">גֵּר יָתוֹם וְאַלְמָנָה לֹא תַעֲשֹׁקוּ וְדָם נָקִי אַל תִּשְׁפְּכוּ בַּמָּקוֹם הַזֶּה וְאַחֲרֵי </w:t>
      </w:r>
      <w:r w:rsidR="00DA6A10">
        <w:rPr>
          <w:rtl/>
        </w:rPr>
        <w:t>אֱ-לֹ</w:t>
      </w:r>
      <w:r w:rsidRPr="00915366">
        <w:rPr>
          <w:rtl/>
        </w:rPr>
        <w:t>הִים אֲחֵרִים לֹא תֵלְכוּ לְרַע לָכֶם:</w:t>
      </w:r>
      <w:r w:rsidR="00DA6A10">
        <w:rPr>
          <w:rtl/>
        </w:rPr>
        <w:t xml:space="preserve"> </w:t>
      </w:r>
      <w:r w:rsidRPr="00915366">
        <w:rPr>
          <w:rtl/>
        </w:rPr>
        <w:t xml:space="preserve">וְשִׁכַּנְתִּי אֶתְכֶם </w:t>
      </w:r>
      <w:r w:rsidRPr="00915366">
        <w:rPr>
          <w:rtl/>
        </w:rPr>
        <w:lastRenderedPageBreak/>
        <w:t>בַּמָּקוֹם הַזֶּה בָּאָרֶץ אֲשֶׁר נָתַתִּי לַאֲבוֹת</w:t>
      </w:r>
      <w:r>
        <w:rPr>
          <w:rtl/>
        </w:rPr>
        <w:t>ֵיכֶם לְמִן עוֹלָם וְעַד עוֹלָם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>(פס' ה-ז)</w:t>
      </w:r>
      <w:r>
        <w:rPr>
          <w:rFonts w:hint="cs"/>
          <w:rtl/>
        </w:rPr>
        <w:t>.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לא רק ש</w:t>
      </w:r>
      <w:r>
        <w:rPr>
          <w:rFonts w:hint="cs"/>
          <w:rtl/>
        </w:rPr>
        <w:t xml:space="preserve">אי אפשר </w:t>
      </w:r>
      <w:r w:rsidRPr="00BA0F3B">
        <w:rPr>
          <w:rFonts w:hint="cs"/>
          <w:rtl/>
        </w:rPr>
        <w:t>לנתק בין קיום המקדש להתנהגות המוסרית והחברתית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אלא </w:t>
      </w:r>
      <w:r>
        <w:rPr>
          <w:rFonts w:hint="cs"/>
          <w:rtl/>
        </w:rPr>
        <w:t>ש</w:t>
      </w:r>
      <w:r w:rsidRPr="00BA0F3B">
        <w:rPr>
          <w:rFonts w:hint="cs"/>
          <w:rtl/>
        </w:rPr>
        <w:t>קיום מוסרי, משפט ויחס ראוי לחלשים בחברה הוא תנאי להשראת שכינה</w:t>
      </w:r>
      <w:r>
        <w:rPr>
          <w:rFonts w:hint="cs"/>
          <w:rtl/>
        </w:rPr>
        <w:t xml:space="preserve">, </w:t>
      </w:r>
      <w:r w:rsidRPr="00BA0F3B">
        <w:rPr>
          <w:rFonts w:hint="cs"/>
          <w:rtl/>
        </w:rPr>
        <w:t>אלו</w:t>
      </w:r>
      <w:r>
        <w:rPr>
          <w:rFonts w:hint="cs"/>
          <w:rtl/>
        </w:rPr>
        <w:t xml:space="preserve"> הם</w:t>
      </w:r>
      <w:r w:rsidRPr="00BA0F3B">
        <w:rPr>
          <w:rFonts w:hint="cs"/>
          <w:rtl/>
        </w:rPr>
        <w:t xml:space="preserve"> ה</w:t>
      </w:r>
      <w:r>
        <w:rPr>
          <w:rFonts w:hint="cs"/>
          <w:rtl/>
        </w:rPr>
        <w:t>תנאים ה</w:t>
      </w:r>
      <w:r w:rsidRPr="00BA0F3B">
        <w:rPr>
          <w:rFonts w:hint="cs"/>
          <w:rtl/>
        </w:rPr>
        <w:t xml:space="preserve">מקיימים ומעמידים אותו באמת. 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מעניין הניסוח של הנביא לחורבן הצפוי של הבית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BA0F3B">
        <w:rPr>
          <w:rFonts w:hint="cs"/>
          <w:rtl/>
        </w:rPr>
        <w:t xml:space="preserve"> "</w:t>
      </w:r>
      <w:r w:rsidRPr="00915366">
        <w:rPr>
          <w:rtl/>
        </w:rPr>
        <w:t xml:space="preserve">כִּי לְכוּ נָא אֶל מְקוֹמִי אֲשֶׁר </w:t>
      </w:r>
      <w:proofErr w:type="spellStart"/>
      <w:r w:rsidRPr="00915366">
        <w:rPr>
          <w:rtl/>
        </w:rPr>
        <w:t>בְּשִׁילו</w:t>
      </w:r>
      <w:proofErr w:type="spellEnd"/>
      <w:r w:rsidRPr="00915366">
        <w:rPr>
          <w:rtl/>
        </w:rPr>
        <w:t>ֹ אֲשֶׁר שִׁכַּנְתִּי שְׁמִי שָׁם בָּרִאשׁוֹנָה וּרְאוּ אֵת אֲשֶׁר</w:t>
      </w:r>
      <w:r w:rsidR="00DA6A10">
        <w:rPr>
          <w:rtl/>
        </w:rPr>
        <w:t xml:space="preserve"> </w:t>
      </w:r>
      <w:r w:rsidRPr="00915366">
        <w:rPr>
          <w:rtl/>
        </w:rPr>
        <w:t>עָשִׂיתִי לוֹ מִפְּנֵי רָעַת עַמִּי יִשְׂרָאֵל</w:t>
      </w:r>
      <w:r>
        <w:rPr>
          <w:rFonts w:hint="cs"/>
          <w:rtl/>
        </w:rPr>
        <w:t xml:space="preserve">... </w:t>
      </w:r>
      <w:r w:rsidRPr="00915366">
        <w:rPr>
          <w:b/>
          <w:bCs/>
          <w:rtl/>
        </w:rPr>
        <w:t>וְעָשִׂיתִי לַבַּיִת אֲשֶׁר נִקְרָא שְׁמִי עָלָיו אֲשֶׁר אַתֶּם בֹּטְחִים בּוֹ וְלַמָּקוֹם אֲשֶׁר נָתַתִּי לָכֶם וְלַאֲבוֹתֵיכֶם כַּאֲשֶׁר עָשִׂיתִי לְשִׁלוֹ</w:t>
      </w:r>
      <w:r w:rsidRPr="00915366">
        <w:rPr>
          <w:rtl/>
        </w:rPr>
        <w:t>:</w:t>
      </w:r>
      <w:r w:rsidR="00DA6A10">
        <w:rPr>
          <w:rtl/>
        </w:rPr>
        <w:t xml:space="preserve"> </w:t>
      </w:r>
      <w:r w:rsidRPr="00915366">
        <w:rPr>
          <w:rtl/>
        </w:rPr>
        <w:t>וְהִשְׁלַכְתִּי אֶתְכֶם מֵעַל פָּנָי כַּאֲשֶׁר הִשְׁלַכְתִּי אֶת כָּל אֲ</w:t>
      </w:r>
      <w:r>
        <w:rPr>
          <w:rtl/>
        </w:rPr>
        <w:t>חֵיכֶם אֵת כָּל זֶרַע אֶפְרָיִם</w:t>
      </w:r>
      <w:r w:rsidRPr="00BA0F3B">
        <w:rPr>
          <w:rFonts w:hint="cs"/>
          <w:rtl/>
        </w:rPr>
        <w:t>".</w:t>
      </w:r>
      <w:r>
        <w:rPr>
          <w:rFonts w:hint="cs"/>
          <w:rtl/>
        </w:rPr>
        <w:t xml:space="preserve"> 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>דברי הנביא מוזכרים שוב ב</w:t>
      </w:r>
      <w:r w:rsidRPr="00915366">
        <w:rPr>
          <w:rFonts w:hint="cs"/>
          <w:rtl/>
        </w:rPr>
        <w:t>פרק</w:t>
      </w:r>
      <w:r w:rsidRPr="00915366">
        <w:rPr>
          <w:rtl/>
        </w:rPr>
        <w:t xml:space="preserve"> </w:t>
      </w:r>
      <w:proofErr w:type="spellStart"/>
      <w:r w:rsidRPr="00915366">
        <w:rPr>
          <w:rFonts w:hint="cs"/>
          <w:rtl/>
        </w:rPr>
        <w:t>כו</w:t>
      </w:r>
      <w:proofErr w:type="spellEnd"/>
      <w:r w:rsidRPr="00915366">
        <w:rPr>
          <w:rtl/>
        </w:rPr>
        <w:t xml:space="preserve"> </w:t>
      </w:r>
      <w:r w:rsidRPr="00915366">
        <w:rPr>
          <w:rFonts w:hint="cs"/>
          <w:sz w:val="16"/>
          <w:szCs w:val="17"/>
          <w:rtl/>
        </w:rPr>
        <w:t>(</w:t>
      </w:r>
      <w:r>
        <w:rPr>
          <w:rFonts w:hint="cs"/>
          <w:sz w:val="16"/>
          <w:szCs w:val="17"/>
          <w:rtl/>
        </w:rPr>
        <w:t>ג-ו</w:t>
      </w:r>
      <w:r w:rsidRPr="00915366">
        <w:rPr>
          <w:rFonts w:hint="cs"/>
          <w:sz w:val="16"/>
          <w:szCs w:val="17"/>
          <w:rtl/>
        </w:rPr>
        <w:t>)</w:t>
      </w:r>
      <w:r>
        <w:rPr>
          <w:rFonts w:hint="cs"/>
          <w:b/>
          <w:bCs/>
          <w:rtl/>
        </w:rPr>
        <w:t xml:space="preserve"> </w:t>
      </w:r>
      <w:r w:rsidRPr="00BA0F3B">
        <w:rPr>
          <w:rFonts w:hint="cs"/>
          <w:rtl/>
        </w:rPr>
        <w:t>בראשית מלכות יהויקים. הנביא מצטווה לומר את הדברים</w:t>
      </w:r>
      <w:r>
        <w:rPr>
          <w:rFonts w:hint="cs"/>
          <w:rtl/>
        </w:rPr>
        <w:t xml:space="preserve"> ו</w:t>
      </w:r>
      <w:r w:rsidRPr="00BA0F3B">
        <w:rPr>
          <w:rFonts w:hint="cs"/>
          <w:rtl/>
        </w:rPr>
        <w:t>לא לגרוע מהם</w:t>
      </w:r>
      <w:r>
        <w:rPr>
          <w:rFonts w:hint="cs"/>
          <w:rtl/>
        </w:rPr>
        <w:t>:</w:t>
      </w:r>
    </w:p>
    <w:p w:rsidR="00915366" w:rsidRDefault="00915366" w:rsidP="00DA6A10">
      <w:pPr>
        <w:ind w:left="720"/>
        <w:rPr>
          <w:rtl/>
        </w:rPr>
      </w:pPr>
      <w:r>
        <w:rPr>
          <w:rFonts w:hint="cs"/>
          <w:rtl/>
        </w:rPr>
        <w:t>"</w:t>
      </w:r>
      <w:r w:rsidRPr="00915366">
        <w:rPr>
          <w:rtl/>
        </w:rPr>
        <w:t>אוּלַי יִשְׁמְעוּ וְיָשֻׁבוּ אִישׁ מִדַּרְכּוֹ הָרָעָה וְנִחַמְתִּי אֶל הָרָעָה אֲשֶׁר אָנֹכִי חֹשֵׁב לַעֲשׂוֹת לָהֶם מִפְּנֵי רֹעַ מַעַלְלֵיהֶם:</w:t>
      </w:r>
      <w:r w:rsidR="00DA6A10">
        <w:rPr>
          <w:rtl/>
        </w:rPr>
        <w:t xml:space="preserve"> </w:t>
      </w:r>
      <w:r w:rsidRPr="00915366">
        <w:rPr>
          <w:rtl/>
        </w:rPr>
        <w:t>וְאָמַרְתָּ אֲלֵיהֶם כֹּה אָמַר ה' אִם לֹא תִשְׁמְעוּ אֵלַי לָלֶכֶת בְּתוֹרָתִי אֲשֶׁר נָתַתִּי לִפְנֵיכֶם:</w:t>
      </w:r>
      <w:r w:rsidR="00DA6A10">
        <w:rPr>
          <w:rtl/>
        </w:rPr>
        <w:t xml:space="preserve"> </w:t>
      </w:r>
      <w:r w:rsidRPr="00915366">
        <w:rPr>
          <w:rtl/>
        </w:rPr>
        <w:t xml:space="preserve">לִשְׁמֹעַ עַל דִּבְרֵי עֲבָדַי </w:t>
      </w:r>
      <w:proofErr w:type="spellStart"/>
      <w:r w:rsidRPr="00915366">
        <w:rPr>
          <w:rtl/>
        </w:rPr>
        <w:t>הַנְּבִאִים</w:t>
      </w:r>
      <w:proofErr w:type="spellEnd"/>
      <w:r w:rsidRPr="00915366">
        <w:rPr>
          <w:rtl/>
        </w:rPr>
        <w:t xml:space="preserve"> אֲשֶׁר אָנֹכִי שֹׁלֵחַ אֲלֵיכֶם וְהַשְׁכֵּם וְשָׁלֹחַ וְלֹא שְׁמַעְתֶּם:</w:t>
      </w:r>
      <w:r w:rsidR="00DA6A10">
        <w:rPr>
          <w:rtl/>
        </w:rPr>
        <w:t xml:space="preserve"> </w:t>
      </w:r>
      <w:r w:rsidRPr="00915366">
        <w:rPr>
          <w:rtl/>
        </w:rPr>
        <w:t xml:space="preserve">וְנָתַתִּי אֶת הַבַּיִת הַזֶּה כְּשִׁלֹה וְאֶת הָעִיר הַזֹּאת אֶתֵּן </w:t>
      </w:r>
      <w:r>
        <w:rPr>
          <w:rtl/>
        </w:rPr>
        <w:t>לִקְלָלָה לְכֹל גּוֹיֵי הָאָרֶץ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>.</w:t>
      </w:r>
    </w:p>
    <w:p w:rsidR="00DA6A10" w:rsidRDefault="00915366" w:rsidP="00DA6A10">
      <w:pPr>
        <w:rPr>
          <w:rtl/>
        </w:rPr>
      </w:pPr>
      <w:r>
        <w:rPr>
          <w:rFonts w:hint="cs"/>
          <w:rtl/>
        </w:rPr>
        <w:t>ה</w:t>
      </w:r>
      <w:r w:rsidRPr="00BA0F3B">
        <w:rPr>
          <w:rFonts w:hint="cs"/>
          <w:rtl/>
        </w:rPr>
        <w:t xml:space="preserve">הפניה לשילה </w:t>
      </w:r>
      <w:r>
        <w:rPr>
          <w:rFonts w:hint="cs"/>
          <w:rtl/>
        </w:rPr>
        <w:t xml:space="preserve">אינה </w:t>
      </w:r>
      <w:r w:rsidRPr="00BA0F3B">
        <w:rPr>
          <w:rFonts w:hint="cs"/>
          <w:rtl/>
        </w:rPr>
        <w:t>רק מפני שזה היה מבנה המשכן שהחזיק בקיומו זמן משמעותי (369 שנה לפי בעל סדר עולם רבה) ובכל אופן נחרב. ה</w:t>
      </w:r>
      <w:r>
        <w:rPr>
          <w:rFonts w:hint="cs"/>
          <w:rtl/>
        </w:rPr>
        <w:t xml:space="preserve">זכרת </w:t>
      </w:r>
      <w:r w:rsidRPr="00BA0F3B">
        <w:rPr>
          <w:rFonts w:hint="cs"/>
          <w:rtl/>
        </w:rPr>
        <w:t xml:space="preserve">שילה מתייחסת גם למציאות הרוחנית שהביאה לחורבנו ולתחושה החזקה של ביטחון מוחלט בכוחו של הארון להושיע, ללא כל זיקה לתיקון המעשים ולתשובה לפני ה'. 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 xml:space="preserve">כאמור, </w:t>
      </w:r>
      <w:r w:rsidRPr="00BA0F3B">
        <w:rPr>
          <w:rFonts w:hint="cs"/>
          <w:rtl/>
        </w:rPr>
        <w:t xml:space="preserve">דמיון </w:t>
      </w:r>
      <w:r>
        <w:rPr>
          <w:rFonts w:hint="cs"/>
          <w:rtl/>
        </w:rPr>
        <w:t>רב קיים בין שתי התקופות:</w:t>
      </w:r>
      <w:r w:rsidRPr="00BA0F3B">
        <w:rPr>
          <w:rFonts w:hint="cs"/>
          <w:rtl/>
        </w:rPr>
        <w:t xml:space="preserve"> בשילה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ביטחון עיוור ב</w:t>
      </w:r>
      <w:r w:rsidRPr="005656CE">
        <w:rPr>
          <w:rFonts w:hint="cs"/>
          <w:b/>
          <w:bCs/>
          <w:rtl/>
        </w:rPr>
        <w:t>ארון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שי</w:t>
      </w:r>
      <w:r w:rsidRPr="00BA0F3B">
        <w:rPr>
          <w:rFonts w:hint="cs"/>
          <w:rtl/>
        </w:rPr>
        <w:t>ושיע</w:t>
      </w:r>
      <w:r>
        <w:rPr>
          <w:rFonts w:hint="cs"/>
          <w:rtl/>
        </w:rPr>
        <w:t xml:space="preserve"> בכל מצב,</w:t>
      </w:r>
      <w:r w:rsidRPr="00BA0F3B">
        <w:rPr>
          <w:rFonts w:hint="cs"/>
          <w:rtl/>
        </w:rPr>
        <w:t xml:space="preserve"> ובירושלים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ביטחון </w:t>
      </w:r>
      <w:r w:rsidRPr="00BA0F3B">
        <w:rPr>
          <w:rFonts w:hint="cs"/>
          <w:rtl/>
        </w:rPr>
        <w:t>ב</w:t>
      </w:r>
      <w:r>
        <w:rPr>
          <w:rFonts w:hint="cs"/>
          <w:rtl/>
        </w:rPr>
        <w:t>קביעותו של ה</w:t>
      </w:r>
      <w:r w:rsidRPr="005656CE">
        <w:rPr>
          <w:rFonts w:hint="cs"/>
          <w:b/>
          <w:bCs/>
          <w:rtl/>
        </w:rPr>
        <w:t>בית</w:t>
      </w:r>
      <w:r w:rsidRPr="00BA0F3B">
        <w:rPr>
          <w:rFonts w:hint="cs"/>
          <w:rtl/>
        </w:rPr>
        <w:t xml:space="preserve"> בהר המוריה לאורך הדורות ללא כל מחויבות </w:t>
      </w:r>
      <w:r>
        <w:rPr>
          <w:rFonts w:hint="cs"/>
          <w:rtl/>
        </w:rPr>
        <w:t xml:space="preserve">או </w:t>
      </w:r>
      <w:r w:rsidRPr="00BA0F3B">
        <w:rPr>
          <w:rFonts w:hint="cs"/>
          <w:rtl/>
        </w:rPr>
        <w:t>דרישה לתיקון רוחני וחברתי.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דמיון זה הוא המביא את הנביא ירמיהו </w:t>
      </w:r>
      <w:r w:rsidRPr="00915366">
        <w:rPr>
          <w:rFonts w:hint="cs"/>
          <w:rtl/>
        </w:rPr>
        <w:t>בפרק</w:t>
      </w:r>
      <w:r w:rsidRPr="00915366">
        <w:rPr>
          <w:rtl/>
        </w:rPr>
        <w:t xml:space="preserve"> </w:t>
      </w:r>
      <w:r w:rsidRPr="00915366">
        <w:rPr>
          <w:rFonts w:hint="cs"/>
          <w:rtl/>
        </w:rPr>
        <w:t>ז</w:t>
      </w:r>
      <w:r w:rsidRPr="00915366">
        <w:rPr>
          <w:rtl/>
        </w:rPr>
        <w:t xml:space="preserve"> </w:t>
      </w:r>
      <w:r w:rsidRPr="00915366">
        <w:rPr>
          <w:rFonts w:hint="cs"/>
          <w:rtl/>
        </w:rPr>
        <w:t>ובפרק</w:t>
      </w:r>
      <w:r w:rsidRPr="00915366">
        <w:rPr>
          <w:rtl/>
        </w:rPr>
        <w:t xml:space="preserve"> </w:t>
      </w:r>
      <w:proofErr w:type="spellStart"/>
      <w:r w:rsidRPr="00915366">
        <w:rPr>
          <w:rFonts w:hint="cs"/>
          <w:rtl/>
        </w:rPr>
        <w:t>כו</w:t>
      </w:r>
      <w:proofErr w:type="spellEnd"/>
      <w:r w:rsidRPr="00915366">
        <w:rPr>
          <w:rtl/>
        </w:rPr>
        <w:t xml:space="preserve"> </w:t>
      </w:r>
      <w:r w:rsidRPr="00915366">
        <w:rPr>
          <w:rFonts w:hint="cs"/>
          <w:rtl/>
        </w:rPr>
        <w:t>להזכיר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 xml:space="preserve">לעם את האווירה סביב משכן </w:t>
      </w:r>
      <w:r w:rsidRPr="00BA0F3B">
        <w:rPr>
          <w:rFonts w:hint="cs"/>
          <w:rtl/>
        </w:rPr>
        <w:t>שילה ו</w:t>
      </w:r>
      <w:r>
        <w:rPr>
          <w:rFonts w:hint="cs"/>
          <w:rtl/>
        </w:rPr>
        <w:t>החורבן שבעקבותיו</w:t>
      </w:r>
      <w:r w:rsidRPr="00BA0F3B">
        <w:rPr>
          <w:rFonts w:hint="cs"/>
          <w:rtl/>
        </w:rPr>
        <w:t>.</w:t>
      </w:r>
    </w:p>
    <w:p w:rsidR="00B031EA" w:rsidRDefault="00915366" w:rsidP="00DA6A10">
      <w:pPr>
        <w:rPr>
          <w:rtl/>
        </w:rPr>
      </w:pPr>
      <w:r w:rsidRPr="00BA0F3B">
        <w:rPr>
          <w:rFonts w:hint="cs"/>
          <w:rtl/>
        </w:rPr>
        <w:t xml:space="preserve">בפרק </w:t>
      </w:r>
      <w:proofErr w:type="spellStart"/>
      <w:r w:rsidRPr="00BA0F3B">
        <w:rPr>
          <w:rFonts w:hint="cs"/>
          <w:rtl/>
        </w:rPr>
        <w:t>כו</w:t>
      </w:r>
      <w:proofErr w:type="spellEnd"/>
      <w:r>
        <w:rPr>
          <w:rFonts w:hint="cs"/>
          <w:rtl/>
        </w:rPr>
        <w:t>, מביאה נבואה זו</w:t>
      </w:r>
      <w:r w:rsidRPr="00BA0F3B">
        <w:rPr>
          <w:rFonts w:hint="cs"/>
          <w:rtl/>
        </w:rPr>
        <w:t xml:space="preserve"> את </w:t>
      </w:r>
      <w:proofErr w:type="spellStart"/>
      <w:r w:rsidRPr="00BA0F3B">
        <w:rPr>
          <w:rFonts w:hint="cs"/>
          <w:rtl/>
        </w:rPr>
        <w:t>הכהנים</w:t>
      </w:r>
      <w:proofErr w:type="spellEnd"/>
      <w:r w:rsidRPr="00BA0F3B">
        <w:rPr>
          <w:rFonts w:hint="cs"/>
          <w:rtl/>
        </w:rPr>
        <w:t xml:space="preserve"> והנביאים לתבוע את מותו של ירמיהו "</w:t>
      </w:r>
      <w:r w:rsidR="00B031EA" w:rsidRPr="00B031EA">
        <w:rPr>
          <w:rtl/>
        </w:rPr>
        <w:t xml:space="preserve">מַדּוּעַ </w:t>
      </w:r>
      <w:proofErr w:type="spellStart"/>
      <w:r w:rsidR="00B031EA" w:rsidRPr="00B031EA">
        <w:rPr>
          <w:rtl/>
        </w:rPr>
        <w:t>נִבֵּית</w:t>
      </w:r>
      <w:proofErr w:type="spellEnd"/>
      <w:r w:rsidR="00B031EA" w:rsidRPr="00B031EA">
        <w:rPr>
          <w:rtl/>
        </w:rPr>
        <w:t xml:space="preserve">ָ בְשֵׁם ה' </w:t>
      </w:r>
      <w:proofErr w:type="spellStart"/>
      <w:r w:rsidR="00B031EA" w:rsidRPr="00B031EA">
        <w:rPr>
          <w:rtl/>
        </w:rPr>
        <w:t>לֵאמֹר</w:t>
      </w:r>
      <w:proofErr w:type="spellEnd"/>
      <w:r w:rsidR="00B031EA" w:rsidRPr="00B031EA">
        <w:rPr>
          <w:rtl/>
        </w:rPr>
        <w:t xml:space="preserve"> כְּשִׁלוֹ יִהְיֶה הַבַּיִת הַזֶּה וְהָעִיר הַזֹּאת תֶּחֱרַב מֵאֵין יו</w:t>
      </w:r>
      <w:r w:rsidR="00B031EA">
        <w:rPr>
          <w:rtl/>
        </w:rPr>
        <w:t>ֹשֵׁב</w:t>
      </w:r>
      <w:r w:rsidRPr="00BA0F3B">
        <w:rPr>
          <w:rFonts w:hint="cs"/>
          <w:rtl/>
        </w:rPr>
        <w:t>"</w:t>
      </w:r>
      <w:r w:rsidR="00B031EA">
        <w:rPr>
          <w:rFonts w:hint="cs"/>
          <w:rtl/>
        </w:rPr>
        <w:t xml:space="preserve"> </w:t>
      </w:r>
      <w:r w:rsidR="00B031EA">
        <w:rPr>
          <w:rFonts w:hint="cs"/>
          <w:sz w:val="16"/>
          <w:szCs w:val="17"/>
          <w:rtl/>
        </w:rPr>
        <w:t>(פס' ט)</w:t>
      </w:r>
      <w:r>
        <w:rPr>
          <w:rFonts w:hint="cs"/>
          <w:rtl/>
        </w:rPr>
        <w:t>.</w:t>
      </w:r>
      <w:r w:rsidRPr="00BA0F3B">
        <w:rPr>
          <w:rFonts w:hint="cs"/>
          <w:rtl/>
        </w:rPr>
        <w:t xml:space="preserve"> </w:t>
      </w:r>
      <w:r w:rsidRPr="002614D5">
        <w:rPr>
          <w:rFonts w:hint="cs"/>
          <w:rtl/>
        </w:rPr>
        <w:t>ירמיהו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מתחנן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על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נפשו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ו</w:t>
      </w:r>
      <w:r>
        <w:rPr>
          <w:rFonts w:hint="cs"/>
          <w:rtl/>
        </w:rPr>
        <w:t>מזכיר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כי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</w:t>
      </w:r>
      <w:r w:rsidRPr="002614D5">
        <w:rPr>
          <w:rtl/>
        </w:rPr>
        <w:t xml:space="preserve">' </w:t>
      </w:r>
      <w:r w:rsidRPr="002614D5">
        <w:rPr>
          <w:rFonts w:hint="cs"/>
          <w:rtl/>
        </w:rPr>
        <w:t>שלח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אותו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לומר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את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הנבואה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ו</w:t>
      </w:r>
      <w:r>
        <w:rPr>
          <w:rFonts w:hint="cs"/>
          <w:rtl/>
        </w:rPr>
        <w:t xml:space="preserve">המתתו היא שפיכת </w:t>
      </w:r>
      <w:r w:rsidRPr="002614D5">
        <w:rPr>
          <w:rFonts w:hint="cs"/>
          <w:rtl/>
        </w:rPr>
        <w:t>דם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נקי</w:t>
      </w:r>
      <w:r>
        <w:rPr>
          <w:rFonts w:hint="cs"/>
          <w:rtl/>
        </w:rPr>
        <w:t xml:space="preserve">, ואכן תגובת </w:t>
      </w:r>
      <w:r w:rsidRPr="002614D5">
        <w:rPr>
          <w:rFonts w:hint="cs"/>
          <w:rtl/>
        </w:rPr>
        <w:t>השרים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והעם</w:t>
      </w:r>
      <w:r w:rsidRPr="002614D5">
        <w:rPr>
          <w:rtl/>
        </w:rPr>
        <w:t xml:space="preserve"> </w:t>
      </w:r>
      <w:r>
        <w:rPr>
          <w:rFonts w:hint="cs"/>
          <w:rtl/>
        </w:rPr>
        <w:t xml:space="preserve">מול </w:t>
      </w:r>
      <w:proofErr w:type="spellStart"/>
      <w:r w:rsidRPr="002614D5">
        <w:rPr>
          <w:rFonts w:hint="cs"/>
          <w:rtl/>
        </w:rPr>
        <w:t>הכהנים</w:t>
      </w:r>
      <w:proofErr w:type="spellEnd"/>
      <w:r w:rsidRPr="002614D5">
        <w:rPr>
          <w:rtl/>
        </w:rPr>
        <w:t xml:space="preserve"> </w:t>
      </w:r>
      <w:r w:rsidRPr="002614D5">
        <w:rPr>
          <w:rFonts w:hint="cs"/>
          <w:rtl/>
        </w:rPr>
        <w:t>והנשיאים</w:t>
      </w:r>
      <w:r w:rsidRPr="002614D5">
        <w:rPr>
          <w:rtl/>
        </w:rPr>
        <w:t xml:space="preserve"> (</w:t>
      </w:r>
      <w:r w:rsidRPr="002614D5">
        <w:rPr>
          <w:rFonts w:hint="cs"/>
          <w:rtl/>
        </w:rPr>
        <w:t>נביאי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השקר</w:t>
      </w:r>
      <w:r w:rsidRPr="002614D5">
        <w:rPr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B031EA" w:rsidRPr="00B031EA">
        <w:rPr>
          <w:rtl/>
        </w:rPr>
        <w:t>אֵין לָאִישׁ הַזֶּה מִשְׁפַּט מָוֶת כִּי בְּשֵׁם</w:t>
      </w:r>
      <w:r w:rsidR="00B031EA">
        <w:rPr>
          <w:rtl/>
        </w:rPr>
        <w:t xml:space="preserve"> ה' </w:t>
      </w:r>
      <w:r w:rsidR="00DA6A10">
        <w:rPr>
          <w:rtl/>
        </w:rPr>
        <w:t>אֱ-לֹ</w:t>
      </w:r>
      <w:r w:rsidR="00B031EA">
        <w:rPr>
          <w:rtl/>
        </w:rPr>
        <w:t>הֵינוּ דִּבֶּר אֵלֵינוּ</w:t>
      </w:r>
      <w:r>
        <w:rPr>
          <w:rFonts w:hint="cs"/>
          <w:rtl/>
        </w:rPr>
        <w:t>"</w:t>
      </w:r>
      <w:r w:rsidR="00B031EA">
        <w:rPr>
          <w:rFonts w:hint="cs"/>
          <w:rtl/>
        </w:rPr>
        <w:t xml:space="preserve"> </w:t>
      </w:r>
      <w:r w:rsidR="00B031EA">
        <w:rPr>
          <w:rFonts w:hint="cs"/>
          <w:sz w:val="16"/>
          <w:szCs w:val="17"/>
          <w:rtl/>
        </w:rPr>
        <w:t xml:space="preserve">(פס' </w:t>
      </w:r>
      <w:proofErr w:type="spellStart"/>
      <w:r w:rsidR="00B031EA">
        <w:rPr>
          <w:rFonts w:hint="cs"/>
          <w:sz w:val="16"/>
          <w:szCs w:val="17"/>
          <w:rtl/>
        </w:rPr>
        <w:t>טז</w:t>
      </w:r>
      <w:proofErr w:type="spellEnd"/>
      <w:r w:rsidR="00B031EA">
        <w:rPr>
          <w:rFonts w:hint="cs"/>
          <w:sz w:val="16"/>
          <w:szCs w:val="17"/>
          <w:rtl/>
        </w:rPr>
        <w:t>)</w:t>
      </w:r>
      <w:r w:rsidRPr="002614D5">
        <w:rPr>
          <w:rtl/>
        </w:rPr>
        <w:t>.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 xml:space="preserve">בנקודה זו, </w:t>
      </w:r>
      <w:r w:rsidRPr="002614D5">
        <w:rPr>
          <w:rFonts w:hint="cs"/>
          <w:rtl/>
        </w:rPr>
        <w:t>קמים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אנשים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מזקני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הארץ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ומזכירים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את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נבואת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החורבן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של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מיכה</w:t>
      </w:r>
      <w:r w:rsidRPr="002614D5">
        <w:rPr>
          <w:rtl/>
        </w:rPr>
        <w:t xml:space="preserve"> </w:t>
      </w:r>
      <w:proofErr w:type="spellStart"/>
      <w:r w:rsidRPr="002614D5">
        <w:rPr>
          <w:rFonts w:hint="cs"/>
          <w:rtl/>
        </w:rPr>
        <w:t>המורשתי</w:t>
      </w:r>
      <w:proofErr w:type="spellEnd"/>
      <w:r w:rsidRPr="002614D5">
        <w:rPr>
          <w:rtl/>
        </w:rPr>
        <w:t xml:space="preserve"> </w:t>
      </w:r>
      <w:r w:rsidRPr="002614D5">
        <w:rPr>
          <w:rFonts w:hint="cs"/>
          <w:rtl/>
        </w:rPr>
        <w:t>בימי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חזקיהו</w:t>
      </w:r>
      <w:r w:rsidRPr="002614D5">
        <w:rPr>
          <w:rtl/>
        </w:rPr>
        <w:t xml:space="preserve"> "</w:t>
      </w:r>
      <w:r w:rsidR="00B031EA" w:rsidRPr="00B031EA">
        <w:rPr>
          <w:rtl/>
        </w:rPr>
        <w:t xml:space="preserve">צִיּוֹן שָׂדֶה </w:t>
      </w:r>
      <w:proofErr w:type="spellStart"/>
      <w:r w:rsidR="00B031EA" w:rsidRPr="00B031EA">
        <w:rPr>
          <w:rtl/>
        </w:rPr>
        <w:t>תֵחָרֵש</w:t>
      </w:r>
      <w:proofErr w:type="spellEnd"/>
      <w:r w:rsidR="00B031EA" w:rsidRPr="00B031EA">
        <w:rPr>
          <w:rtl/>
        </w:rPr>
        <w:t>ׁ וִירוּשָׁלַיִם עִיִּים תִּהְיֶ</w:t>
      </w:r>
      <w:r w:rsidR="00B031EA">
        <w:rPr>
          <w:rtl/>
        </w:rPr>
        <w:t>ה וְהַר הַבַּיִת לְבָמוֹת יָעַר</w:t>
      </w:r>
      <w:r w:rsidRPr="002614D5">
        <w:rPr>
          <w:rtl/>
        </w:rPr>
        <w:t>"</w:t>
      </w:r>
      <w:r w:rsidR="00B031EA">
        <w:rPr>
          <w:rFonts w:hint="cs"/>
          <w:rtl/>
        </w:rPr>
        <w:t xml:space="preserve"> </w:t>
      </w:r>
      <w:r w:rsidR="00B031EA">
        <w:rPr>
          <w:rFonts w:hint="cs"/>
          <w:sz w:val="16"/>
          <w:szCs w:val="17"/>
          <w:rtl/>
        </w:rPr>
        <w:t xml:space="preserve">(פס' </w:t>
      </w:r>
      <w:proofErr w:type="spellStart"/>
      <w:r w:rsidR="00B031EA">
        <w:rPr>
          <w:rFonts w:hint="cs"/>
          <w:sz w:val="16"/>
          <w:szCs w:val="17"/>
          <w:rtl/>
        </w:rPr>
        <w:t>יח</w:t>
      </w:r>
      <w:proofErr w:type="spellEnd"/>
      <w:r w:rsidR="00B031EA">
        <w:rPr>
          <w:rFonts w:hint="cs"/>
          <w:sz w:val="16"/>
          <w:szCs w:val="17"/>
          <w:rtl/>
        </w:rPr>
        <w:t>)</w:t>
      </w:r>
      <w:r w:rsidRPr="002614D5">
        <w:rPr>
          <w:rtl/>
        </w:rPr>
        <w:t>.</w:t>
      </w:r>
      <w:r>
        <w:rPr>
          <w:rFonts w:hint="cs"/>
          <w:rtl/>
        </w:rPr>
        <w:t xml:space="preserve"> ואכן </w:t>
      </w:r>
      <w:r w:rsidRPr="002614D5">
        <w:rPr>
          <w:rFonts w:hint="cs"/>
          <w:rtl/>
        </w:rPr>
        <w:t>חזקיהו</w:t>
      </w:r>
      <w:r w:rsidRPr="002614D5">
        <w:rPr>
          <w:rtl/>
        </w:rPr>
        <w:t xml:space="preserve"> </w:t>
      </w:r>
      <w:r>
        <w:rPr>
          <w:rFonts w:hint="cs"/>
          <w:rtl/>
        </w:rPr>
        <w:t>נמנע מל</w:t>
      </w:r>
      <w:r w:rsidRPr="002614D5">
        <w:rPr>
          <w:rFonts w:hint="cs"/>
          <w:rtl/>
        </w:rPr>
        <w:t>המית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את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מיכה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אלא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ירא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את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</w:t>
      </w:r>
      <w:r w:rsidRPr="002614D5">
        <w:rPr>
          <w:rtl/>
        </w:rPr>
        <w:t xml:space="preserve">' </w:t>
      </w:r>
      <w:r w:rsidRPr="002614D5">
        <w:rPr>
          <w:rFonts w:hint="cs"/>
          <w:rtl/>
        </w:rPr>
        <w:t>ו</w:t>
      </w:r>
      <w:r>
        <w:rPr>
          <w:rFonts w:hint="cs"/>
          <w:rtl/>
        </w:rPr>
        <w:t>מ</w:t>
      </w:r>
      <w:r w:rsidRPr="002614D5">
        <w:rPr>
          <w:rFonts w:hint="cs"/>
          <w:rtl/>
        </w:rPr>
        <w:t>תפלל</w:t>
      </w:r>
      <w:r w:rsidRPr="002614D5">
        <w:rPr>
          <w:rtl/>
        </w:rPr>
        <w:t xml:space="preserve"> </w:t>
      </w:r>
      <w:r>
        <w:rPr>
          <w:rFonts w:hint="cs"/>
          <w:rtl/>
        </w:rPr>
        <w:t>אליו.</w:t>
      </w:r>
      <w:r w:rsidRPr="002614D5">
        <w:rPr>
          <w:rtl/>
        </w:rPr>
        <w:t xml:space="preserve"> </w:t>
      </w:r>
      <w:r>
        <w:rPr>
          <w:rFonts w:hint="cs"/>
          <w:rtl/>
        </w:rPr>
        <w:t xml:space="preserve">ומיד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2614D5">
        <w:rPr>
          <w:rFonts w:hint="cs"/>
          <w:rtl/>
        </w:rPr>
        <w:t>ה</w:t>
      </w:r>
      <w:r w:rsidRPr="002614D5">
        <w:rPr>
          <w:rtl/>
        </w:rPr>
        <w:t xml:space="preserve">' </w:t>
      </w:r>
      <w:r w:rsidRPr="002614D5">
        <w:rPr>
          <w:rFonts w:hint="cs"/>
          <w:rtl/>
        </w:rPr>
        <w:t>ניחם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אל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הרעה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אשר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דיבר</w:t>
      </w:r>
      <w:r w:rsidRPr="002614D5">
        <w:rPr>
          <w:rtl/>
        </w:rPr>
        <w:t xml:space="preserve"> </w:t>
      </w:r>
      <w:r w:rsidRPr="002614D5">
        <w:rPr>
          <w:rFonts w:hint="cs"/>
          <w:rtl/>
        </w:rPr>
        <w:t>עליהם</w:t>
      </w:r>
      <w:r w:rsidRPr="002614D5">
        <w:rPr>
          <w:rtl/>
        </w:rPr>
        <w:t>.</w:t>
      </w:r>
    </w:p>
    <w:p w:rsidR="00DA6A10" w:rsidRDefault="00DA6A10" w:rsidP="00DA6A10">
      <w:pPr>
        <w:rPr>
          <w:rtl/>
        </w:rPr>
      </w:pPr>
    </w:p>
    <w:p w:rsidR="00915366" w:rsidRPr="00915366" w:rsidRDefault="00915366" w:rsidP="00B031EA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915366">
        <w:rPr>
          <w:rFonts w:ascii="Arial" w:hAnsi="Arial" w:cs="Arial" w:hint="cs"/>
          <w:b/>
          <w:bCs/>
          <w:rtl/>
        </w:rPr>
        <w:t>יחסו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Pr="00915366">
        <w:rPr>
          <w:rFonts w:ascii="Arial" w:hAnsi="Arial" w:cs="Arial" w:hint="cs"/>
          <w:b/>
          <w:bCs/>
          <w:rtl/>
        </w:rPr>
        <w:t>של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Pr="00915366">
        <w:rPr>
          <w:rFonts w:ascii="Arial" w:hAnsi="Arial" w:cs="Arial" w:hint="cs"/>
          <w:b/>
          <w:bCs/>
          <w:rtl/>
        </w:rPr>
        <w:t>ירמיהו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="00B031EA">
        <w:rPr>
          <w:rFonts w:ascii="Arial" w:hAnsi="Arial" w:cs="Arial" w:hint="cs"/>
          <w:b/>
          <w:bCs/>
          <w:rtl/>
        </w:rPr>
        <w:t>ל</w:t>
      </w:r>
      <w:r w:rsidRPr="00915366">
        <w:rPr>
          <w:rFonts w:ascii="Arial" w:hAnsi="Arial" w:cs="Arial" w:hint="cs"/>
          <w:b/>
          <w:bCs/>
          <w:rtl/>
        </w:rPr>
        <w:t>חורבן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Pr="00915366">
        <w:rPr>
          <w:rFonts w:ascii="Arial" w:hAnsi="Arial" w:cs="Arial" w:hint="cs"/>
          <w:b/>
          <w:bCs/>
          <w:rtl/>
        </w:rPr>
        <w:t>שילה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Pr="00915366">
        <w:rPr>
          <w:rFonts w:ascii="Arial" w:hAnsi="Arial" w:cs="Arial" w:hint="cs"/>
          <w:b/>
          <w:bCs/>
          <w:rtl/>
        </w:rPr>
        <w:t>כאירוע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Pr="00915366">
        <w:rPr>
          <w:rFonts w:ascii="Arial" w:hAnsi="Arial" w:cs="Arial" w:hint="cs"/>
          <w:b/>
          <w:bCs/>
          <w:rtl/>
        </w:rPr>
        <w:t>היסטורי</w:t>
      </w:r>
      <w:r w:rsidRPr="00915366">
        <w:rPr>
          <w:rFonts w:ascii="Arial" w:hAnsi="Arial" w:cs="Arial"/>
          <w:b/>
          <w:bCs/>
          <w:rtl/>
        </w:rPr>
        <w:t xml:space="preserve"> </w:t>
      </w:r>
      <w:r w:rsidRPr="00915366">
        <w:rPr>
          <w:rFonts w:ascii="Arial" w:hAnsi="Arial" w:cs="Arial" w:hint="cs"/>
          <w:b/>
          <w:bCs/>
          <w:rtl/>
        </w:rPr>
        <w:t>מכונן</w:t>
      </w:r>
    </w:p>
    <w:p w:rsidR="00915366" w:rsidRPr="00BA0F3B" w:rsidDel="006D2BC2" w:rsidRDefault="00915366" w:rsidP="00DA6A10">
      <w:r>
        <w:rPr>
          <w:rFonts w:hint="cs"/>
          <w:rtl/>
        </w:rPr>
        <w:lastRenderedPageBreak/>
        <w:t xml:space="preserve">אם כן, </w:t>
      </w:r>
      <w:r w:rsidRPr="00BA0F3B">
        <w:rPr>
          <w:rFonts w:hint="cs"/>
          <w:rtl/>
        </w:rPr>
        <w:t>ירמיהו מבשר את חורבן הבית בגלל חטאים הדומים במהותם לחטאי בני ישראל בשילה</w:t>
      </w:r>
      <w:r>
        <w:rPr>
          <w:rFonts w:hint="cs"/>
          <w:rtl/>
        </w:rPr>
        <w:t xml:space="preserve">. ננסה לבחון מה טיבו של יחסו של ירמיהו אל חורבן שילה. 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הכתוב מציג א</w:t>
      </w:r>
      <w:r>
        <w:rPr>
          <w:rFonts w:hint="cs"/>
          <w:rtl/>
        </w:rPr>
        <w:t>ת ירמיהו</w:t>
      </w:r>
      <w:r w:rsidRPr="00BA0F3B">
        <w:rPr>
          <w:rFonts w:hint="cs"/>
          <w:rtl/>
        </w:rPr>
        <w:t xml:space="preserve"> ב</w:t>
      </w:r>
      <w:r>
        <w:rPr>
          <w:rFonts w:hint="cs"/>
          <w:rtl/>
        </w:rPr>
        <w:t>תח</w:t>
      </w:r>
      <w:r w:rsidRPr="00BA0F3B">
        <w:rPr>
          <w:rFonts w:hint="cs"/>
          <w:rtl/>
        </w:rPr>
        <w:t>ילת ספר</w:t>
      </w:r>
      <w:r>
        <w:rPr>
          <w:rFonts w:hint="cs"/>
          <w:rtl/>
        </w:rPr>
        <w:t xml:space="preserve">ו </w:t>
      </w:r>
      <w:r>
        <w:rPr>
          <w:rtl/>
        </w:rPr>
        <w:t>–</w:t>
      </w:r>
      <w:r w:rsidRPr="00BA0F3B">
        <w:rPr>
          <w:rFonts w:hint="cs"/>
          <w:rtl/>
        </w:rPr>
        <w:t xml:space="preserve"> "</w:t>
      </w:r>
      <w:r w:rsidR="00B031EA" w:rsidRPr="00B031EA">
        <w:rPr>
          <w:rtl/>
        </w:rPr>
        <w:t xml:space="preserve">דִּבְרֵי יִרְמְיָהוּ בֶּן חִלְקִיָּהוּ מִן </w:t>
      </w:r>
      <w:proofErr w:type="spellStart"/>
      <w:r w:rsidR="00B031EA" w:rsidRPr="00B031EA">
        <w:rPr>
          <w:rtl/>
        </w:rPr>
        <w:t>הַכֹּהֲנִים</w:t>
      </w:r>
      <w:proofErr w:type="spellEnd"/>
      <w:r w:rsidR="00B031EA" w:rsidRPr="00B031EA">
        <w:rPr>
          <w:rtl/>
        </w:rPr>
        <w:t xml:space="preserve"> אֲשֶׁר בַּעֲנָתוֹת בְּאֶרֶץ ב</w:t>
      </w:r>
      <w:r w:rsidR="00B031EA">
        <w:rPr>
          <w:rtl/>
        </w:rPr>
        <w:t>ִּנְיָמִן</w:t>
      </w:r>
      <w:r w:rsidRPr="00BA0F3B">
        <w:rPr>
          <w:rFonts w:hint="cs"/>
          <w:rtl/>
        </w:rPr>
        <w:t xml:space="preserve">" </w:t>
      </w:r>
      <w:r w:rsidRPr="00B031EA">
        <w:rPr>
          <w:rFonts w:hint="cs"/>
          <w:sz w:val="16"/>
          <w:szCs w:val="17"/>
          <w:rtl/>
        </w:rPr>
        <w:t>(א</w:t>
      </w:r>
      <w:r w:rsidR="00B031EA">
        <w:rPr>
          <w:rFonts w:hint="cs"/>
          <w:sz w:val="16"/>
          <w:szCs w:val="17"/>
          <w:rtl/>
        </w:rPr>
        <w:t>'</w:t>
      </w:r>
      <w:r w:rsidRPr="00B031EA">
        <w:rPr>
          <w:rFonts w:hint="cs"/>
          <w:sz w:val="16"/>
          <w:szCs w:val="17"/>
          <w:rtl/>
        </w:rPr>
        <w:t>, א)</w:t>
      </w:r>
      <w:r>
        <w:rPr>
          <w:rFonts w:hint="cs"/>
          <w:rtl/>
        </w:rPr>
        <w:t xml:space="preserve"> ותו לא </w:t>
      </w:r>
      <w:r>
        <w:rPr>
          <w:rtl/>
        </w:rPr>
        <w:t>–</w:t>
      </w:r>
      <w:r>
        <w:rPr>
          <w:rFonts w:hint="cs"/>
          <w:rtl/>
        </w:rPr>
        <w:t xml:space="preserve"> בהתעלם מנתון מדויק כלשהו על אודות מ</w:t>
      </w:r>
      <w:r w:rsidRPr="00BA0F3B">
        <w:rPr>
          <w:rFonts w:hint="cs"/>
          <w:rtl/>
        </w:rPr>
        <w:t>שפחתו.</w:t>
      </w:r>
    </w:p>
    <w:p w:rsidR="00915366" w:rsidRDefault="00915366" w:rsidP="00DA6A10">
      <w:pPr>
        <w:rPr>
          <w:rtl/>
        </w:rPr>
      </w:pPr>
      <w:r>
        <w:rPr>
          <w:rFonts w:hint="cs"/>
          <w:rtl/>
        </w:rPr>
        <w:t xml:space="preserve">כזכור, </w:t>
      </w:r>
      <w:r w:rsidRPr="00BA0F3B">
        <w:rPr>
          <w:rFonts w:hint="cs"/>
          <w:rtl/>
        </w:rPr>
        <w:t xml:space="preserve">בנבואת הפורענות </w:t>
      </w:r>
      <w:r>
        <w:rPr>
          <w:rFonts w:hint="cs"/>
          <w:rtl/>
        </w:rPr>
        <w:t xml:space="preserve">התבשר </w:t>
      </w:r>
      <w:r w:rsidRPr="00BA0F3B">
        <w:rPr>
          <w:rFonts w:hint="cs"/>
          <w:rtl/>
        </w:rPr>
        <w:t>עלי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"</w:t>
      </w:r>
      <w:r w:rsidR="00B031EA" w:rsidRPr="00B031EA">
        <w:rPr>
          <w:rtl/>
        </w:rPr>
        <w:t>הִנֵּה יָמִים בָּאִים וְגָדַעְתִּי אֶת זְרֹעֲךָ וְאֶת זְרֹעַ בֵּית אָבִיךָ מִהְיוֹת זָקֵן בְּבֵיתֶךָ:</w:t>
      </w:r>
      <w:r w:rsidR="00DA6A10">
        <w:rPr>
          <w:rtl/>
        </w:rPr>
        <w:t xml:space="preserve"> </w:t>
      </w:r>
      <w:r w:rsidR="00B031EA" w:rsidRPr="00B031EA">
        <w:rPr>
          <w:rtl/>
        </w:rPr>
        <w:t>וְהִבַּטְתָּ צַר מָעוֹן בְּכֹל אֲשֶׁר יֵיטִיב אֶת יִשְׂרָאֵל וְלֹא יִהְיֶה זָקֵן בְּבֵיתְךָ כָּל הַיָּמִים:</w:t>
      </w:r>
      <w:r w:rsidR="00DA6A10">
        <w:rPr>
          <w:rtl/>
        </w:rPr>
        <w:t xml:space="preserve"> </w:t>
      </w:r>
      <w:r w:rsidR="00B031EA" w:rsidRPr="00B031EA">
        <w:rPr>
          <w:rtl/>
        </w:rPr>
        <w:t>וְאִישׁ לֹא אַכְרִית לְךָ מֵעִם מִזְבְּחִי לְכַלּוֹת אֶת עֵינֶיךָ וְלַאֲדִיב אֶת נַפְשֶׁךָ וְכָל מַרְבּ</w:t>
      </w:r>
      <w:r w:rsidR="00B031EA">
        <w:rPr>
          <w:rtl/>
        </w:rPr>
        <w:t>ִית בֵּיתְךָ יָמוּתוּ אֲנָשִׁים</w:t>
      </w:r>
      <w:r w:rsidRPr="00BA0F3B">
        <w:rPr>
          <w:rFonts w:hint="cs"/>
          <w:rtl/>
        </w:rPr>
        <w:t>"</w:t>
      </w:r>
      <w:r w:rsidR="00B031EA">
        <w:rPr>
          <w:rFonts w:hint="cs"/>
          <w:rtl/>
        </w:rPr>
        <w:t xml:space="preserve"> </w:t>
      </w:r>
      <w:r w:rsidR="00B031EA">
        <w:rPr>
          <w:rFonts w:hint="cs"/>
          <w:sz w:val="16"/>
          <w:szCs w:val="17"/>
          <w:rtl/>
        </w:rPr>
        <w:t>(שמ"א ב', לא-לג)</w:t>
      </w:r>
      <w:r w:rsidRPr="00BA0F3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גדיעת שושלת הכהונה של בית עלי </w:t>
      </w:r>
      <w:r>
        <w:rPr>
          <w:rFonts w:hint="cs"/>
          <w:rtl/>
        </w:rPr>
        <w:t xml:space="preserve">משמעה </w:t>
      </w:r>
      <w:proofErr w:type="spellStart"/>
      <w:r w:rsidRPr="00BA0F3B">
        <w:rPr>
          <w:rFonts w:hint="cs"/>
          <w:rtl/>
        </w:rPr>
        <w:t>שהכהנים</w:t>
      </w:r>
      <w:proofErr w:type="spellEnd"/>
      <w:r w:rsidRPr="00BA0F3B">
        <w:rPr>
          <w:rFonts w:hint="cs"/>
          <w:rtl/>
        </w:rPr>
        <w:t xml:space="preserve"> לא יאריכו ימיהם בכהונה ויראו שושלת אחרת של כהונה שתכהן במקומם. </w:t>
      </w:r>
    </w:p>
    <w:p w:rsidR="00B031EA" w:rsidRDefault="00915366" w:rsidP="00DA6A10">
      <w:pPr>
        <w:rPr>
          <w:rtl/>
        </w:rPr>
      </w:pPr>
      <w:r w:rsidRPr="00BA0F3B">
        <w:rPr>
          <w:rFonts w:hint="cs"/>
          <w:rtl/>
        </w:rPr>
        <w:t>ידוע</w:t>
      </w:r>
      <w:r w:rsidR="00B031EA">
        <w:rPr>
          <w:rStyle w:val="a6"/>
          <w:rtl/>
        </w:rPr>
        <w:footnoteReference w:id="2"/>
      </w:r>
      <w:r w:rsidRPr="00BA0F3B">
        <w:rPr>
          <w:rFonts w:hint="cs"/>
          <w:rtl/>
        </w:rPr>
        <w:t xml:space="preserve"> כי שושלת בית עלי מתייחסת למשפחת איתמר בן אהרון הכהן.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>אחרי עלי, חופני</w:t>
      </w:r>
      <w:r>
        <w:rPr>
          <w:rFonts w:hint="cs"/>
          <w:rtl/>
        </w:rPr>
        <w:t xml:space="preserve">, </w:t>
      </w:r>
      <w:r w:rsidRPr="00BA0F3B">
        <w:rPr>
          <w:rFonts w:hint="cs"/>
          <w:rtl/>
        </w:rPr>
        <w:t>פנחס ואי כבוד הכתוב מתייחס להמשך הכהונה "</w:t>
      </w:r>
      <w:r w:rsidR="00B031EA" w:rsidRPr="00B031EA">
        <w:rPr>
          <w:rtl/>
        </w:rPr>
        <w:t xml:space="preserve">וַאֲחִיָּה בֶן אֲחִטוּב אֲחִי </w:t>
      </w:r>
      <w:proofErr w:type="spellStart"/>
      <w:r w:rsidR="00B031EA" w:rsidRPr="00B031EA">
        <w:rPr>
          <w:rtl/>
        </w:rPr>
        <w:t>אִיכָבוֹד</w:t>
      </w:r>
      <w:proofErr w:type="spellEnd"/>
      <w:r w:rsidR="00B031EA" w:rsidRPr="00B031EA">
        <w:rPr>
          <w:rtl/>
        </w:rPr>
        <w:t xml:space="preserve"> בֶּן </w:t>
      </w:r>
      <w:proofErr w:type="spellStart"/>
      <w:r w:rsidR="00B031EA" w:rsidRPr="00B031EA">
        <w:rPr>
          <w:rtl/>
        </w:rPr>
        <w:t>פִּינְחָס</w:t>
      </w:r>
      <w:proofErr w:type="spellEnd"/>
      <w:r w:rsidR="00B031EA" w:rsidRPr="00B031EA">
        <w:rPr>
          <w:rtl/>
        </w:rPr>
        <w:t xml:space="preserve"> בֶּן עֵלִי כּ</w:t>
      </w:r>
      <w:r w:rsidR="00B031EA">
        <w:rPr>
          <w:rtl/>
        </w:rPr>
        <w:t>ֹהֵן ה' בְּשִׁלוֹ נֹשֵׂא אֵפוֹד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B031EA">
        <w:rPr>
          <w:rFonts w:hint="cs"/>
          <w:sz w:val="16"/>
          <w:szCs w:val="17"/>
          <w:rtl/>
        </w:rPr>
        <w:t>(שמ</w:t>
      </w:r>
      <w:r w:rsidR="00B031EA" w:rsidRPr="00B031EA">
        <w:rPr>
          <w:rFonts w:hint="cs"/>
          <w:sz w:val="16"/>
          <w:szCs w:val="17"/>
          <w:rtl/>
        </w:rPr>
        <w:t>"</w:t>
      </w:r>
      <w:r w:rsidRPr="00B031EA">
        <w:rPr>
          <w:rFonts w:hint="cs"/>
          <w:sz w:val="16"/>
          <w:szCs w:val="17"/>
          <w:rtl/>
        </w:rPr>
        <w:t>א י</w:t>
      </w:r>
      <w:r w:rsidR="00B031EA" w:rsidRPr="00B031EA">
        <w:rPr>
          <w:rFonts w:hint="cs"/>
          <w:sz w:val="16"/>
          <w:szCs w:val="17"/>
          <w:rtl/>
        </w:rPr>
        <w:t>"</w:t>
      </w:r>
      <w:r w:rsidRPr="00B031EA">
        <w:rPr>
          <w:rFonts w:hint="cs"/>
          <w:sz w:val="16"/>
          <w:szCs w:val="17"/>
          <w:rtl/>
        </w:rPr>
        <w:t>ד, ג)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כלומר אחיה בן אחיטוב אח</w:t>
      </w:r>
      <w:r>
        <w:rPr>
          <w:rFonts w:hint="cs"/>
          <w:rtl/>
        </w:rPr>
        <w:t>יו של</w:t>
      </w:r>
      <w:r w:rsidRPr="00BA0F3B">
        <w:rPr>
          <w:rFonts w:hint="cs"/>
          <w:rtl/>
        </w:rPr>
        <w:t xml:space="preserve"> אי</w:t>
      </w:r>
      <w:r>
        <w:rPr>
          <w:rFonts w:hint="cs"/>
          <w:rtl/>
        </w:rPr>
        <w:t>-</w:t>
      </w:r>
      <w:r w:rsidRPr="00BA0F3B">
        <w:rPr>
          <w:rFonts w:hint="cs"/>
          <w:rtl/>
        </w:rPr>
        <w:t xml:space="preserve">כבוד ממשיך בכהונה לצדו של שאול. 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בהמשך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עם החרבת </w:t>
      </w:r>
      <w:proofErr w:type="spellStart"/>
      <w:r w:rsidRPr="00BA0F3B">
        <w:rPr>
          <w:rFonts w:hint="cs"/>
          <w:rtl/>
        </w:rPr>
        <w:t>נוב</w:t>
      </w:r>
      <w:proofErr w:type="spellEnd"/>
      <w:r w:rsidRPr="00BA0F3B">
        <w:rPr>
          <w:rFonts w:hint="cs"/>
          <w:rtl/>
        </w:rPr>
        <w:t xml:space="preserve"> עיר </w:t>
      </w:r>
      <w:proofErr w:type="spellStart"/>
      <w:r w:rsidRPr="00BA0F3B">
        <w:rPr>
          <w:rFonts w:hint="cs"/>
          <w:rtl/>
        </w:rPr>
        <w:t>הכהנים</w:t>
      </w:r>
      <w:proofErr w:type="spellEnd"/>
      <w:r w:rsidRPr="00BA0F3B">
        <w:rPr>
          <w:rFonts w:hint="cs"/>
          <w:rtl/>
        </w:rPr>
        <w:t xml:space="preserve"> על ידי שאול ו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>פגיעה בשמונים וחמישה איש נושאי אפוד בד "</w:t>
      </w:r>
      <w:r w:rsidR="00B031EA" w:rsidRPr="00B031EA">
        <w:rPr>
          <w:rtl/>
        </w:rPr>
        <w:t xml:space="preserve">וַיִּמָּלֵט בֵּן אֶחָד </w:t>
      </w:r>
      <w:proofErr w:type="spellStart"/>
      <w:r w:rsidR="00B031EA" w:rsidRPr="00B031EA">
        <w:rPr>
          <w:rtl/>
        </w:rPr>
        <w:t>לַאֲחִימֶלֶך</w:t>
      </w:r>
      <w:proofErr w:type="spellEnd"/>
      <w:r w:rsidR="00B031EA" w:rsidRPr="00B031EA">
        <w:rPr>
          <w:rtl/>
        </w:rPr>
        <w:t>ְ בֶּן אֲחִטוּב וּשְׁמוֹ אֶ</w:t>
      </w:r>
      <w:r w:rsidR="00B031EA">
        <w:rPr>
          <w:rtl/>
        </w:rPr>
        <w:t>בְיָתָר וַיִּבְרַח אַחֲרֵי דָוִ</w:t>
      </w:r>
      <w:r w:rsidR="00B031EA">
        <w:rPr>
          <w:rFonts w:hint="cs"/>
          <w:rtl/>
        </w:rPr>
        <w:t>ד</w:t>
      </w:r>
      <w:r w:rsidRPr="00BA0F3B">
        <w:rPr>
          <w:rFonts w:hint="cs"/>
          <w:rtl/>
        </w:rPr>
        <w:t>.</w:t>
      </w:r>
      <w:r>
        <w:rPr>
          <w:rFonts w:hint="cs"/>
          <w:rtl/>
        </w:rPr>
        <w:t>.</w:t>
      </w:r>
      <w:r w:rsidRPr="00BA0F3B">
        <w:rPr>
          <w:rFonts w:hint="cs"/>
          <w:rtl/>
        </w:rPr>
        <w:t xml:space="preserve">." </w:t>
      </w:r>
      <w:r w:rsidRPr="00B031EA">
        <w:rPr>
          <w:rFonts w:hint="cs"/>
          <w:sz w:val="16"/>
          <w:szCs w:val="17"/>
          <w:rtl/>
        </w:rPr>
        <w:t>(שם כ</w:t>
      </w:r>
      <w:r w:rsidR="00B031EA">
        <w:rPr>
          <w:rFonts w:hint="cs"/>
          <w:sz w:val="16"/>
          <w:szCs w:val="17"/>
          <w:rtl/>
        </w:rPr>
        <w:t>"</w:t>
      </w:r>
      <w:r w:rsidRPr="00B031EA">
        <w:rPr>
          <w:rFonts w:hint="cs"/>
          <w:sz w:val="16"/>
          <w:szCs w:val="17"/>
          <w:rtl/>
        </w:rPr>
        <w:t>ב, כ)</w:t>
      </w:r>
      <w:r w:rsidRPr="00BA0F3B">
        <w:rPr>
          <w:rFonts w:hint="cs"/>
          <w:rtl/>
        </w:rPr>
        <w:t xml:space="preserve">. אחיה הוא </w:t>
      </w:r>
      <w:proofErr w:type="spellStart"/>
      <w:r w:rsidRPr="00BA0F3B">
        <w:rPr>
          <w:rFonts w:hint="cs"/>
          <w:rtl/>
        </w:rPr>
        <w:t>אחימלך</w:t>
      </w:r>
      <w:proofErr w:type="spellEnd"/>
      <w:r w:rsidRPr="00BA0F3B">
        <w:rPr>
          <w:rFonts w:hint="cs"/>
          <w:rtl/>
        </w:rPr>
        <w:t xml:space="preserve"> בין אחיטוב ובנו אביתר בורח משאול וחובר לדוד.</w:t>
      </w:r>
    </w:p>
    <w:p w:rsidR="00DA6A10" w:rsidRDefault="00915366" w:rsidP="00DA6A10">
      <w:pPr>
        <w:rPr>
          <w:rtl/>
        </w:rPr>
      </w:pPr>
      <w:r w:rsidRPr="00BA0F3B">
        <w:rPr>
          <w:rFonts w:hint="cs"/>
          <w:rtl/>
        </w:rPr>
        <w:t xml:space="preserve">בסוף ימיו, </w:t>
      </w:r>
      <w:r>
        <w:rPr>
          <w:rFonts w:hint="cs"/>
          <w:rtl/>
        </w:rPr>
        <w:t xml:space="preserve">מצטרף </w:t>
      </w:r>
      <w:r w:rsidRPr="00BA0F3B">
        <w:rPr>
          <w:rFonts w:hint="cs"/>
          <w:rtl/>
        </w:rPr>
        <w:t xml:space="preserve">אביתר לאדוניהו </w:t>
      </w:r>
      <w:proofErr w:type="spellStart"/>
      <w:r w:rsidRPr="00BA0F3B">
        <w:rPr>
          <w:rFonts w:hint="cs"/>
          <w:rtl/>
        </w:rPr>
        <w:t>בנסיונו</w:t>
      </w:r>
      <w:proofErr w:type="spellEnd"/>
      <w:r w:rsidRPr="00BA0F3B">
        <w:rPr>
          <w:rFonts w:hint="cs"/>
          <w:rtl/>
        </w:rPr>
        <w:t xml:space="preserve"> למלוך אחרי דוד. לאחר עליית שלמה למלכות אומר שלמה לאביתר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BA0F3B">
        <w:rPr>
          <w:rFonts w:hint="cs"/>
          <w:rtl/>
        </w:rPr>
        <w:t xml:space="preserve"> "</w:t>
      </w:r>
      <w:r w:rsidR="00B031EA" w:rsidRPr="00B031EA">
        <w:rPr>
          <w:rtl/>
        </w:rPr>
        <w:t xml:space="preserve">וּלְאֶבְיָתָר הַכֹּהֵן אָמַר הַמֶּלֶךְ </w:t>
      </w:r>
      <w:proofErr w:type="spellStart"/>
      <w:r w:rsidR="00B031EA" w:rsidRPr="00B031EA">
        <w:rPr>
          <w:rtl/>
        </w:rPr>
        <w:t>עֲנָתֹת</w:t>
      </w:r>
      <w:proofErr w:type="spellEnd"/>
      <w:r w:rsidR="00B031EA" w:rsidRPr="00B031EA">
        <w:rPr>
          <w:rtl/>
        </w:rPr>
        <w:t xml:space="preserve"> לֵךְ עַל שָׂדֶיךָ כִּ</w:t>
      </w:r>
      <w:bookmarkStart w:id="0" w:name="_GoBack"/>
      <w:bookmarkEnd w:id="0"/>
      <w:r w:rsidR="00B031EA" w:rsidRPr="00B031EA">
        <w:rPr>
          <w:rtl/>
        </w:rPr>
        <w:t>י אִישׁ מָוֶת אָתָּה וּבַיּוֹם הַזֶּה לֹא אֲמִיתֶךָ כִּי נָשָׂאתָ אֶת אֲרוֹן אֲדֹנָי ה' לִפְנֵי דָּוִד אָבִי וְכִי הִתְעַנִּיתָ בְּכֹל אֲשֶׁר הִתְעַנָּה אָבִי:</w:t>
      </w:r>
      <w:r w:rsidR="00DA6A10">
        <w:rPr>
          <w:rtl/>
        </w:rPr>
        <w:t xml:space="preserve"> </w:t>
      </w:r>
      <w:r w:rsidR="00B031EA" w:rsidRPr="00B031EA">
        <w:rPr>
          <w:rtl/>
        </w:rPr>
        <w:t xml:space="preserve">וַיְגָרֶשׁ שְׁלֹמֹה אֶת אֶבְיָתָר מִהְיוֹת כֹּהֵן לַה' לְמַלֵּא אֶת דְּבַר ה' אֲשֶׁר דִּבֶּר עַל בֵּית עֵלִי </w:t>
      </w:r>
      <w:r w:rsidR="00B031EA">
        <w:rPr>
          <w:rtl/>
        </w:rPr>
        <w:t>בְּשִׁלֹה</w:t>
      </w:r>
      <w:r w:rsidRPr="00BA0F3B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B031EA">
        <w:rPr>
          <w:rFonts w:hint="cs"/>
          <w:sz w:val="16"/>
          <w:szCs w:val="17"/>
          <w:rtl/>
        </w:rPr>
        <w:t>(מל</w:t>
      </w:r>
      <w:r w:rsidR="00B031EA" w:rsidRPr="00B031EA">
        <w:rPr>
          <w:rFonts w:hint="cs"/>
          <w:sz w:val="16"/>
          <w:szCs w:val="17"/>
          <w:rtl/>
        </w:rPr>
        <w:t>"א</w:t>
      </w:r>
      <w:r w:rsidRPr="00B031EA">
        <w:rPr>
          <w:rFonts w:hint="cs"/>
          <w:sz w:val="16"/>
          <w:szCs w:val="17"/>
          <w:rtl/>
        </w:rPr>
        <w:t xml:space="preserve"> ב</w:t>
      </w:r>
      <w:r w:rsidR="00B031EA" w:rsidRPr="00B031EA">
        <w:rPr>
          <w:rFonts w:hint="cs"/>
          <w:sz w:val="16"/>
          <w:szCs w:val="17"/>
          <w:rtl/>
        </w:rPr>
        <w:t>'</w:t>
      </w:r>
      <w:r w:rsidRPr="00B031EA">
        <w:rPr>
          <w:rFonts w:hint="cs"/>
          <w:sz w:val="16"/>
          <w:szCs w:val="17"/>
          <w:rtl/>
        </w:rPr>
        <w:t xml:space="preserve">, </w:t>
      </w:r>
      <w:proofErr w:type="spellStart"/>
      <w:r w:rsidRPr="00B031EA">
        <w:rPr>
          <w:rFonts w:hint="cs"/>
          <w:sz w:val="16"/>
          <w:szCs w:val="17"/>
          <w:rtl/>
        </w:rPr>
        <w:t>כו-כז</w:t>
      </w:r>
      <w:proofErr w:type="spellEnd"/>
      <w:r w:rsidRPr="00B031EA">
        <w:rPr>
          <w:rFonts w:hint="cs"/>
          <w:sz w:val="16"/>
          <w:szCs w:val="17"/>
          <w:rtl/>
        </w:rPr>
        <w:t>)</w:t>
      </w:r>
      <w:r w:rsidRPr="00BA0F3B">
        <w:rPr>
          <w:rFonts w:hint="cs"/>
          <w:rtl/>
        </w:rPr>
        <w:t>.</w:t>
      </w:r>
    </w:p>
    <w:p w:rsidR="00915366" w:rsidRDefault="00915366" w:rsidP="00DA6A10">
      <w:pPr>
        <w:rPr>
          <w:rtl/>
        </w:rPr>
      </w:pPr>
      <w:r w:rsidRPr="00BA0F3B">
        <w:rPr>
          <w:rFonts w:hint="cs"/>
          <w:rtl/>
        </w:rPr>
        <w:t>שלמה מגרש את אביתר מלהיות כהן מפני שהוא מורד יחד עם אדוניהו. א</w:t>
      </w:r>
      <w:r>
        <w:rPr>
          <w:rFonts w:hint="cs"/>
          <w:rtl/>
        </w:rPr>
        <w:t>ולם</w:t>
      </w:r>
      <w:r w:rsidRPr="00BA0F3B">
        <w:rPr>
          <w:rFonts w:hint="cs"/>
          <w:rtl/>
        </w:rPr>
        <w:t xml:space="preserve"> יש במעשהו זה של שלמה קיום של נבואת איש הא</w:t>
      </w:r>
      <w:r>
        <w:rPr>
          <w:rFonts w:hint="cs"/>
          <w:rtl/>
        </w:rPr>
        <w:t>-</w:t>
      </w:r>
      <w:proofErr w:type="spellStart"/>
      <w:r w:rsidRPr="00BA0F3B">
        <w:rPr>
          <w:rFonts w:hint="cs"/>
          <w:rtl/>
        </w:rPr>
        <w:t>לו</w:t>
      </w:r>
      <w:r>
        <w:rPr>
          <w:rFonts w:hint="cs"/>
          <w:rtl/>
        </w:rPr>
        <w:t>ה</w:t>
      </w:r>
      <w:r w:rsidRPr="00BA0F3B">
        <w:rPr>
          <w:rFonts w:hint="cs"/>
          <w:rtl/>
        </w:rPr>
        <w:t>ים</w:t>
      </w:r>
      <w:proofErr w:type="spellEnd"/>
      <w:r w:rsidRPr="00BA0F3B">
        <w:rPr>
          <w:rFonts w:hint="cs"/>
          <w:rtl/>
        </w:rPr>
        <w:t xml:space="preserve"> אל עלי על סילוק צאצאי בית עלי מן הכהונה. כאמור, אין לנו כל נתון לגבי משפחתו של ירמיהו</w:t>
      </w:r>
      <w:r>
        <w:rPr>
          <w:rFonts w:hint="cs"/>
          <w:rtl/>
        </w:rPr>
        <w:t xml:space="preserve"> מלבד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השתייכותו ל"</w:t>
      </w:r>
      <w:r w:rsidRPr="00BA0F3B">
        <w:rPr>
          <w:rFonts w:hint="cs"/>
          <w:rtl/>
        </w:rPr>
        <w:t>כהנים אשר בענתות</w:t>
      </w:r>
      <w:r>
        <w:rPr>
          <w:rFonts w:hint="cs"/>
          <w:rtl/>
        </w:rPr>
        <w:t>"</w:t>
      </w:r>
      <w:r w:rsidRPr="00BA0F3B">
        <w:rPr>
          <w:rFonts w:hint="cs"/>
          <w:rtl/>
        </w:rPr>
        <w:t xml:space="preserve"> בארץ בנימין.</w:t>
      </w:r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אביתר אף הוא מוחזר על ידי שלמה לענתות. </w:t>
      </w:r>
    </w:p>
    <w:p w:rsidR="00915366" w:rsidRPr="00BA0F3B" w:rsidRDefault="00915366" w:rsidP="00DA6A10">
      <w:pPr>
        <w:rPr>
          <w:rtl/>
        </w:rPr>
      </w:pPr>
      <w:r w:rsidRPr="00BA0F3B">
        <w:rPr>
          <w:rFonts w:hint="cs"/>
          <w:rtl/>
        </w:rPr>
        <w:t>האם ייתכן כי ירמיהו הוא צאצא של אביתר ובעצם שייך לשושלת בית עלי</w:t>
      </w:r>
      <w:r>
        <w:rPr>
          <w:rFonts w:hint="cs"/>
          <w:rtl/>
        </w:rPr>
        <w:t xml:space="preserve">? האם ייתכן כי </w:t>
      </w:r>
      <w:r w:rsidRPr="00BA0F3B">
        <w:rPr>
          <w:rFonts w:hint="cs"/>
          <w:rtl/>
        </w:rPr>
        <w:t>שנים רבות לאחר חורבן שילה ב</w:t>
      </w:r>
      <w:r>
        <w:rPr>
          <w:rFonts w:hint="cs"/>
          <w:rtl/>
        </w:rPr>
        <w:t>של</w:t>
      </w:r>
      <w:r w:rsidRPr="00BA0F3B">
        <w:rPr>
          <w:rFonts w:hint="cs"/>
          <w:rtl/>
        </w:rPr>
        <w:t xml:space="preserve"> חטאי עלי ובניו (מעל 400 שנה) עומד ירמיהו מן </w:t>
      </w:r>
      <w:proofErr w:type="spellStart"/>
      <w:r w:rsidRPr="00BA0F3B">
        <w:rPr>
          <w:rFonts w:hint="cs"/>
          <w:rtl/>
        </w:rPr>
        <w:t>הכהנים</w:t>
      </w:r>
      <w:proofErr w:type="spellEnd"/>
      <w:r w:rsidRPr="00BA0F3B">
        <w:rPr>
          <w:rFonts w:hint="cs"/>
          <w:rtl/>
        </w:rPr>
        <w:t xml:space="preserve"> אשר בענתות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Pr="00BA0F3B">
        <w:rPr>
          <w:rFonts w:hint="cs"/>
          <w:rtl/>
        </w:rPr>
        <w:t>צאצא</w:t>
      </w:r>
      <w:r>
        <w:rPr>
          <w:rFonts w:hint="cs"/>
          <w:rtl/>
        </w:rPr>
        <w:t>י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עלי,</w:t>
      </w:r>
      <w:r w:rsidRPr="00BA0F3B">
        <w:rPr>
          <w:rFonts w:hint="cs"/>
          <w:rtl/>
        </w:rPr>
        <w:t xml:space="preserve"> ו</w:t>
      </w:r>
      <w:r>
        <w:rPr>
          <w:rFonts w:hint="cs"/>
          <w:rtl/>
        </w:rPr>
        <w:t>מ</w:t>
      </w:r>
      <w:r w:rsidRPr="00BA0F3B">
        <w:rPr>
          <w:rFonts w:hint="cs"/>
          <w:rtl/>
        </w:rPr>
        <w:t xml:space="preserve">נבא </w:t>
      </w:r>
      <w:r>
        <w:rPr>
          <w:rFonts w:hint="cs"/>
          <w:rtl/>
        </w:rPr>
        <w:t xml:space="preserve">על </w:t>
      </w:r>
      <w:r w:rsidRPr="00BA0F3B">
        <w:rPr>
          <w:rFonts w:hint="cs"/>
          <w:rtl/>
        </w:rPr>
        <w:t>פורע</w:t>
      </w:r>
      <w:r>
        <w:rPr>
          <w:rFonts w:hint="cs"/>
          <w:rtl/>
        </w:rPr>
        <w:t>נ</w:t>
      </w:r>
      <w:r w:rsidRPr="00BA0F3B">
        <w:rPr>
          <w:rFonts w:hint="cs"/>
          <w:rtl/>
        </w:rPr>
        <w:t>ות חורבן קשה מאוד על בית ה' בימי יהויקים</w:t>
      </w:r>
      <w:r>
        <w:rPr>
          <w:rFonts w:hint="cs"/>
          <w:rtl/>
        </w:rPr>
        <w:t>?</w:t>
      </w:r>
    </w:p>
    <w:p w:rsidR="00915366" w:rsidRPr="00BA0F3B" w:rsidRDefault="00915366" w:rsidP="00DA6A10">
      <w:pPr>
        <w:rPr>
          <w:rtl/>
        </w:rPr>
      </w:pPr>
      <w:r>
        <w:rPr>
          <w:rFonts w:hint="cs"/>
          <w:rtl/>
        </w:rPr>
        <w:lastRenderedPageBreak/>
        <w:t xml:space="preserve">ירמיהו חוזר ומזכיר את </w:t>
      </w:r>
      <w:r w:rsidRPr="00BA0F3B">
        <w:rPr>
          <w:rFonts w:hint="cs"/>
          <w:rtl/>
        </w:rPr>
        <w:t xml:space="preserve">חורבן שילה ומזהיר כי מעשיהם של בני ישראל </w:t>
      </w:r>
      <w:proofErr w:type="spellStart"/>
      <w:r w:rsidRPr="00BA0F3B">
        <w:rPr>
          <w:rFonts w:hint="cs"/>
          <w:rtl/>
        </w:rPr>
        <w:t>ובטחונם</w:t>
      </w:r>
      <w:proofErr w:type="spellEnd"/>
      <w:r w:rsidRPr="00BA0F3B">
        <w:rPr>
          <w:rFonts w:hint="cs"/>
          <w:rtl/>
        </w:rPr>
        <w:t xml:space="preserve"> המופרז בבית ה' דומה לביטחון העצום ש</w:t>
      </w:r>
      <w:r>
        <w:rPr>
          <w:rFonts w:hint="cs"/>
          <w:rtl/>
        </w:rPr>
        <w:t>חשו</w:t>
      </w:r>
      <w:r w:rsidRPr="00BA0F3B">
        <w:rPr>
          <w:rFonts w:hint="cs"/>
          <w:rtl/>
        </w:rPr>
        <w:t xml:space="preserve"> עלי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חופני ופנחס ב</w:t>
      </w:r>
      <w:r>
        <w:rPr>
          <w:rFonts w:hint="cs"/>
          <w:rtl/>
        </w:rPr>
        <w:t>של היחס ל</w:t>
      </w:r>
      <w:r w:rsidRPr="00BA0F3B">
        <w:rPr>
          <w:rFonts w:hint="cs"/>
          <w:rtl/>
        </w:rPr>
        <w:t>ארון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ב</w:t>
      </w:r>
      <w:r>
        <w:rPr>
          <w:rFonts w:hint="cs"/>
          <w:rtl/>
        </w:rPr>
        <w:t>מ</w:t>
      </w:r>
      <w:r w:rsidRPr="00BA0F3B">
        <w:rPr>
          <w:rFonts w:hint="cs"/>
          <w:rtl/>
        </w:rPr>
        <w:t>נ</w:t>
      </w:r>
      <w:r>
        <w:rPr>
          <w:rFonts w:hint="cs"/>
          <w:rtl/>
        </w:rPr>
        <w:t>ו</w:t>
      </w:r>
      <w:r w:rsidRPr="00BA0F3B">
        <w:rPr>
          <w:rFonts w:hint="cs"/>
          <w:rtl/>
        </w:rPr>
        <w:t>תק מכל תיקון רוחני.</w:t>
      </w:r>
    </w:p>
    <w:p w:rsidR="00915366" w:rsidRPr="00BA0F3B" w:rsidRDefault="00915366" w:rsidP="00DA6A10">
      <w:pPr>
        <w:rPr>
          <w:rtl/>
        </w:rPr>
      </w:pPr>
      <w:r>
        <w:rPr>
          <w:rFonts w:hint="cs"/>
          <w:rtl/>
        </w:rPr>
        <w:t xml:space="preserve">לפי דרכנו, ירמיהו, </w:t>
      </w:r>
      <w:r w:rsidRPr="00BA0F3B">
        <w:rPr>
          <w:rFonts w:hint="cs"/>
          <w:rtl/>
        </w:rPr>
        <w:t xml:space="preserve">צאצא </w:t>
      </w:r>
      <w:r>
        <w:rPr>
          <w:rFonts w:hint="cs"/>
          <w:rtl/>
        </w:rPr>
        <w:t xml:space="preserve">של </w:t>
      </w:r>
      <w:r w:rsidRPr="00BA0F3B">
        <w:rPr>
          <w:rFonts w:hint="cs"/>
          <w:rtl/>
        </w:rPr>
        <w:t>בית עלי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מזהיר את בני ישראל שלא לחזור על אותם החטאים מפני שהם מביאים לחורבן הבית.</w:t>
      </w:r>
      <w:r>
        <w:rPr>
          <w:rFonts w:hint="cs"/>
          <w:rtl/>
        </w:rPr>
        <w:t xml:space="preserve"> אם </w:t>
      </w:r>
      <w:r w:rsidRPr="00BA0F3B">
        <w:rPr>
          <w:rFonts w:hint="cs"/>
          <w:rtl/>
        </w:rPr>
        <w:t>השערה זו נכונה</w:t>
      </w:r>
      <w:r>
        <w:rPr>
          <w:rFonts w:hint="cs"/>
          <w:rtl/>
        </w:rPr>
        <w:t>,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הרי שלפנינו ניסיון נבואי של תיקון רוחני כפול:</w:t>
      </w:r>
      <w:r w:rsidRPr="00BA0F3B">
        <w:rPr>
          <w:rFonts w:hint="cs"/>
          <w:rtl/>
        </w:rPr>
        <w:t xml:space="preserve"> </w:t>
      </w:r>
      <w:r>
        <w:rPr>
          <w:rFonts w:hint="cs"/>
          <w:rtl/>
        </w:rPr>
        <w:t>תיקון התנהגות העם בסוף ימי הבית, ותיקון היסטורי, המתייחס ל</w:t>
      </w:r>
      <w:r w:rsidRPr="00BA0F3B">
        <w:rPr>
          <w:rFonts w:hint="cs"/>
          <w:rtl/>
        </w:rPr>
        <w:t xml:space="preserve">חטאי בית עלי החוזרים על עצמם בימי </w:t>
      </w:r>
      <w:proofErr w:type="spellStart"/>
      <w:r w:rsidRPr="00BA0F3B">
        <w:rPr>
          <w:rFonts w:hint="cs"/>
          <w:rtl/>
        </w:rPr>
        <w:t>יהוקים</w:t>
      </w:r>
      <w:proofErr w:type="spellEnd"/>
      <w:r>
        <w:rPr>
          <w:rFonts w:hint="cs"/>
          <w:rtl/>
        </w:rPr>
        <w:t xml:space="preserve"> </w:t>
      </w:r>
      <w:r w:rsidRPr="00BA0F3B">
        <w:rPr>
          <w:rFonts w:hint="cs"/>
          <w:rtl/>
        </w:rPr>
        <w:t xml:space="preserve">על ידי נביא </w:t>
      </w:r>
      <w:r>
        <w:rPr>
          <w:rFonts w:hint="cs"/>
          <w:rtl/>
        </w:rPr>
        <w:t>מ</w:t>
      </w:r>
      <w:r w:rsidRPr="00BA0F3B">
        <w:rPr>
          <w:rFonts w:hint="cs"/>
          <w:rtl/>
        </w:rPr>
        <w:t>צאצא</w:t>
      </w:r>
      <w:r>
        <w:rPr>
          <w:rFonts w:hint="cs"/>
          <w:rtl/>
        </w:rPr>
        <w:t>י</w:t>
      </w:r>
      <w:r w:rsidRPr="00BA0F3B">
        <w:rPr>
          <w:rFonts w:hint="cs"/>
          <w:rtl/>
        </w:rPr>
        <w:t xml:space="preserve"> בית עלי.</w:t>
      </w:r>
    </w:p>
    <w:p w:rsidR="003D0C7C" w:rsidRPr="00525950" w:rsidRDefault="00915366" w:rsidP="00DA6A10">
      <w:pPr>
        <w:rPr>
          <w:rtl/>
        </w:rPr>
      </w:pPr>
      <w:r>
        <w:rPr>
          <w:rFonts w:hint="cs"/>
          <w:rtl/>
        </w:rPr>
        <w:t>כידוע,</w:t>
      </w:r>
      <w:r w:rsidRPr="00BA0F3B">
        <w:rPr>
          <w:rFonts w:hint="cs"/>
          <w:rtl/>
        </w:rPr>
        <w:t xml:space="preserve"> נ</w:t>
      </w:r>
      <w:r>
        <w:rPr>
          <w:rFonts w:hint="cs"/>
          <w:rtl/>
        </w:rPr>
        <w:t>י</w:t>
      </w:r>
      <w:r w:rsidRPr="00BA0F3B">
        <w:rPr>
          <w:rFonts w:hint="cs"/>
          <w:rtl/>
        </w:rPr>
        <w:t>סיון תיקון זה לא צלח והבית נחרב על חטאים הדומים במהותם לחטאים שהביאו לחורבן שילה. בשיעור הבא ננסה</w:t>
      </w:r>
      <w:r>
        <w:rPr>
          <w:rFonts w:hint="cs"/>
          <w:rtl/>
        </w:rPr>
        <w:t xml:space="preserve"> ב"ה</w:t>
      </w:r>
      <w:r w:rsidRPr="00BA0F3B">
        <w:rPr>
          <w:rFonts w:hint="cs"/>
          <w:rtl/>
        </w:rPr>
        <w:t xml:space="preserve"> לעמוד על הסיבות של חורבן שילה ועל מעמדו של המשכן מחורבן שילה ועד בנין הבית ע</w:t>
      </w:r>
      <w:r>
        <w:rPr>
          <w:rFonts w:hint="cs"/>
          <w:rtl/>
        </w:rPr>
        <w:t>ל ידי</w:t>
      </w:r>
      <w:r w:rsidRPr="00BA0F3B">
        <w:rPr>
          <w:rFonts w:hint="cs"/>
          <w:rtl/>
        </w:rPr>
        <w:t xml:space="preserve"> שלמה.</w:t>
      </w:r>
    </w:p>
    <w:tbl>
      <w:tblPr>
        <w:tblpPr w:leftFromText="180" w:rightFromText="180" w:vertAnchor="text" w:horzAnchor="margin" w:tblpY="3772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C94ECB" w:rsidTr="00CA2ED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ECB" w:rsidRDefault="00C94ECB" w:rsidP="00CA2ED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ECB" w:rsidRDefault="00C94ECB" w:rsidP="00CA2ED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ECB" w:rsidRDefault="00C94ECB" w:rsidP="00CA2ED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C94ECB" w:rsidTr="00CA2EDD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ECB" w:rsidRDefault="00C94ECB" w:rsidP="00CA2ED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ע"ה</w:t>
            </w:r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בנימין פרנקל</w:t>
            </w:r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C94ECB" w:rsidRPr="005734F1" w:rsidRDefault="00C94ECB" w:rsidP="00CA2EDD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C94ECB" w:rsidRPr="005734F1" w:rsidRDefault="00C94ECB" w:rsidP="00CA2EDD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1" w:history="1">
              <w:r>
                <w:rPr>
                  <w:rStyle w:val="Hyperlink"/>
                </w:rPr>
                <w:t>http://www.vbm-torah.org</w:t>
              </w:r>
            </w:hyperlink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</w:p>
          <w:p w:rsidR="00C94ECB" w:rsidRDefault="00C94ECB" w:rsidP="00CA2EDD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C94ECB" w:rsidRDefault="00C94ECB" w:rsidP="00CA2ED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2" w:history="1">
              <w:r>
                <w:rPr>
                  <w:rStyle w:val="Hyperlink"/>
                </w:rPr>
                <w:t>office@etzion.org.il</w:t>
              </w:r>
            </w:hyperlink>
          </w:p>
          <w:p w:rsidR="00C94ECB" w:rsidRDefault="00C94ECB" w:rsidP="00CA2EDD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ECB" w:rsidRDefault="00C94ECB" w:rsidP="00CA2EDD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C5518C" w:rsidRPr="0025126F" w:rsidRDefault="00C5518C" w:rsidP="00DA6A10">
      <w:pPr>
        <w:rPr>
          <w:rtl/>
        </w:rPr>
      </w:pPr>
    </w:p>
    <w:sectPr w:rsidR="00C5518C" w:rsidRPr="0025126F" w:rsidSect="00D0044C">
      <w:headerReference w:type="defaul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AE" w:rsidRDefault="00FD39AE">
      <w:r>
        <w:separator/>
      </w:r>
    </w:p>
    <w:p w:rsidR="00FD39AE" w:rsidRDefault="00FD39AE"/>
  </w:endnote>
  <w:endnote w:type="continuationSeparator" w:id="0">
    <w:p w:rsidR="00FD39AE" w:rsidRDefault="00FD39AE">
      <w:r>
        <w:continuationSeparator/>
      </w:r>
    </w:p>
    <w:p w:rsidR="00FD39AE" w:rsidRDefault="00FD3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AE" w:rsidRDefault="00FD39AE">
      <w:r>
        <w:separator/>
      </w:r>
    </w:p>
    <w:p w:rsidR="00FD39AE" w:rsidRDefault="00FD39AE"/>
  </w:footnote>
  <w:footnote w:type="continuationSeparator" w:id="0">
    <w:p w:rsidR="00FD39AE" w:rsidRDefault="00FD39AE">
      <w:r>
        <w:continuationSeparator/>
      </w:r>
    </w:p>
    <w:p w:rsidR="00FD39AE" w:rsidRDefault="00FD39AE"/>
  </w:footnote>
  <w:footnote w:id="1">
    <w:p w:rsidR="00915366" w:rsidRDefault="0091536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915366">
        <w:rPr>
          <w:rtl/>
        </w:rPr>
        <w:t>העיכוב מלהביא את קרבנותיהן בזמנו נחשב להם כשכיבת הנשים מפני שכך הן היו מתעכבות מלחזור לבעליהן ולכן דן אותם הכתוב כאילו שכבו את הנשים עצמן.</w:t>
      </w:r>
    </w:p>
  </w:footnote>
  <w:footnote w:id="2">
    <w:p w:rsidR="00B031EA" w:rsidRDefault="00B031EA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B031EA">
        <w:rPr>
          <w:rtl/>
        </w:rPr>
        <w:t xml:space="preserve">סוגיה זו </w:t>
      </w:r>
      <w:proofErr w:type="spellStart"/>
      <w:r w:rsidRPr="00B031EA">
        <w:rPr>
          <w:rtl/>
        </w:rPr>
        <w:t>זוקקת</w:t>
      </w:r>
      <w:proofErr w:type="spellEnd"/>
      <w:r w:rsidRPr="00B031EA">
        <w:rPr>
          <w:rtl/>
        </w:rPr>
        <w:t xml:space="preserve"> שיעור בפני עצמו. בשיעור זה הבאנו רק את תמצית הדברים על מנת לחדד את משמעות נבואת החורבן מפי ירמיהו מן </w:t>
      </w:r>
      <w:proofErr w:type="spellStart"/>
      <w:r w:rsidRPr="00B031EA">
        <w:rPr>
          <w:rtl/>
        </w:rPr>
        <w:t>הכהנים</w:t>
      </w:r>
      <w:proofErr w:type="spellEnd"/>
      <w:r w:rsidRPr="00B031EA">
        <w:rPr>
          <w:rtl/>
        </w:rPr>
        <w:t xml:space="preserve"> אשר בענתות.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C1A02">
      <w:tc>
        <w:tcPr>
          <w:tcW w:w="6506" w:type="dxa"/>
          <w:tcBorders>
            <w:bottom w:val="double" w:sz="4" w:space="0" w:color="auto"/>
          </w:tcBorders>
        </w:tcPr>
        <w:p w:rsidR="00FC1A02" w:rsidRDefault="00FC1A02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C1A02" w:rsidRDefault="00FC1A02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C1A02" w:rsidRDefault="00DF784B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C1A02" w:rsidRDefault="00FC1A02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2" w:rsidRDefault="00FC1A02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A619CB">
      <w:rPr>
        <w:b/>
        <w:bCs/>
        <w:noProof/>
        <w:rtl/>
      </w:rPr>
      <w:t>3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C1A02" w:rsidRDefault="00FC1A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E53"/>
    <w:multiLevelType w:val="hybridMultilevel"/>
    <w:tmpl w:val="F014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029"/>
    <w:multiLevelType w:val="hybridMultilevel"/>
    <w:tmpl w:val="2380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CA6"/>
    <w:multiLevelType w:val="hybridMultilevel"/>
    <w:tmpl w:val="3B8CB9EC"/>
    <w:lvl w:ilvl="0" w:tplc="9738A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140DF"/>
    <w:multiLevelType w:val="hybridMultilevel"/>
    <w:tmpl w:val="6B202972"/>
    <w:lvl w:ilvl="0" w:tplc="818A17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914D6"/>
    <w:multiLevelType w:val="hybridMultilevel"/>
    <w:tmpl w:val="AAB43A26"/>
    <w:lvl w:ilvl="0" w:tplc="844E27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4FA9"/>
    <w:multiLevelType w:val="hybridMultilevel"/>
    <w:tmpl w:val="4352FA9A"/>
    <w:lvl w:ilvl="0" w:tplc="CACECD5E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1780"/>
    <w:multiLevelType w:val="hybridMultilevel"/>
    <w:tmpl w:val="3A2029DC"/>
    <w:lvl w:ilvl="0" w:tplc="7DD61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861956"/>
    <w:multiLevelType w:val="hybridMultilevel"/>
    <w:tmpl w:val="CEBCAA96"/>
    <w:lvl w:ilvl="0" w:tplc="6EC88668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5474"/>
    <w:multiLevelType w:val="hybridMultilevel"/>
    <w:tmpl w:val="B82878A4"/>
    <w:lvl w:ilvl="0" w:tplc="96D2A1E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790"/>
    <w:multiLevelType w:val="hybridMultilevel"/>
    <w:tmpl w:val="A0CC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864A8"/>
    <w:multiLevelType w:val="hybridMultilevel"/>
    <w:tmpl w:val="FAC031C8"/>
    <w:lvl w:ilvl="0" w:tplc="4F7C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2654D"/>
    <w:multiLevelType w:val="hybridMultilevel"/>
    <w:tmpl w:val="ECEA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746DE"/>
    <w:multiLevelType w:val="hybridMultilevel"/>
    <w:tmpl w:val="475E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812CD"/>
    <w:multiLevelType w:val="hybridMultilevel"/>
    <w:tmpl w:val="23806F92"/>
    <w:lvl w:ilvl="0" w:tplc="CFE2C9B8">
      <w:start w:val="1"/>
      <w:numFmt w:val="hebrew1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F738D7"/>
    <w:multiLevelType w:val="hybridMultilevel"/>
    <w:tmpl w:val="FDD0CCE0"/>
    <w:lvl w:ilvl="0" w:tplc="3A204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256BE"/>
    <w:multiLevelType w:val="hybridMultilevel"/>
    <w:tmpl w:val="3442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4E84"/>
    <w:multiLevelType w:val="hybridMultilevel"/>
    <w:tmpl w:val="82B2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92883"/>
    <w:multiLevelType w:val="hybridMultilevel"/>
    <w:tmpl w:val="92EA9B24"/>
    <w:lvl w:ilvl="0" w:tplc="303241B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D27B6"/>
    <w:multiLevelType w:val="hybridMultilevel"/>
    <w:tmpl w:val="C240B056"/>
    <w:lvl w:ilvl="0" w:tplc="382445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5A7D73"/>
    <w:multiLevelType w:val="hybridMultilevel"/>
    <w:tmpl w:val="CC94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4999"/>
    <w:multiLevelType w:val="hybridMultilevel"/>
    <w:tmpl w:val="836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6580F"/>
    <w:multiLevelType w:val="hybridMultilevel"/>
    <w:tmpl w:val="392CA330"/>
    <w:lvl w:ilvl="0" w:tplc="D93A29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20CCE"/>
    <w:multiLevelType w:val="hybridMultilevel"/>
    <w:tmpl w:val="166460CE"/>
    <w:lvl w:ilvl="0" w:tplc="DAACAF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F2A2C24"/>
    <w:multiLevelType w:val="hybridMultilevel"/>
    <w:tmpl w:val="1B340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954FE"/>
    <w:multiLevelType w:val="hybridMultilevel"/>
    <w:tmpl w:val="CC6E1472"/>
    <w:lvl w:ilvl="0" w:tplc="29DA0E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13ABF"/>
    <w:multiLevelType w:val="hybridMultilevel"/>
    <w:tmpl w:val="C1A2DAA0"/>
    <w:lvl w:ilvl="0" w:tplc="D6D0856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55CF1"/>
    <w:multiLevelType w:val="hybridMultilevel"/>
    <w:tmpl w:val="C3CC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2771C"/>
    <w:multiLevelType w:val="hybridMultilevel"/>
    <w:tmpl w:val="004CBD8A"/>
    <w:lvl w:ilvl="0" w:tplc="E4A2DF6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u w:val="single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17E69"/>
    <w:multiLevelType w:val="hybridMultilevel"/>
    <w:tmpl w:val="75A6F558"/>
    <w:lvl w:ilvl="0" w:tplc="51244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6DB2"/>
    <w:multiLevelType w:val="hybridMultilevel"/>
    <w:tmpl w:val="8D36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C1E8E"/>
    <w:multiLevelType w:val="hybridMultilevel"/>
    <w:tmpl w:val="55E8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3214"/>
    <w:multiLevelType w:val="hybridMultilevel"/>
    <w:tmpl w:val="45763952"/>
    <w:lvl w:ilvl="0" w:tplc="6BF899D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6"/>
  </w:num>
  <w:num w:numId="5">
    <w:abstractNumId w:val="13"/>
  </w:num>
  <w:num w:numId="6">
    <w:abstractNumId w:val="22"/>
  </w:num>
  <w:num w:numId="7">
    <w:abstractNumId w:val="21"/>
  </w:num>
  <w:num w:numId="8">
    <w:abstractNumId w:val="20"/>
  </w:num>
  <w:num w:numId="9">
    <w:abstractNumId w:val="7"/>
  </w:num>
  <w:num w:numId="10">
    <w:abstractNumId w:val="26"/>
  </w:num>
  <w:num w:numId="11">
    <w:abstractNumId w:val="17"/>
  </w:num>
  <w:num w:numId="12">
    <w:abstractNumId w:val="5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23"/>
  </w:num>
  <w:num w:numId="18">
    <w:abstractNumId w:val="30"/>
  </w:num>
  <w:num w:numId="19">
    <w:abstractNumId w:val="11"/>
  </w:num>
  <w:num w:numId="20">
    <w:abstractNumId w:val="2"/>
  </w:num>
  <w:num w:numId="21">
    <w:abstractNumId w:val="31"/>
  </w:num>
  <w:num w:numId="22">
    <w:abstractNumId w:val="10"/>
  </w:num>
  <w:num w:numId="23">
    <w:abstractNumId w:val="25"/>
  </w:num>
  <w:num w:numId="24">
    <w:abstractNumId w:val="18"/>
  </w:num>
  <w:num w:numId="25">
    <w:abstractNumId w:val="24"/>
  </w:num>
  <w:num w:numId="26">
    <w:abstractNumId w:val="8"/>
  </w:num>
  <w:num w:numId="27">
    <w:abstractNumId w:val="9"/>
  </w:num>
  <w:num w:numId="28">
    <w:abstractNumId w:val="4"/>
  </w:num>
  <w:num w:numId="29">
    <w:abstractNumId w:val="12"/>
  </w:num>
  <w:num w:numId="30">
    <w:abstractNumId w:val="0"/>
  </w:num>
  <w:num w:numId="31">
    <w:abstractNumId w:val="19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378"/>
    <w:rsid w:val="0007446B"/>
    <w:rsid w:val="000744E0"/>
    <w:rsid w:val="00074C51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A53"/>
    <w:rsid w:val="000F21CA"/>
    <w:rsid w:val="000F21CE"/>
    <w:rsid w:val="000F45E6"/>
    <w:rsid w:val="000F491E"/>
    <w:rsid w:val="000F49FC"/>
    <w:rsid w:val="000F670D"/>
    <w:rsid w:val="000F6A58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E1D"/>
    <w:rsid w:val="00184F19"/>
    <w:rsid w:val="0018574D"/>
    <w:rsid w:val="00185C9E"/>
    <w:rsid w:val="00185DE8"/>
    <w:rsid w:val="00190315"/>
    <w:rsid w:val="001918CC"/>
    <w:rsid w:val="00192943"/>
    <w:rsid w:val="00192993"/>
    <w:rsid w:val="00192C91"/>
    <w:rsid w:val="00193221"/>
    <w:rsid w:val="0019381B"/>
    <w:rsid w:val="00194644"/>
    <w:rsid w:val="00196961"/>
    <w:rsid w:val="00197C62"/>
    <w:rsid w:val="00197ECF"/>
    <w:rsid w:val="001A0B2E"/>
    <w:rsid w:val="001A1AD4"/>
    <w:rsid w:val="001A1C6A"/>
    <w:rsid w:val="001A25A3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2B31"/>
    <w:rsid w:val="00232C76"/>
    <w:rsid w:val="00233171"/>
    <w:rsid w:val="00233D47"/>
    <w:rsid w:val="0023467A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418"/>
    <w:rsid w:val="0024579A"/>
    <w:rsid w:val="00245AA3"/>
    <w:rsid w:val="00245E78"/>
    <w:rsid w:val="00247F43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41D1"/>
    <w:rsid w:val="0025595F"/>
    <w:rsid w:val="002561CF"/>
    <w:rsid w:val="002577A5"/>
    <w:rsid w:val="00257E3F"/>
    <w:rsid w:val="002609B2"/>
    <w:rsid w:val="00261622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E2E"/>
    <w:rsid w:val="00286F1D"/>
    <w:rsid w:val="00287B16"/>
    <w:rsid w:val="002911AD"/>
    <w:rsid w:val="00292E58"/>
    <w:rsid w:val="00293052"/>
    <w:rsid w:val="002932D4"/>
    <w:rsid w:val="00293CFD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58C9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D47"/>
    <w:rsid w:val="0037104A"/>
    <w:rsid w:val="003714D3"/>
    <w:rsid w:val="00371D2C"/>
    <w:rsid w:val="00372225"/>
    <w:rsid w:val="00372678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E07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B69"/>
    <w:rsid w:val="003F34EE"/>
    <w:rsid w:val="003F40AC"/>
    <w:rsid w:val="003F4970"/>
    <w:rsid w:val="003F6AED"/>
    <w:rsid w:val="003F70FF"/>
    <w:rsid w:val="003F7F56"/>
    <w:rsid w:val="004003E3"/>
    <w:rsid w:val="004011AA"/>
    <w:rsid w:val="004016C4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F9D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4665"/>
    <w:rsid w:val="00424EC9"/>
    <w:rsid w:val="00427FB3"/>
    <w:rsid w:val="0043054C"/>
    <w:rsid w:val="004307ED"/>
    <w:rsid w:val="00431C5A"/>
    <w:rsid w:val="00432A38"/>
    <w:rsid w:val="00433841"/>
    <w:rsid w:val="00434523"/>
    <w:rsid w:val="004351C2"/>
    <w:rsid w:val="0043544E"/>
    <w:rsid w:val="0043556C"/>
    <w:rsid w:val="00435896"/>
    <w:rsid w:val="0043610B"/>
    <w:rsid w:val="004367D8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149C"/>
    <w:rsid w:val="004E1B58"/>
    <w:rsid w:val="004E2E4D"/>
    <w:rsid w:val="004E4943"/>
    <w:rsid w:val="004E4B15"/>
    <w:rsid w:val="004E4D19"/>
    <w:rsid w:val="004E5038"/>
    <w:rsid w:val="004E5BEA"/>
    <w:rsid w:val="004E6D69"/>
    <w:rsid w:val="004E709E"/>
    <w:rsid w:val="004E7A24"/>
    <w:rsid w:val="004E7A6C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D43"/>
    <w:rsid w:val="00575E87"/>
    <w:rsid w:val="00577E36"/>
    <w:rsid w:val="00580A25"/>
    <w:rsid w:val="0058176B"/>
    <w:rsid w:val="00581923"/>
    <w:rsid w:val="00581D49"/>
    <w:rsid w:val="00582FBC"/>
    <w:rsid w:val="005830D5"/>
    <w:rsid w:val="005847F5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A4F"/>
    <w:rsid w:val="006340F6"/>
    <w:rsid w:val="0063437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711D"/>
    <w:rsid w:val="00647F83"/>
    <w:rsid w:val="00651B22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7C9C"/>
    <w:rsid w:val="006701D1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35F0"/>
    <w:rsid w:val="006C4B6B"/>
    <w:rsid w:val="006C5CC8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5CA1"/>
    <w:rsid w:val="00786C96"/>
    <w:rsid w:val="00787926"/>
    <w:rsid w:val="00787C68"/>
    <w:rsid w:val="00787EAE"/>
    <w:rsid w:val="007900A6"/>
    <w:rsid w:val="00791883"/>
    <w:rsid w:val="00791B96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5347"/>
    <w:rsid w:val="007B58DA"/>
    <w:rsid w:val="007B619C"/>
    <w:rsid w:val="007B658C"/>
    <w:rsid w:val="007B6EEB"/>
    <w:rsid w:val="007B76BC"/>
    <w:rsid w:val="007B79CA"/>
    <w:rsid w:val="007C068D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D0923"/>
    <w:rsid w:val="007D0CDD"/>
    <w:rsid w:val="007D0F2A"/>
    <w:rsid w:val="007D0F5F"/>
    <w:rsid w:val="007D3AE6"/>
    <w:rsid w:val="007D426D"/>
    <w:rsid w:val="007D444F"/>
    <w:rsid w:val="007D447A"/>
    <w:rsid w:val="007D5ACA"/>
    <w:rsid w:val="007D5E82"/>
    <w:rsid w:val="007D6300"/>
    <w:rsid w:val="007E028F"/>
    <w:rsid w:val="007E0802"/>
    <w:rsid w:val="007E0C6F"/>
    <w:rsid w:val="007E2C2A"/>
    <w:rsid w:val="007E3ABB"/>
    <w:rsid w:val="007E6951"/>
    <w:rsid w:val="007E79A7"/>
    <w:rsid w:val="007F0029"/>
    <w:rsid w:val="007F036D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22909"/>
    <w:rsid w:val="00822F40"/>
    <w:rsid w:val="008235E2"/>
    <w:rsid w:val="0082370B"/>
    <w:rsid w:val="00824C2D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2002"/>
    <w:rsid w:val="008320A2"/>
    <w:rsid w:val="00832BCB"/>
    <w:rsid w:val="008334A8"/>
    <w:rsid w:val="0083375D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43CA"/>
    <w:rsid w:val="008544B0"/>
    <w:rsid w:val="008548E4"/>
    <w:rsid w:val="00854E42"/>
    <w:rsid w:val="00855357"/>
    <w:rsid w:val="008555A6"/>
    <w:rsid w:val="00855667"/>
    <w:rsid w:val="00855E0F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12D9"/>
    <w:rsid w:val="008E2763"/>
    <w:rsid w:val="008E2BA2"/>
    <w:rsid w:val="008E2CCC"/>
    <w:rsid w:val="008E3D2F"/>
    <w:rsid w:val="008E3F8A"/>
    <w:rsid w:val="008E4941"/>
    <w:rsid w:val="008E4E61"/>
    <w:rsid w:val="008E5FE5"/>
    <w:rsid w:val="008E77F6"/>
    <w:rsid w:val="008F0877"/>
    <w:rsid w:val="008F16F3"/>
    <w:rsid w:val="008F404D"/>
    <w:rsid w:val="008F62FA"/>
    <w:rsid w:val="008F6A35"/>
    <w:rsid w:val="008F6B50"/>
    <w:rsid w:val="00900674"/>
    <w:rsid w:val="00901224"/>
    <w:rsid w:val="00903AC2"/>
    <w:rsid w:val="0090497B"/>
    <w:rsid w:val="009057DF"/>
    <w:rsid w:val="00905897"/>
    <w:rsid w:val="00906AB0"/>
    <w:rsid w:val="009073C4"/>
    <w:rsid w:val="00907A84"/>
    <w:rsid w:val="00907BD2"/>
    <w:rsid w:val="0091027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DD8"/>
    <w:rsid w:val="00973E08"/>
    <w:rsid w:val="00974305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EF0"/>
    <w:rsid w:val="00996EB9"/>
    <w:rsid w:val="009A02CD"/>
    <w:rsid w:val="009A0C41"/>
    <w:rsid w:val="009A112F"/>
    <w:rsid w:val="009A667F"/>
    <w:rsid w:val="009A6C69"/>
    <w:rsid w:val="009A7047"/>
    <w:rsid w:val="009A77E1"/>
    <w:rsid w:val="009A78DA"/>
    <w:rsid w:val="009B1898"/>
    <w:rsid w:val="009B226F"/>
    <w:rsid w:val="009B2E4E"/>
    <w:rsid w:val="009B305C"/>
    <w:rsid w:val="009B359C"/>
    <w:rsid w:val="009B3608"/>
    <w:rsid w:val="009B3B1D"/>
    <w:rsid w:val="009B3E8C"/>
    <w:rsid w:val="009B5CF9"/>
    <w:rsid w:val="009B7214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748"/>
    <w:rsid w:val="009C6A81"/>
    <w:rsid w:val="009C7B26"/>
    <w:rsid w:val="009D10CF"/>
    <w:rsid w:val="009D24EB"/>
    <w:rsid w:val="009D2EE4"/>
    <w:rsid w:val="009D2FCC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645A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13D8"/>
    <w:rsid w:val="00A21C77"/>
    <w:rsid w:val="00A223B7"/>
    <w:rsid w:val="00A22AD7"/>
    <w:rsid w:val="00A245B9"/>
    <w:rsid w:val="00A2489E"/>
    <w:rsid w:val="00A253C5"/>
    <w:rsid w:val="00A256EF"/>
    <w:rsid w:val="00A2584C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6A6"/>
    <w:rsid w:val="00AD3B52"/>
    <w:rsid w:val="00AD4A56"/>
    <w:rsid w:val="00AD5BE0"/>
    <w:rsid w:val="00AD6143"/>
    <w:rsid w:val="00AD6D49"/>
    <w:rsid w:val="00AE0CAC"/>
    <w:rsid w:val="00AE2416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41A63"/>
    <w:rsid w:val="00B427CB"/>
    <w:rsid w:val="00B429FB"/>
    <w:rsid w:val="00B42FD7"/>
    <w:rsid w:val="00B43DBE"/>
    <w:rsid w:val="00B43F92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7A86"/>
    <w:rsid w:val="00B57EE9"/>
    <w:rsid w:val="00B60358"/>
    <w:rsid w:val="00B60406"/>
    <w:rsid w:val="00B61469"/>
    <w:rsid w:val="00B61C08"/>
    <w:rsid w:val="00B626EC"/>
    <w:rsid w:val="00B628E7"/>
    <w:rsid w:val="00B630E4"/>
    <w:rsid w:val="00B632A0"/>
    <w:rsid w:val="00B63587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1AF5"/>
    <w:rsid w:val="00BA1CDD"/>
    <w:rsid w:val="00BA28C0"/>
    <w:rsid w:val="00BA3482"/>
    <w:rsid w:val="00BA4ADA"/>
    <w:rsid w:val="00BA7DF6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D31"/>
    <w:rsid w:val="00BF0AED"/>
    <w:rsid w:val="00BF1B82"/>
    <w:rsid w:val="00BF23EE"/>
    <w:rsid w:val="00BF24ED"/>
    <w:rsid w:val="00BF349E"/>
    <w:rsid w:val="00BF4399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FBF"/>
    <w:rsid w:val="00C5518C"/>
    <w:rsid w:val="00C55AA5"/>
    <w:rsid w:val="00C56961"/>
    <w:rsid w:val="00C577FB"/>
    <w:rsid w:val="00C57F8D"/>
    <w:rsid w:val="00C60654"/>
    <w:rsid w:val="00C60BEE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87"/>
    <w:rsid w:val="00CC2E83"/>
    <w:rsid w:val="00CC3675"/>
    <w:rsid w:val="00CC4F14"/>
    <w:rsid w:val="00CC5EFA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813"/>
    <w:rsid w:val="00CE7C7C"/>
    <w:rsid w:val="00CE7C8E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3082"/>
    <w:rsid w:val="00D53779"/>
    <w:rsid w:val="00D539A8"/>
    <w:rsid w:val="00D54892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D08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366C"/>
    <w:rsid w:val="00E751F7"/>
    <w:rsid w:val="00E7541E"/>
    <w:rsid w:val="00E757A6"/>
    <w:rsid w:val="00E75B55"/>
    <w:rsid w:val="00E762C8"/>
    <w:rsid w:val="00E76375"/>
    <w:rsid w:val="00E77F82"/>
    <w:rsid w:val="00E802DA"/>
    <w:rsid w:val="00E8106E"/>
    <w:rsid w:val="00E813A3"/>
    <w:rsid w:val="00E81EC7"/>
    <w:rsid w:val="00E81F5D"/>
    <w:rsid w:val="00E83161"/>
    <w:rsid w:val="00E8427A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A0452"/>
    <w:rsid w:val="00EA1D72"/>
    <w:rsid w:val="00EA226E"/>
    <w:rsid w:val="00EA22D0"/>
    <w:rsid w:val="00EA28CE"/>
    <w:rsid w:val="00EA2F3A"/>
    <w:rsid w:val="00EA36F4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D6C"/>
    <w:rsid w:val="00F0302F"/>
    <w:rsid w:val="00F03A17"/>
    <w:rsid w:val="00F03DDD"/>
    <w:rsid w:val="00F04657"/>
    <w:rsid w:val="00F04944"/>
    <w:rsid w:val="00F049D7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8172C"/>
    <w:rsid w:val="00F81C2B"/>
    <w:rsid w:val="00F831CF"/>
    <w:rsid w:val="00F83C97"/>
    <w:rsid w:val="00F84D4E"/>
    <w:rsid w:val="00F859A5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74D"/>
    <w:rsid w:val="00FA2773"/>
    <w:rsid w:val="00FA27CC"/>
    <w:rsid w:val="00FA2F55"/>
    <w:rsid w:val="00FA4B32"/>
    <w:rsid w:val="00FA5E02"/>
    <w:rsid w:val="00FA7E42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5137"/>
    <w:rsid w:val="00FD5CE1"/>
    <w:rsid w:val="00FD5ECA"/>
    <w:rsid w:val="00FD6A88"/>
    <w:rsid w:val="00FD7049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bm-t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m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4E18-E979-42F5-B921-A187043F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2060</Words>
  <Characters>11174</Characters>
  <Application>Microsoft Office Word</Application>
  <DocSecurity>0</DocSecurity>
  <Lines>93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13208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בנימין</dc:creator>
  <cp:lastModifiedBy>בנימין</cp:lastModifiedBy>
  <cp:revision>20</cp:revision>
  <cp:lastPrinted>2010-11-25T11:44:00Z</cp:lastPrinted>
  <dcterms:created xsi:type="dcterms:W3CDTF">2014-11-30T09:47:00Z</dcterms:created>
  <dcterms:modified xsi:type="dcterms:W3CDTF">2014-12-08T12:35:00Z</dcterms:modified>
</cp:coreProperties>
</file>