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C7C" w:rsidRPr="003D0C7C" w:rsidRDefault="003D0C7C" w:rsidP="00974C3B">
      <w:pPr>
        <w:jc w:val="center"/>
        <w:rPr>
          <w:rFonts w:asciiTheme="minorBidi" w:hAnsiTheme="minorBidi" w:cstheme="minorBidi"/>
          <w:b/>
          <w:bCs/>
          <w:sz w:val="34"/>
          <w:szCs w:val="34"/>
        </w:rPr>
      </w:pPr>
      <w:r w:rsidRPr="003D0C7C">
        <w:rPr>
          <w:rFonts w:asciiTheme="minorBidi" w:hAnsiTheme="minorBidi" w:cstheme="minorBidi"/>
          <w:b/>
          <w:bCs/>
          <w:sz w:val="34"/>
          <w:szCs w:val="34"/>
          <w:rtl/>
        </w:rPr>
        <w:t>תול</w:t>
      </w:r>
      <w:r>
        <w:rPr>
          <w:rFonts w:asciiTheme="minorBidi" w:hAnsiTheme="minorBidi" w:cstheme="minorBidi"/>
          <w:b/>
          <w:bCs/>
          <w:sz w:val="34"/>
          <w:szCs w:val="34"/>
          <w:rtl/>
        </w:rPr>
        <w:t xml:space="preserve">דות עבודת ה' במזבחות </w:t>
      </w:r>
      <w:r>
        <w:rPr>
          <w:rFonts w:asciiTheme="minorBidi" w:hAnsiTheme="minorBidi" w:cstheme="minorBidi" w:hint="cs"/>
          <w:b/>
          <w:bCs/>
          <w:sz w:val="34"/>
          <w:szCs w:val="34"/>
          <w:rtl/>
        </w:rPr>
        <w:t>(</w:t>
      </w:r>
      <w:proofErr w:type="spellStart"/>
      <w:r>
        <w:rPr>
          <w:rFonts w:asciiTheme="minorBidi" w:hAnsiTheme="minorBidi" w:cstheme="minorBidi" w:hint="cs"/>
          <w:b/>
          <w:bCs/>
          <w:sz w:val="34"/>
          <w:szCs w:val="34"/>
          <w:rtl/>
        </w:rPr>
        <w:t>מ</w:t>
      </w:r>
      <w:r w:rsidR="00CF1996">
        <w:rPr>
          <w:rFonts w:asciiTheme="minorBidi" w:hAnsiTheme="minorBidi" w:cstheme="minorBidi" w:hint="cs"/>
          <w:b/>
          <w:bCs/>
          <w:sz w:val="34"/>
          <w:szCs w:val="34"/>
          <w:rtl/>
        </w:rPr>
        <w:t>ז</w:t>
      </w:r>
      <w:proofErr w:type="spellEnd"/>
      <w:r>
        <w:rPr>
          <w:rFonts w:asciiTheme="minorBidi" w:hAnsiTheme="minorBidi" w:cstheme="minorBidi" w:hint="cs"/>
          <w:b/>
          <w:bCs/>
          <w:sz w:val="34"/>
          <w:szCs w:val="34"/>
          <w:rtl/>
        </w:rPr>
        <w:t xml:space="preserve">) </w:t>
      </w:r>
      <w:r>
        <w:rPr>
          <w:rFonts w:asciiTheme="minorBidi" w:hAnsiTheme="minorBidi" w:cstheme="minorBidi"/>
          <w:b/>
          <w:bCs/>
          <w:sz w:val="34"/>
          <w:szCs w:val="34"/>
          <w:rtl/>
        </w:rPr>
        <w:t>–</w:t>
      </w:r>
      <w:r>
        <w:rPr>
          <w:rFonts w:asciiTheme="minorBidi" w:hAnsiTheme="minorBidi" w:cstheme="minorBidi" w:hint="cs"/>
          <w:b/>
          <w:bCs/>
          <w:sz w:val="34"/>
          <w:szCs w:val="34"/>
          <w:rtl/>
        </w:rPr>
        <w:t xml:space="preserve"> </w:t>
      </w:r>
      <w:r>
        <w:rPr>
          <w:rFonts w:asciiTheme="minorBidi" w:hAnsiTheme="minorBidi" w:cstheme="minorBidi"/>
          <w:b/>
          <w:bCs/>
          <w:sz w:val="34"/>
          <w:szCs w:val="34"/>
          <w:rtl/>
        </w:rPr>
        <w:t>איסור</w:t>
      </w:r>
      <w:r>
        <w:rPr>
          <w:rFonts w:asciiTheme="minorBidi" w:hAnsiTheme="minorBidi" w:cstheme="minorBidi" w:hint="cs"/>
          <w:b/>
          <w:bCs/>
          <w:sz w:val="34"/>
          <w:szCs w:val="34"/>
          <w:rtl/>
        </w:rPr>
        <w:t xml:space="preserve"> </w:t>
      </w:r>
      <w:r w:rsidR="004E04DC">
        <w:rPr>
          <w:rFonts w:asciiTheme="minorBidi" w:hAnsiTheme="minorBidi" w:cstheme="minorBidi"/>
          <w:b/>
          <w:bCs/>
          <w:sz w:val="34"/>
          <w:szCs w:val="34"/>
          <w:rtl/>
        </w:rPr>
        <w:t>הבמות (</w:t>
      </w:r>
      <w:r w:rsidR="004E04DC">
        <w:rPr>
          <w:rFonts w:asciiTheme="minorBidi" w:hAnsiTheme="minorBidi" w:cstheme="minorBidi" w:hint="cs"/>
          <w:b/>
          <w:bCs/>
          <w:sz w:val="34"/>
          <w:szCs w:val="34"/>
          <w:rtl/>
        </w:rPr>
        <w:t>כ</w:t>
      </w:r>
      <w:r w:rsidR="00CF1996">
        <w:rPr>
          <w:rFonts w:asciiTheme="minorBidi" w:hAnsiTheme="minorBidi" w:cstheme="minorBidi" w:hint="cs"/>
          <w:b/>
          <w:bCs/>
          <w:sz w:val="34"/>
          <w:szCs w:val="34"/>
          <w:rtl/>
        </w:rPr>
        <w:t>ד</w:t>
      </w:r>
      <w:r w:rsidRPr="003D0C7C">
        <w:rPr>
          <w:rFonts w:asciiTheme="minorBidi" w:hAnsiTheme="minorBidi" w:cstheme="minorBidi"/>
          <w:b/>
          <w:bCs/>
          <w:sz w:val="34"/>
          <w:szCs w:val="34"/>
          <w:rtl/>
        </w:rPr>
        <w:t>)</w:t>
      </w:r>
    </w:p>
    <w:p w:rsidR="00E87663" w:rsidRPr="00CF1996" w:rsidRDefault="00E87663" w:rsidP="003D0C7C">
      <w:pPr>
        <w:rPr>
          <w:rtl/>
        </w:rPr>
        <w:sectPr w:rsidR="00E87663" w:rsidRPr="00CF1996">
          <w:headerReference w:type="default" r:id="rId9"/>
          <w:type w:val="continuous"/>
          <w:pgSz w:w="11906" w:h="16838"/>
          <w:pgMar w:top="1134" w:right="1134" w:bottom="964" w:left="1134" w:header="709" w:footer="709" w:gutter="0"/>
          <w:cols w:space="708" w:equalWidth="0">
            <w:col w:w="8972"/>
          </w:cols>
          <w:bidi/>
          <w:docGrid w:linePitch="360"/>
        </w:sectPr>
      </w:pPr>
    </w:p>
    <w:p w:rsidR="00CF1996" w:rsidRDefault="00CF1996" w:rsidP="00CF1996">
      <w:pPr>
        <w:rPr>
          <w:rFonts w:hint="cs"/>
          <w:rtl/>
        </w:rPr>
      </w:pPr>
    </w:p>
    <w:p w:rsidR="00CF1996" w:rsidRDefault="00CF1996" w:rsidP="00CF1996">
      <w:pPr>
        <w:rPr>
          <w:rFonts w:hint="cs"/>
          <w:rtl/>
        </w:rPr>
      </w:pPr>
      <w:r>
        <w:rPr>
          <w:rFonts w:hint="cs"/>
          <w:rtl/>
        </w:rPr>
        <w:t>לאחר עיסוקנו במעמדו של המשכן מחורבן שילה ועד בניין הבית, תוך התייחסות לגלגל, לנוב ולגבעון, ברצוננו להתייחס ל</w:t>
      </w:r>
      <w:r>
        <w:rPr>
          <w:rFonts w:hint="cs"/>
          <w:u w:val="single"/>
          <w:rtl/>
        </w:rPr>
        <w:t>מעמד הארון</w:t>
      </w:r>
      <w:r>
        <w:rPr>
          <w:rFonts w:hint="cs"/>
          <w:rtl/>
        </w:rPr>
        <w:t xml:space="preserve"> בפרק הזמן המקביל.</w:t>
      </w:r>
    </w:p>
    <w:p w:rsidR="00CF1996" w:rsidRDefault="00CF1996" w:rsidP="00CF1996"/>
    <w:p w:rsidR="00CF1996" w:rsidRPr="00CF1996" w:rsidRDefault="00CF1996" w:rsidP="00CF1996">
      <w:pPr>
        <w:spacing w:line="360" w:lineRule="auto"/>
        <w:jc w:val="center"/>
        <w:rPr>
          <w:rFonts w:ascii="Arial" w:hAnsi="Arial" w:cs="Arial" w:hint="cs"/>
          <w:b/>
          <w:bCs/>
          <w:rtl/>
        </w:rPr>
      </w:pPr>
      <w:r w:rsidRPr="00CF1996">
        <w:rPr>
          <w:rFonts w:ascii="Arial" w:hAnsi="Arial" w:cs="Arial" w:hint="cs"/>
          <w:b/>
          <w:bCs/>
          <w:rtl/>
        </w:rPr>
        <w:t>תחנותיו השונות של הארון</w:t>
      </w:r>
    </w:p>
    <w:p w:rsidR="00CF1996" w:rsidRDefault="00CF1996" w:rsidP="00CF1996">
      <w:pPr>
        <w:numPr>
          <w:ilvl w:val="0"/>
          <w:numId w:val="4"/>
        </w:numPr>
      </w:pPr>
      <w:r>
        <w:rPr>
          <w:rFonts w:hint="cs"/>
          <w:b/>
          <w:bCs/>
          <w:rtl/>
        </w:rPr>
        <w:t xml:space="preserve">בערי </w:t>
      </w:r>
      <w:proofErr w:type="spellStart"/>
      <w:r>
        <w:rPr>
          <w:rFonts w:hint="cs"/>
          <w:b/>
          <w:bCs/>
          <w:rtl/>
        </w:rPr>
        <w:t>פלשתים</w:t>
      </w:r>
      <w:proofErr w:type="spellEnd"/>
      <w:r>
        <w:rPr>
          <w:rFonts w:hint="cs"/>
          <w:rtl/>
        </w:rPr>
        <w:t xml:space="preserve"> – במערכה באבן העזר נשבה הארון על ידי </w:t>
      </w:r>
      <w:proofErr w:type="spellStart"/>
      <w:r>
        <w:rPr>
          <w:rFonts w:hint="cs"/>
          <w:rtl/>
        </w:rPr>
        <w:t>פלשתים</w:t>
      </w:r>
      <w:proofErr w:type="spellEnd"/>
      <w:r>
        <w:rPr>
          <w:rFonts w:hint="cs"/>
          <w:rtl/>
        </w:rPr>
        <w:t xml:space="preserve">, ושהה ב"שדה </w:t>
      </w:r>
      <w:proofErr w:type="spellStart"/>
      <w:r>
        <w:rPr>
          <w:rFonts w:hint="cs"/>
          <w:rtl/>
        </w:rPr>
        <w:t>פלשתים</w:t>
      </w:r>
      <w:proofErr w:type="spellEnd"/>
      <w:r>
        <w:rPr>
          <w:rFonts w:hint="cs"/>
          <w:rtl/>
        </w:rPr>
        <w:t xml:space="preserve">" שבעה חודשים </w:t>
      </w:r>
      <w:r w:rsidRPr="00CF1996">
        <w:rPr>
          <w:rFonts w:hint="cs"/>
          <w:sz w:val="16"/>
          <w:szCs w:val="17"/>
          <w:rtl/>
        </w:rPr>
        <w:t>(</w:t>
      </w:r>
      <w:r w:rsidRPr="00CF1996">
        <w:rPr>
          <w:rFonts w:hint="cs"/>
          <w:sz w:val="16"/>
          <w:szCs w:val="17"/>
          <w:rtl/>
        </w:rPr>
        <w:t>שמ"א</w:t>
      </w:r>
      <w:r w:rsidRPr="00CF1996">
        <w:rPr>
          <w:rFonts w:hint="cs"/>
          <w:sz w:val="16"/>
          <w:szCs w:val="17"/>
          <w:rtl/>
        </w:rPr>
        <w:t xml:space="preserve"> ו', א)</w:t>
      </w:r>
      <w:r>
        <w:rPr>
          <w:rFonts w:hint="cs"/>
          <w:rtl/>
        </w:rPr>
        <w:t xml:space="preserve">. הארון סבב את הערים אשדוד (בבית </w:t>
      </w:r>
      <w:proofErr w:type="spellStart"/>
      <w:r>
        <w:rPr>
          <w:rFonts w:hint="cs"/>
          <w:rtl/>
        </w:rPr>
        <w:t>דגון</w:t>
      </w:r>
      <w:proofErr w:type="spellEnd"/>
      <w:r>
        <w:rPr>
          <w:rFonts w:hint="cs"/>
          <w:rtl/>
        </w:rPr>
        <w:t xml:space="preserve">), גת ועקרון ובכל מקום הוא המית אנשים רבים ואת האחרים היכה בטחורים. לבסוף מחליטים </w:t>
      </w:r>
      <w:proofErr w:type="spellStart"/>
      <w:r>
        <w:rPr>
          <w:rFonts w:hint="cs"/>
          <w:rtl/>
        </w:rPr>
        <w:t>הפלשתים</w:t>
      </w:r>
      <w:proofErr w:type="spellEnd"/>
      <w:r>
        <w:rPr>
          <w:rFonts w:hint="cs"/>
          <w:rtl/>
        </w:rPr>
        <w:t xml:space="preserve"> להחזיר את הארון למקומו – לגבול ישראל.</w:t>
      </w:r>
    </w:p>
    <w:p w:rsidR="00CF1996" w:rsidRDefault="00CF1996" w:rsidP="00CF1996">
      <w:pPr>
        <w:numPr>
          <w:ilvl w:val="0"/>
          <w:numId w:val="4"/>
        </w:numPr>
      </w:pPr>
      <w:proofErr w:type="spellStart"/>
      <w:r>
        <w:rPr>
          <w:rFonts w:hint="cs"/>
          <w:b/>
          <w:bCs/>
          <w:rtl/>
        </w:rPr>
        <w:t>מפלשתים</w:t>
      </w:r>
      <w:proofErr w:type="spellEnd"/>
      <w:r>
        <w:rPr>
          <w:rFonts w:hint="cs"/>
          <w:b/>
          <w:bCs/>
          <w:rtl/>
        </w:rPr>
        <w:t xml:space="preserve"> לבית שמש</w:t>
      </w:r>
      <w:r>
        <w:rPr>
          <w:rFonts w:hint="cs"/>
          <w:rtl/>
        </w:rPr>
        <w:t xml:space="preserve"> – הארון נשלח מן </w:t>
      </w:r>
      <w:proofErr w:type="spellStart"/>
      <w:r>
        <w:rPr>
          <w:rFonts w:hint="cs"/>
          <w:rtl/>
        </w:rPr>
        <w:t>הפלשתים</w:t>
      </w:r>
      <w:proofErr w:type="spellEnd"/>
      <w:r>
        <w:rPr>
          <w:rFonts w:hint="cs"/>
          <w:rtl/>
        </w:rPr>
        <w:t xml:space="preserve"> בעגלה חדשה וצמד בקר המגיעים לבית שמש. בעקבות ראיית ארון ה' מוכים אנשי בית שמש מכה גדולה – "</w:t>
      </w:r>
      <w:proofErr w:type="spellStart"/>
      <w:r w:rsidRPr="00CF1996">
        <w:rPr>
          <w:rtl/>
        </w:rPr>
        <w:t>וַיַּך</w:t>
      </w:r>
      <w:proofErr w:type="spellEnd"/>
      <w:r w:rsidRPr="00CF1996">
        <w:rPr>
          <w:rtl/>
        </w:rPr>
        <w:t>ְ בָּעָם שִׁבְעִ</w:t>
      </w:r>
      <w:r>
        <w:rPr>
          <w:rtl/>
        </w:rPr>
        <w:t>ים אִישׁ חֲמִשִּׁים אֶלֶף אִישׁ</w:t>
      </w:r>
      <w:r>
        <w:rPr>
          <w:rFonts w:hint="cs"/>
          <w:rtl/>
        </w:rPr>
        <w:t>" – ומשם שולחים את הארון לקריית יערים אל בית אבינדב בגבעה ומקדשים את אלעזר בנו לשמור על ארון ה'. אין התייחסות בפסוקים למשך הזמן שהארון שוהה בבית שמש. יש להניח כי עם ראיית הארון הייתה המגפה, ומיד אחר כך הועבר הארון לקריית יערים.</w:t>
      </w:r>
    </w:p>
    <w:p w:rsidR="00CF1996" w:rsidRDefault="00CF1996" w:rsidP="00CF1996">
      <w:pPr>
        <w:numPr>
          <w:ilvl w:val="0"/>
          <w:numId w:val="4"/>
        </w:numPr>
      </w:pPr>
      <w:r>
        <w:rPr>
          <w:rFonts w:hint="cs"/>
          <w:b/>
          <w:bCs/>
          <w:rtl/>
        </w:rPr>
        <w:t>בקריית יערים</w:t>
      </w:r>
      <w:r>
        <w:rPr>
          <w:rFonts w:hint="cs"/>
          <w:rtl/>
        </w:rPr>
        <w:t xml:space="preserve"> – הדעה המקובלת היא כי הארון היה בקרית יערים עשרים שנה – </w:t>
      </w:r>
    </w:p>
    <w:p w:rsidR="00CF1996" w:rsidRDefault="00CF1996" w:rsidP="00CF1996">
      <w:pPr>
        <w:tabs>
          <w:tab w:val="right" w:pos="4620"/>
        </w:tabs>
        <w:ind w:left="1440"/>
      </w:pPr>
      <w:r>
        <w:rPr>
          <w:rFonts w:hint="cs"/>
          <w:rtl/>
        </w:rPr>
        <w:t>"</w:t>
      </w:r>
      <w:r w:rsidRPr="00CF1996">
        <w:rPr>
          <w:rtl/>
        </w:rPr>
        <w:t>וַיְהִי מִיּוֹם שֶׁבֶת הָאָרוֹן בְּקִרְיַת יְעָרִים וַיִּרְבּוּ הַיָּמִים וַיִּהְיוּ עֶשְׂרִים שָׁנָה וַיִּנָּהוּ כּ</w:t>
      </w:r>
      <w:r>
        <w:rPr>
          <w:rtl/>
        </w:rPr>
        <w:t>ָל  בֵּית יִשְׂרָאֵל אַחֲרֵי ה'</w:t>
      </w:r>
      <w:r>
        <w:rPr>
          <w:rFonts w:hint="cs"/>
          <w:rtl/>
        </w:rPr>
        <w:t>"</w:t>
      </w:r>
      <w:r>
        <w:rPr>
          <w:rFonts w:hint="cs"/>
          <w:rtl/>
        </w:rPr>
        <w:tab/>
      </w:r>
      <w:r w:rsidRPr="00CF1996">
        <w:rPr>
          <w:rFonts w:hint="cs"/>
          <w:sz w:val="16"/>
          <w:szCs w:val="17"/>
          <w:rtl/>
        </w:rPr>
        <w:t>(</w:t>
      </w:r>
      <w:r w:rsidRPr="00CF1996">
        <w:rPr>
          <w:rFonts w:hint="cs"/>
          <w:sz w:val="16"/>
          <w:szCs w:val="17"/>
          <w:rtl/>
        </w:rPr>
        <w:t xml:space="preserve">שמ"א </w:t>
      </w:r>
      <w:r w:rsidRPr="00CF1996">
        <w:rPr>
          <w:rFonts w:hint="cs"/>
          <w:sz w:val="16"/>
          <w:szCs w:val="17"/>
          <w:rtl/>
        </w:rPr>
        <w:t>ז', ב)</w:t>
      </w:r>
      <w:r>
        <w:rPr>
          <w:rFonts w:hint="cs"/>
          <w:rtl/>
        </w:rPr>
        <w:t>.</w:t>
      </w:r>
      <w:r>
        <w:rPr>
          <w:rFonts w:hint="cs"/>
          <w:rtl/>
        </w:rPr>
        <w:t xml:space="preserve"> </w:t>
      </w:r>
    </w:p>
    <w:p w:rsidR="00CF1996" w:rsidRDefault="00CF1996" w:rsidP="00CF1996">
      <w:pPr>
        <w:ind w:left="720"/>
        <w:rPr>
          <w:rFonts w:hint="cs"/>
          <w:rtl/>
        </w:rPr>
      </w:pPr>
      <w:r>
        <w:rPr>
          <w:rFonts w:hint="cs"/>
          <w:rtl/>
        </w:rPr>
        <w:t>לגבי חישוב עשרים השנים הללו; ידוע לנו כי עם הגיעו לירושלים, דוד מתבסס בעיר ומעשהו הראשון הוא העלאת הארון מקריית יערים לעיר דוד, כך שהדבר מתרחש בוודאי בראשית ימי מלכותו בירושלים. על כן ניתן להציע כי עשרים שנות קריית יערים מתחלקות כך: 13 השנים המקבילות להימצאות הבמה הגדולה בנוב הן שנות שלטונם של שמואל ושאול. 7 השנים הבאות המקבילות לתחילת הימצאות הבמה הגדולה בגבעון הן שנות שלטון דוד, המולך על שבט יהודה בחברון. בתום עשרים שנה, מעלה דוד את הארון לירושלים, אל עיר דוד.</w:t>
      </w:r>
    </w:p>
    <w:p w:rsidR="00CF1996" w:rsidRDefault="00CF1996" w:rsidP="00CF1996">
      <w:pPr>
        <w:numPr>
          <w:ilvl w:val="0"/>
          <w:numId w:val="4"/>
        </w:numPr>
        <w:rPr>
          <w:rFonts w:hint="cs"/>
          <w:rtl/>
        </w:rPr>
      </w:pPr>
      <w:r>
        <w:rPr>
          <w:rFonts w:hint="cs"/>
          <w:b/>
          <w:bCs/>
          <w:rtl/>
        </w:rPr>
        <w:t xml:space="preserve">בית עובד אדום </w:t>
      </w:r>
      <w:proofErr w:type="spellStart"/>
      <w:r>
        <w:rPr>
          <w:rFonts w:hint="cs"/>
          <w:b/>
          <w:bCs/>
          <w:rtl/>
        </w:rPr>
        <w:t>הגתי</w:t>
      </w:r>
      <w:proofErr w:type="spellEnd"/>
      <w:r>
        <w:rPr>
          <w:rFonts w:hint="cs"/>
          <w:rtl/>
        </w:rPr>
        <w:t xml:space="preserve"> – דוד מעלה את הארון מקריית יערים לעיר דוד. בעלייתו שמט הבקר את הארון, ועוזה שמיהר לאחוז בארון הומת בידי ה'. דוד מטה את הארון אל בית עובד אדום </w:t>
      </w:r>
      <w:proofErr w:type="spellStart"/>
      <w:r>
        <w:rPr>
          <w:rFonts w:hint="cs"/>
          <w:rtl/>
        </w:rPr>
        <w:t>הגתי</w:t>
      </w:r>
      <w:proofErr w:type="spellEnd"/>
      <w:r>
        <w:rPr>
          <w:rFonts w:hint="cs"/>
          <w:rtl/>
        </w:rPr>
        <w:t xml:space="preserve"> ושם הארון שוהה שלושה חודשים. הכתוב מעיד כי ה' ברך את בית עובד אדום ואת כל אשר לו בעבור ארון הא-</w:t>
      </w:r>
      <w:proofErr w:type="spellStart"/>
      <w:r>
        <w:rPr>
          <w:rFonts w:hint="cs"/>
          <w:rtl/>
        </w:rPr>
        <w:t>לוהים</w:t>
      </w:r>
      <w:proofErr w:type="spellEnd"/>
      <w:r>
        <w:rPr>
          <w:rFonts w:hint="cs"/>
          <w:rtl/>
        </w:rPr>
        <w:t>.</w:t>
      </w:r>
    </w:p>
    <w:p w:rsidR="00CF1996" w:rsidRDefault="00CF1996" w:rsidP="00CF1996">
      <w:pPr>
        <w:numPr>
          <w:ilvl w:val="0"/>
          <w:numId w:val="4"/>
        </w:numPr>
      </w:pPr>
      <w:r>
        <w:rPr>
          <w:rFonts w:hint="cs"/>
          <w:b/>
          <w:bCs/>
          <w:rtl/>
        </w:rPr>
        <w:lastRenderedPageBreak/>
        <w:t>עיר דוד</w:t>
      </w:r>
      <w:r>
        <w:rPr>
          <w:rFonts w:hint="cs"/>
          <w:rtl/>
        </w:rPr>
        <w:t xml:space="preserve"> – לאחר שרואה דוד את הברכה בבית עובד אדום </w:t>
      </w:r>
      <w:proofErr w:type="spellStart"/>
      <w:r>
        <w:rPr>
          <w:rFonts w:hint="cs"/>
          <w:rtl/>
        </w:rPr>
        <w:t>הגתי</w:t>
      </w:r>
      <w:proofErr w:type="spellEnd"/>
      <w:r>
        <w:rPr>
          <w:rFonts w:hint="cs"/>
          <w:rtl/>
        </w:rPr>
        <w:t xml:space="preserve"> הוא מעלה את הארון לעיר דוד ומניחו באוהל שהקים, ומיד אחר כך – "</w:t>
      </w:r>
      <w:r w:rsidRPr="00CF1996">
        <w:rPr>
          <w:rtl/>
        </w:rPr>
        <w:t>וַיַּעַל דָּוִ</w:t>
      </w:r>
      <w:r>
        <w:rPr>
          <w:rtl/>
        </w:rPr>
        <w:t>ד עֹלוֹת לִפְנֵי ה' וּשְׁלָמִים</w:t>
      </w:r>
      <w:r>
        <w:rPr>
          <w:rFonts w:hint="cs"/>
          <w:rtl/>
        </w:rPr>
        <w:t xml:space="preserve">" </w:t>
      </w:r>
      <w:r w:rsidRPr="00CF1996">
        <w:rPr>
          <w:rFonts w:hint="cs"/>
          <w:sz w:val="16"/>
          <w:szCs w:val="17"/>
          <w:rtl/>
        </w:rPr>
        <w:t>(</w:t>
      </w:r>
      <w:r w:rsidRPr="00CF1996">
        <w:rPr>
          <w:rFonts w:hint="cs"/>
          <w:sz w:val="16"/>
          <w:szCs w:val="17"/>
          <w:rtl/>
        </w:rPr>
        <w:t>שמ"ב</w:t>
      </w:r>
      <w:r w:rsidRPr="00CF1996">
        <w:rPr>
          <w:rFonts w:hint="cs"/>
          <w:sz w:val="16"/>
          <w:szCs w:val="17"/>
          <w:rtl/>
        </w:rPr>
        <w:t xml:space="preserve"> ו', </w:t>
      </w:r>
      <w:proofErr w:type="spellStart"/>
      <w:r w:rsidRPr="00CF1996">
        <w:rPr>
          <w:rFonts w:hint="cs"/>
          <w:sz w:val="16"/>
          <w:szCs w:val="17"/>
          <w:rtl/>
        </w:rPr>
        <w:t>יז</w:t>
      </w:r>
      <w:proofErr w:type="spellEnd"/>
      <w:r w:rsidRPr="00CF1996">
        <w:rPr>
          <w:rFonts w:hint="cs"/>
          <w:sz w:val="16"/>
          <w:szCs w:val="17"/>
          <w:rtl/>
        </w:rPr>
        <w:t>)</w:t>
      </w:r>
      <w:r>
        <w:rPr>
          <w:rFonts w:hint="cs"/>
          <w:rtl/>
        </w:rPr>
        <w:t xml:space="preserve">. הכתוב אינו מציין את זמן שהות הארון בעיר דוד. על פי חז"ל ניתן להסיק כי מדובר בפרק זמן המקביל לתקופה שהתחילה בחורבן שילה והמשיכה לאורך ימי הבמה הגדולה; 13 שנה בנוב ו-44 שנה בגבעון, ובסך </w:t>
      </w:r>
      <w:proofErr w:type="spellStart"/>
      <w:r>
        <w:rPr>
          <w:rFonts w:hint="cs"/>
          <w:rtl/>
        </w:rPr>
        <w:t>הכל</w:t>
      </w:r>
      <w:proofErr w:type="spellEnd"/>
      <w:r>
        <w:rPr>
          <w:rFonts w:hint="cs"/>
          <w:rtl/>
        </w:rPr>
        <w:t xml:space="preserve"> – 57 שנים שמהחורבן ועד תחילת בניין בית ה'</w:t>
      </w:r>
      <w:r>
        <w:rPr>
          <w:rStyle w:val="a6"/>
          <w:rtl/>
        </w:rPr>
        <w:footnoteReference w:id="1"/>
      </w:r>
      <w:r>
        <w:rPr>
          <w:rFonts w:hint="cs"/>
          <w:rtl/>
        </w:rPr>
        <w:t>.</w:t>
      </w:r>
    </w:p>
    <w:p w:rsidR="00CF1996" w:rsidRDefault="00CF1996" w:rsidP="00CF1996">
      <w:pPr>
        <w:rPr>
          <w:rFonts w:hint="cs"/>
          <w:rtl/>
        </w:rPr>
      </w:pPr>
      <w:r>
        <w:rPr>
          <w:rFonts w:hint="cs"/>
          <w:rtl/>
        </w:rPr>
        <w:t>על פי חשבוננו, לאורך כל התחנות שמחורבן שילה ועד ההגעה לעיר דוד עברו 21 שנה, ולכן סביר להניח כי הארון היה באוהל שבעיר דוד 36 שנים עד תחילת בניית הבית.</w:t>
      </w:r>
    </w:p>
    <w:p w:rsidR="00987672" w:rsidRDefault="00987672" w:rsidP="00987672">
      <w:pPr>
        <w:rPr>
          <w:rFonts w:hint="cs"/>
          <w:rtl/>
        </w:rPr>
      </w:pPr>
    </w:p>
    <w:p w:rsidR="00987672" w:rsidRDefault="00987672" w:rsidP="00987672">
      <w:pPr>
        <w:rPr>
          <w:rFonts w:hint="cs"/>
          <w:rtl/>
        </w:rPr>
      </w:pPr>
      <w:r>
        <w:rPr>
          <w:rFonts w:hint="cs"/>
          <w:rtl/>
        </w:rPr>
        <w:t>כעת נעמוד על משמעות כל אחת מהתחנות.</w:t>
      </w:r>
    </w:p>
    <w:p w:rsidR="00CF1996" w:rsidRPr="00987672" w:rsidRDefault="00CF1996" w:rsidP="00987672">
      <w:pPr>
        <w:jc w:val="center"/>
        <w:rPr>
          <w:rFonts w:ascii="Arial" w:hAnsi="Arial" w:cs="Arial" w:hint="cs"/>
          <w:b/>
          <w:bCs/>
          <w:rtl/>
        </w:rPr>
      </w:pPr>
      <w:r w:rsidRPr="00987672">
        <w:rPr>
          <w:rFonts w:ascii="Arial" w:hAnsi="Arial" w:cs="Arial" w:hint="cs"/>
          <w:b/>
          <w:bCs/>
          <w:rtl/>
        </w:rPr>
        <w:t xml:space="preserve">ערי </w:t>
      </w:r>
      <w:proofErr w:type="spellStart"/>
      <w:r w:rsidRPr="00987672">
        <w:rPr>
          <w:rFonts w:ascii="Arial" w:hAnsi="Arial" w:cs="Arial" w:hint="cs"/>
          <w:b/>
          <w:bCs/>
          <w:rtl/>
        </w:rPr>
        <w:t>פלשתים</w:t>
      </w:r>
      <w:proofErr w:type="spellEnd"/>
    </w:p>
    <w:p w:rsidR="00CF1996" w:rsidRDefault="00CF1996" w:rsidP="00CF1996">
      <w:r>
        <w:rPr>
          <w:rFonts w:hint="cs"/>
          <w:rtl/>
        </w:rPr>
        <w:t xml:space="preserve">כפי שהזכרנו, </w:t>
      </w:r>
      <w:proofErr w:type="spellStart"/>
      <w:r>
        <w:rPr>
          <w:rFonts w:hint="cs"/>
          <w:rtl/>
        </w:rPr>
        <w:t>הפלשתים</w:t>
      </w:r>
      <w:proofErr w:type="spellEnd"/>
      <w:r>
        <w:rPr>
          <w:rFonts w:hint="cs"/>
          <w:rtl/>
        </w:rPr>
        <w:t xml:space="preserve"> התייחסו באימה וביראה גדולה אל הארון עם הגעתו למערכה באבן העזר, והדריכות והרצינות שהפגינו בעקבות זאת הביאה לניצחונם במערכה. כאמור, הם מביאים את הארון תחילה לאשדוד, למקדשם בבית </w:t>
      </w:r>
      <w:proofErr w:type="spellStart"/>
      <w:r>
        <w:rPr>
          <w:rFonts w:hint="cs"/>
          <w:rtl/>
        </w:rPr>
        <w:t>דגון</w:t>
      </w:r>
      <w:proofErr w:type="spellEnd"/>
      <w:r>
        <w:rPr>
          <w:rStyle w:val="a6"/>
          <w:rtl/>
        </w:rPr>
        <w:footnoteReference w:id="2"/>
      </w:r>
      <w:r>
        <w:rPr>
          <w:rFonts w:hint="cs"/>
          <w:rtl/>
        </w:rPr>
        <w:t xml:space="preserve">. מהו טעם הבאת ארון ברית ה' למקדש </w:t>
      </w:r>
      <w:proofErr w:type="spellStart"/>
      <w:r>
        <w:rPr>
          <w:rFonts w:hint="cs"/>
          <w:rtl/>
        </w:rPr>
        <w:t>הפלשתי</w:t>
      </w:r>
      <w:proofErr w:type="spellEnd"/>
      <w:r>
        <w:rPr>
          <w:rFonts w:hint="cs"/>
          <w:rtl/>
        </w:rPr>
        <w:t xml:space="preserve">? </w:t>
      </w:r>
      <w:r>
        <w:rPr>
          <w:rFonts w:hint="cs"/>
          <w:b/>
          <w:bCs/>
          <w:rtl/>
        </w:rPr>
        <w:t>מדרש שמואל</w:t>
      </w:r>
      <w:r>
        <w:rPr>
          <w:rFonts w:hint="cs"/>
          <w:rtl/>
        </w:rPr>
        <w:t xml:space="preserve"> </w:t>
      </w:r>
      <w:r w:rsidRPr="00CF1996">
        <w:rPr>
          <w:rFonts w:hint="cs"/>
          <w:sz w:val="16"/>
          <w:szCs w:val="17"/>
          <w:rtl/>
        </w:rPr>
        <w:t>(י"א, ד)</w:t>
      </w:r>
      <w:r>
        <w:rPr>
          <w:rFonts w:hint="cs"/>
          <w:rtl/>
        </w:rPr>
        <w:t xml:space="preserve"> מביא בעניין זה מחלוקת אמורא</w:t>
      </w:r>
      <w:r>
        <w:rPr>
          <w:rFonts w:hint="cs"/>
          <w:rtl/>
        </w:rPr>
        <w:t>ים:</w:t>
      </w:r>
    </w:p>
    <w:p w:rsidR="00CF1996" w:rsidRDefault="00CF1996" w:rsidP="00CF1996">
      <w:pPr>
        <w:ind w:left="720"/>
        <w:rPr>
          <w:rFonts w:hint="cs"/>
          <w:rtl/>
        </w:rPr>
      </w:pPr>
      <w:r>
        <w:rPr>
          <w:rFonts w:hint="cs"/>
          <w:rtl/>
        </w:rPr>
        <w:t>"</w:t>
      </w:r>
      <w:r>
        <w:rPr>
          <w:rFonts w:hint="cs"/>
          <w:rtl/>
        </w:rPr>
        <w:t xml:space="preserve">רבי יוחנן אמר </w:t>
      </w:r>
      <w:proofErr w:type="spellStart"/>
      <w:r>
        <w:rPr>
          <w:rFonts w:hint="cs"/>
          <w:rtl/>
        </w:rPr>
        <w:t>שכבדוהו</w:t>
      </w:r>
      <w:proofErr w:type="spellEnd"/>
      <w:r>
        <w:rPr>
          <w:rFonts w:hint="cs"/>
          <w:rtl/>
        </w:rPr>
        <w:t xml:space="preserve">, אמרו: יבוא אלוה וישרה אצל אלוה. רבי שמעון בן לקיש אומר: זה </w:t>
      </w:r>
      <w:proofErr w:type="spellStart"/>
      <w:r>
        <w:rPr>
          <w:rFonts w:hint="cs"/>
          <w:rtl/>
        </w:rPr>
        <w:t>נצוח</w:t>
      </w:r>
      <w:proofErr w:type="spellEnd"/>
      <w:r>
        <w:rPr>
          <w:rFonts w:hint="cs"/>
          <w:rtl/>
        </w:rPr>
        <w:t xml:space="preserve"> וזה נוצח, יבוא </w:t>
      </w:r>
      <w:proofErr w:type="spellStart"/>
      <w:r>
        <w:rPr>
          <w:rFonts w:hint="cs"/>
          <w:rtl/>
        </w:rPr>
        <w:t>נצוח</w:t>
      </w:r>
      <w:proofErr w:type="spellEnd"/>
      <w:r>
        <w:rPr>
          <w:rFonts w:hint="cs"/>
          <w:rtl/>
        </w:rPr>
        <w:t xml:space="preserve"> </w:t>
      </w:r>
      <w:proofErr w:type="spellStart"/>
      <w:r>
        <w:rPr>
          <w:rFonts w:hint="cs"/>
          <w:rtl/>
        </w:rPr>
        <w:t>ויתעבד</w:t>
      </w:r>
      <w:proofErr w:type="spellEnd"/>
      <w:r>
        <w:rPr>
          <w:rFonts w:hint="cs"/>
          <w:rtl/>
        </w:rPr>
        <w:t xml:space="preserve"> </w:t>
      </w:r>
      <w:proofErr w:type="spellStart"/>
      <w:r>
        <w:rPr>
          <w:rFonts w:hint="cs"/>
          <w:rtl/>
        </w:rPr>
        <w:t>לנוצח</w:t>
      </w:r>
      <w:proofErr w:type="spellEnd"/>
      <w:r>
        <w:rPr>
          <w:rFonts w:hint="cs"/>
          <w:rtl/>
        </w:rPr>
        <w:t>"</w:t>
      </w:r>
      <w:r>
        <w:rPr>
          <w:rFonts w:hint="cs"/>
          <w:rtl/>
        </w:rPr>
        <w:t xml:space="preserve">. </w:t>
      </w:r>
    </w:p>
    <w:p w:rsidR="00CF1996" w:rsidRDefault="00CF1996" w:rsidP="00987672">
      <w:pPr>
        <w:rPr>
          <w:rFonts w:hint="cs"/>
          <w:rtl/>
        </w:rPr>
      </w:pPr>
      <w:r>
        <w:rPr>
          <w:rFonts w:hint="cs"/>
          <w:rtl/>
        </w:rPr>
        <w:t xml:space="preserve">מעניין כי היו נוהגים להביא את שלל המלחמה למקדשים; לא במקרה כשדוד בורח מפני שאול ומגיע </w:t>
      </w:r>
      <w:proofErr w:type="spellStart"/>
      <w:r>
        <w:rPr>
          <w:rFonts w:hint="cs"/>
          <w:rtl/>
        </w:rPr>
        <w:t>לאחימלך</w:t>
      </w:r>
      <w:proofErr w:type="spellEnd"/>
      <w:r>
        <w:rPr>
          <w:rFonts w:hint="cs"/>
          <w:rtl/>
        </w:rPr>
        <w:t xml:space="preserve"> הכהן בנוב עיר </w:t>
      </w:r>
      <w:proofErr w:type="spellStart"/>
      <w:r>
        <w:rPr>
          <w:rFonts w:hint="cs"/>
          <w:rtl/>
        </w:rPr>
        <w:t>הכהנים</w:t>
      </w:r>
      <w:proofErr w:type="spellEnd"/>
      <w:r>
        <w:rPr>
          <w:rFonts w:hint="cs"/>
          <w:rtl/>
        </w:rPr>
        <w:t xml:space="preserve">, חרב </w:t>
      </w:r>
      <w:proofErr w:type="spellStart"/>
      <w:r>
        <w:rPr>
          <w:rFonts w:hint="cs"/>
          <w:rtl/>
        </w:rPr>
        <w:t>גולית</w:t>
      </w:r>
      <w:proofErr w:type="spellEnd"/>
      <w:r>
        <w:rPr>
          <w:rFonts w:hint="cs"/>
          <w:rtl/>
        </w:rPr>
        <w:t xml:space="preserve"> </w:t>
      </w:r>
      <w:proofErr w:type="spellStart"/>
      <w:r>
        <w:rPr>
          <w:rFonts w:hint="cs"/>
          <w:rtl/>
        </w:rPr>
        <w:t>הפלשתי</w:t>
      </w:r>
      <w:proofErr w:type="spellEnd"/>
      <w:r>
        <w:rPr>
          <w:rFonts w:hint="cs"/>
          <w:rtl/>
        </w:rPr>
        <w:t xml:space="preserve"> "</w:t>
      </w:r>
      <w:r w:rsidR="00987672" w:rsidRPr="00987672">
        <w:rPr>
          <w:rtl/>
        </w:rPr>
        <w:t>לוּט</w:t>
      </w:r>
      <w:r w:rsidR="00987672">
        <w:rPr>
          <w:rtl/>
        </w:rPr>
        <w:t>ָה בַשִּׂמְלָה אַחֲרֵי הָאֵפוֹד</w:t>
      </w:r>
      <w:r>
        <w:rPr>
          <w:rFonts w:hint="cs"/>
          <w:rtl/>
        </w:rPr>
        <w:t xml:space="preserve">" </w:t>
      </w:r>
      <w:r w:rsidRPr="00CF1996">
        <w:rPr>
          <w:rFonts w:hint="cs"/>
          <w:sz w:val="16"/>
          <w:szCs w:val="17"/>
          <w:rtl/>
        </w:rPr>
        <w:t>(שמ</w:t>
      </w:r>
      <w:r w:rsidRPr="00CF1996">
        <w:rPr>
          <w:rFonts w:hint="cs"/>
          <w:sz w:val="16"/>
          <w:szCs w:val="17"/>
          <w:rtl/>
        </w:rPr>
        <w:t xml:space="preserve">"א </w:t>
      </w:r>
      <w:r w:rsidRPr="00CF1996">
        <w:rPr>
          <w:rFonts w:hint="cs"/>
          <w:sz w:val="16"/>
          <w:szCs w:val="17"/>
          <w:rtl/>
        </w:rPr>
        <w:t>כ"א, י)</w:t>
      </w:r>
      <w:r>
        <w:rPr>
          <w:rFonts w:hint="cs"/>
          <w:rtl/>
        </w:rPr>
        <w:t xml:space="preserve">. בנוסף, חז"ל מבינים כי ארגז </w:t>
      </w:r>
      <w:proofErr w:type="spellStart"/>
      <w:r>
        <w:rPr>
          <w:rFonts w:hint="cs"/>
          <w:rtl/>
        </w:rPr>
        <w:t>פלשתים</w:t>
      </w:r>
      <w:proofErr w:type="spellEnd"/>
      <w:r>
        <w:rPr>
          <w:rFonts w:hint="cs"/>
          <w:rtl/>
        </w:rPr>
        <w:t xml:space="preserve">, עכבריהם וטחוריהם – מקומם בקודש הקודשים </w:t>
      </w:r>
      <w:proofErr w:type="spellStart"/>
      <w:r>
        <w:rPr>
          <w:rFonts w:hint="cs"/>
          <w:rtl/>
        </w:rPr>
        <w:t>הפלשתי</w:t>
      </w:r>
      <w:proofErr w:type="spellEnd"/>
      <w:r>
        <w:rPr>
          <w:rFonts w:hint="cs"/>
          <w:rtl/>
        </w:rPr>
        <w:t xml:space="preserve">. לאחר ששרתו את שאול, הם שמו את כליו בבית </w:t>
      </w:r>
      <w:proofErr w:type="spellStart"/>
      <w:r>
        <w:rPr>
          <w:rFonts w:hint="cs"/>
          <w:rtl/>
        </w:rPr>
        <w:t>עשתרות</w:t>
      </w:r>
      <w:proofErr w:type="spellEnd"/>
      <w:r>
        <w:rPr>
          <w:rFonts w:hint="cs"/>
          <w:rtl/>
        </w:rPr>
        <w:t xml:space="preserve">, במקום המקודש להם. בכל אופן, ההקבלה למכות מצרים באה לתאר את עוצמת המכה ואת משמעותה לגבי </w:t>
      </w:r>
      <w:proofErr w:type="spellStart"/>
      <w:r>
        <w:rPr>
          <w:rFonts w:hint="cs"/>
          <w:rtl/>
        </w:rPr>
        <w:t>הפלשתים</w:t>
      </w:r>
      <w:proofErr w:type="spellEnd"/>
      <w:r>
        <w:rPr>
          <w:rFonts w:hint="cs"/>
          <w:rtl/>
        </w:rPr>
        <w:t xml:space="preserve">. בכל מקום שבו היה הארון: באשדוד, בגת ובעקרון הוא גרם לנזק עצום, לפגיעה בנפש ולמגפה קשה בקרב </w:t>
      </w:r>
      <w:proofErr w:type="spellStart"/>
      <w:r>
        <w:rPr>
          <w:rFonts w:hint="cs"/>
          <w:rtl/>
        </w:rPr>
        <w:t>הפלשתים</w:t>
      </w:r>
      <w:proofErr w:type="spellEnd"/>
      <w:r>
        <w:rPr>
          <w:rFonts w:hint="cs"/>
          <w:rtl/>
        </w:rPr>
        <w:t xml:space="preserve">. </w:t>
      </w:r>
    </w:p>
    <w:p w:rsidR="00CF1996" w:rsidRDefault="00CF1996" w:rsidP="00987672">
      <w:pPr>
        <w:rPr>
          <w:rFonts w:hint="cs"/>
          <w:rtl/>
        </w:rPr>
      </w:pPr>
      <w:r>
        <w:rPr>
          <w:rFonts w:hint="cs"/>
          <w:rtl/>
        </w:rPr>
        <w:t xml:space="preserve">נקודה הראויה לציון היא העובדה שבעקבות המכות הניתכות עליהם, קוראים </w:t>
      </w:r>
      <w:proofErr w:type="spellStart"/>
      <w:r>
        <w:rPr>
          <w:rFonts w:hint="cs"/>
          <w:rtl/>
        </w:rPr>
        <w:t>פ</w:t>
      </w:r>
      <w:r w:rsidR="00987672">
        <w:rPr>
          <w:rFonts w:hint="cs"/>
          <w:rtl/>
        </w:rPr>
        <w:t>לשתים</w:t>
      </w:r>
      <w:proofErr w:type="spellEnd"/>
      <w:r w:rsidR="00987672">
        <w:rPr>
          <w:rFonts w:hint="cs"/>
          <w:rtl/>
        </w:rPr>
        <w:t xml:space="preserve"> </w:t>
      </w:r>
      <w:proofErr w:type="spellStart"/>
      <w:r w:rsidR="00987672">
        <w:rPr>
          <w:rFonts w:hint="cs"/>
          <w:rtl/>
        </w:rPr>
        <w:t>לכהנים</w:t>
      </w:r>
      <w:proofErr w:type="spellEnd"/>
      <w:r w:rsidR="00987672">
        <w:rPr>
          <w:rFonts w:hint="cs"/>
          <w:rtl/>
        </w:rPr>
        <w:t xml:space="preserve"> ולקוסמים ושואלים: "</w:t>
      </w:r>
      <w:r w:rsidR="00987672" w:rsidRPr="00987672">
        <w:rPr>
          <w:rtl/>
        </w:rPr>
        <w:t>מַה נַּעֲשֶׂה לַאֲרוֹן ה'</w:t>
      </w:r>
      <w:r w:rsidR="00987672">
        <w:rPr>
          <w:rFonts w:hint="cs"/>
          <w:rtl/>
        </w:rPr>
        <w:t>,</w:t>
      </w:r>
      <w:r w:rsidR="00987672" w:rsidRPr="00987672">
        <w:rPr>
          <w:rtl/>
        </w:rPr>
        <w:t xml:space="preserve"> הוֹדִעֻנוּ בַּמֶּה נְשַׁלְּחֶנּוּ לִמְקוֹמוֹ</w:t>
      </w:r>
      <w:r>
        <w:rPr>
          <w:rFonts w:hint="cs"/>
          <w:rtl/>
        </w:rPr>
        <w:t xml:space="preserve">?". נראה שהם </w:t>
      </w:r>
      <w:r>
        <w:rPr>
          <w:rFonts w:hint="cs"/>
          <w:rtl/>
        </w:rPr>
        <w:lastRenderedPageBreak/>
        <w:t>מבינים מיד שהארון הגיע למקום שאינו מקומו הנכון, הראוי והרגיל ויש לשלוח אותו למקומו, והשאלה היא באיזה אופן אמורה להתבצע שליחתו בחזרה. הקוסמים משיבים כי יש להשיבו "אשם", וממשיכים: "</w:t>
      </w:r>
      <w:r w:rsidR="00987672" w:rsidRPr="00987672">
        <w:rPr>
          <w:rtl/>
        </w:rPr>
        <w:t xml:space="preserve">וַעֲשִׂיתֶם צַלְמֵי </w:t>
      </w:r>
      <w:proofErr w:type="spellStart"/>
      <w:r w:rsidR="00987672" w:rsidRPr="00987672">
        <w:rPr>
          <w:rtl/>
        </w:rPr>
        <w:t>טְחֹרֵיכֶם</w:t>
      </w:r>
      <w:proofErr w:type="spellEnd"/>
      <w:r w:rsidR="00987672" w:rsidRPr="00987672">
        <w:rPr>
          <w:rtl/>
        </w:rPr>
        <w:t xml:space="preserve"> וְצַלְמֵי עַכְבְּרֵיכֶם </w:t>
      </w:r>
      <w:proofErr w:type="spellStart"/>
      <w:r w:rsidR="00987672" w:rsidRPr="00987672">
        <w:rPr>
          <w:rtl/>
        </w:rPr>
        <w:t>הַמַּשְׁחִיתִם</w:t>
      </w:r>
      <w:proofErr w:type="spellEnd"/>
      <w:r w:rsidR="00987672" w:rsidRPr="00987672">
        <w:rPr>
          <w:rtl/>
        </w:rPr>
        <w:t xml:space="preserve"> אֶת הָאָרֶץ וּנְתַתֶּם </w:t>
      </w:r>
      <w:proofErr w:type="spellStart"/>
      <w:r w:rsidR="00987672" w:rsidRPr="00987672">
        <w:rPr>
          <w:rtl/>
        </w:rPr>
        <w:t>לֵאלֹהֵי</w:t>
      </w:r>
      <w:proofErr w:type="spellEnd"/>
      <w:r w:rsidR="00987672" w:rsidRPr="00987672">
        <w:rPr>
          <w:rtl/>
        </w:rPr>
        <w:t xml:space="preserve"> יִשְׂרָאֵל כָּבוֹד אוּלַי יָקֵל אֶת יָדוֹ מֵעֲלֵיכֶם וּמֵע</w:t>
      </w:r>
      <w:r w:rsidR="00987672">
        <w:rPr>
          <w:rtl/>
        </w:rPr>
        <w:t xml:space="preserve">ַל </w:t>
      </w:r>
      <w:proofErr w:type="spellStart"/>
      <w:r w:rsidR="00987672">
        <w:rPr>
          <w:rtl/>
        </w:rPr>
        <w:t>אֱלֹהֵיכֶם</w:t>
      </w:r>
      <w:proofErr w:type="spellEnd"/>
      <w:r w:rsidR="00987672">
        <w:rPr>
          <w:rtl/>
        </w:rPr>
        <w:t xml:space="preserve"> וּמֵעַל אַרְצְכֶם</w:t>
      </w:r>
      <w:r>
        <w:rPr>
          <w:rFonts w:hint="cs"/>
          <w:rtl/>
        </w:rPr>
        <w:t xml:space="preserve">" </w:t>
      </w:r>
      <w:r w:rsidRPr="00CF1996">
        <w:rPr>
          <w:rFonts w:hint="cs"/>
          <w:sz w:val="16"/>
          <w:szCs w:val="17"/>
          <w:rtl/>
        </w:rPr>
        <w:t>(</w:t>
      </w:r>
      <w:r w:rsidRPr="00CF1996">
        <w:rPr>
          <w:rFonts w:hint="cs"/>
          <w:sz w:val="16"/>
          <w:szCs w:val="17"/>
          <w:rtl/>
        </w:rPr>
        <w:t>שמ"א</w:t>
      </w:r>
      <w:r w:rsidRPr="00CF1996">
        <w:rPr>
          <w:rFonts w:hint="cs"/>
          <w:sz w:val="16"/>
          <w:szCs w:val="17"/>
          <w:rtl/>
        </w:rPr>
        <w:t xml:space="preserve"> ו', ה)</w:t>
      </w:r>
      <w:r>
        <w:rPr>
          <w:rFonts w:hint="cs"/>
          <w:rtl/>
        </w:rPr>
        <w:t>. מה פירוש "יקל את ידו מעל</w:t>
      </w:r>
      <w:r>
        <w:rPr>
          <w:rFonts w:hint="cs"/>
          <w:b/>
          <w:bCs/>
          <w:rtl/>
        </w:rPr>
        <w:t xml:space="preserve"> ארצכם</w:t>
      </w:r>
      <w:r>
        <w:rPr>
          <w:rFonts w:hint="cs"/>
          <w:rtl/>
        </w:rPr>
        <w:t xml:space="preserve">"? כביכול ישנו כאן עניין גאוגרפי: הארון, נציג א-להי ישראל, הגיע למקום לא לו, לארץ </w:t>
      </w:r>
      <w:proofErr w:type="spellStart"/>
      <w:r>
        <w:rPr>
          <w:rFonts w:hint="cs"/>
          <w:rtl/>
        </w:rPr>
        <w:t>פלשתים</w:t>
      </w:r>
      <w:proofErr w:type="spellEnd"/>
      <w:r>
        <w:rPr>
          <w:rFonts w:hint="cs"/>
          <w:rtl/>
        </w:rPr>
        <w:t>, והרי שיש לשלח אותו מן הארץ הזאת.</w:t>
      </w:r>
    </w:p>
    <w:p w:rsidR="00CF1996" w:rsidRDefault="00CF1996" w:rsidP="00CF1996">
      <w:pPr>
        <w:rPr>
          <w:rFonts w:hint="cs"/>
          <w:rtl/>
        </w:rPr>
      </w:pPr>
      <w:r>
        <w:rPr>
          <w:rFonts w:hint="cs"/>
          <w:rtl/>
        </w:rPr>
        <w:t xml:space="preserve">וכדי לבדוק אם תפיסתם נכונה, ממליצים </w:t>
      </w:r>
      <w:proofErr w:type="spellStart"/>
      <w:r>
        <w:rPr>
          <w:rFonts w:hint="cs"/>
          <w:rtl/>
        </w:rPr>
        <w:t>הכהנים</w:t>
      </w:r>
      <w:proofErr w:type="spellEnd"/>
      <w:r>
        <w:rPr>
          <w:rFonts w:hint="cs"/>
          <w:rtl/>
        </w:rPr>
        <w:t xml:space="preserve"> והקוסמים</w:t>
      </w:r>
      <w:r>
        <w:rPr>
          <w:rFonts w:hint="cs"/>
          <w:rtl/>
        </w:rPr>
        <w:t>:</w:t>
      </w:r>
    </w:p>
    <w:p w:rsidR="00CF1996" w:rsidRDefault="00CF1996" w:rsidP="00CF1996">
      <w:pPr>
        <w:tabs>
          <w:tab w:val="right" w:pos="4620"/>
        </w:tabs>
        <w:ind w:left="720"/>
        <w:rPr>
          <w:rFonts w:hint="cs"/>
          <w:rtl/>
        </w:rPr>
      </w:pPr>
      <w:r>
        <w:rPr>
          <w:rFonts w:hint="cs"/>
          <w:rtl/>
        </w:rPr>
        <w:t>"</w:t>
      </w:r>
      <w:r>
        <w:rPr>
          <w:rFonts w:hint="cs"/>
          <w:rtl/>
        </w:rPr>
        <w:t>וְעַתָּה קְחוּ וַעֲשׂוּ עֲגָלָה חֲדָשָׁה אֶחָת וּש</w:t>
      </w:r>
      <w:r>
        <w:rPr>
          <w:rFonts w:hint="cs"/>
          <w:rtl/>
        </w:rPr>
        <w:t xml:space="preserve">ְׁתֵּי פָרוֹת עָלוֹת אֲשֶׁר לֹא </w:t>
      </w:r>
      <w:r>
        <w:rPr>
          <w:rFonts w:hint="cs"/>
          <w:rtl/>
        </w:rPr>
        <w:t>עָלָ</w:t>
      </w:r>
      <w:r>
        <w:rPr>
          <w:rFonts w:hint="cs"/>
          <w:rtl/>
        </w:rPr>
        <w:t xml:space="preserve">ה עֲלֵיהֶם עֹל וַאֲסַרְתֶּם אֶת </w:t>
      </w:r>
      <w:r>
        <w:rPr>
          <w:rFonts w:hint="cs"/>
          <w:rtl/>
        </w:rPr>
        <w:t xml:space="preserve">הַפָּרוֹת בָּעֲגָלָה </w:t>
      </w:r>
      <w:proofErr w:type="spellStart"/>
      <w:r>
        <w:rPr>
          <w:rFonts w:hint="cs"/>
          <w:rtl/>
        </w:rPr>
        <w:t>וַהֲשֵׁיבֹתֶם</w:t>
      </w:r>
      <w:proofErr w:type="spellEnd"/>
      <w:r>
        <w:rPr>
          <w:rFonts w:hint="cs"/>
          <w:rtl/>
        </w:rPr>
        <w:t xml:space="preserve"> בְּנֵיהֶם </w:t>
      </w:r>
      <w:proofErr w:type="spellStart"/>
      <w:r>
        <w:rPr>
          <w:rFonts w:hint="cs"/>
          <w:rtl/>
        </w:rPr>
        <w:t>מֵאַחֲרֵיהֶם</w:t>
      </w:r>
      <w:proofErr w:type="spellEnd"/>
      <w:r>
        <w:rPr>
          <w:rFonts w:hint="cs"/>
          <w:rtl/>
        </w:rPr>
        <w:t xml:space="preserve"> הַבָּיְתָה</w:t>
      </w:r>
      <w:r>
        <w:t>.</w:t>
      </w:r>
      <w:r>
        <w:rPr>
          <w:rFonts w:hint="cs"/>
          <w:rtl/>
        </w:rPr>
        <w:t xml:space="preserve"> וּלְקַחְת</w:t>
      </w:r>
      <w:r>
        <w:rPr>
          <w:rFonts w:hint="cs"/>
          <w:rtl/>
        </w:rPr>
        <w:t xml:space="preserve">ֶּם אֶת </w:t>
      </w:r>
      <w:r>
        <w:rPr>
          <w:rFonts w:hint="cs"/>
          <w:rtl/>
        </w:rPr>
        <w:t>אֲרוֹן ה' וּנְתַתֶּם אֹתוֹ אֶל הָעֲגָלָה וְאֵת כְּלֵי הַזָּהָב אֲשֶׁר הֲשֵׁבֹתֶם לוֹ אָשָׁם תָּשִׂימוּ בָאַרְגַּז מִצִּדּוֹ וְשִׁלַּחְתֶּם</w:t>
      </w:r>
      <w:r>
        <w:rPr>
          <w:rFonts w:hint="cs"/>
          <w:rtl/>
        </w:rPr>
        <w:t xml:space="preserve"> אֹתוֹ וְהָלָךְ. וּרְאִיתֶם אִם </w:t>
      </w:r>
      <w:r>
        <w:rPr>
          <w:rFonts w:hint="cs"/>
          <w:rtl/>
        </w:rPr>
        <w:t>דֶּרֶךְ גְּבוּלוֹ יַעֲלֶה בֵּי</w:t>
      </w:r>
      <w:r>
        <w:rPr>
          <w:rFonts w:hint="cs"/>
          <w:rtl/>
        </w:rPr>
        <w:t xml:space="preserve">ת שֶׁמֶשׁ הוּא עָשָׂה לָנוּ אֶת </w:t>
      </w:r>
      <w:r>
        <w:rPr>
          <w:rFonts w:hint="cs"/>
          <w:rtl/>
        </w:rPr>
        <w:t>הָרָעָה הַגְּדוֹ</w:t>
      </w:r>
      <w:r>
        <w:rPr>
          <w:rFonts w:hint="cs"/>
          <w:rtl/>
        </w:rPr>
        <w:t xml:space="preserve">לָה הַזֹּאת וְאִם </w:t>
      </w:r>
      <w:r>
        <w:rPr>
          <w:rFonts w:hint="cs"/>
          <w:rtl/>
        </w:rPr>
        <w:t>לֹא וְיָדַעְנוּ כִּי לֹא יָדוֹ נָגְעָה בָּנוּ מִקְרֶה הוּא הָיָה לָנוּ</w:t>
      </w:r>
      <w:r>
        <w:rPr>
          <w:rFonts w:hint="cs"/>
          <w:rtl/>
        </w:rPr>
        <w:t>"</w:t>
      </w:r>
      <w:r>
        <w:rPr>
          <w:rFonts w:hint="cs"/>
          <w:rtl/>
        </w:rPr>
        <w:tab/>
      </w:r>
      <w:r w:rsidRPr="00CF1996">
        <w:rPr>
          <w:rFonts w:hint="cs"/>
          <w:sz w:val="16"/>
          <w:szCs w:val="17"/>
          <w:rtl/>
        </w:rPr>
        <w:t>(ז-ט)</w:t>
      </w:r>
      <w:r>
        <w:rPr>
          <w:rFonts w:hint="cs"/>
          <w:rtl/>
        </w:rPr>
        <w:t>.</w:t>
      </w:r>
    </w:p>
    <w:p w:rsidR="00CF1996" w:rsidRDefault="00CF1996" w:rsidP="00987672">
      <w:pPr>
        <w:rPr>
          <w:rFonts w:hint="cs"/>
          <w:rtl/>
        </w:rPr>
      </w:pPr>
      <w:r>
        <w:rPr>
          <w:rFonts w:hint="cs"/>
          <w:rtl/>
        </w:rPr>
        <w:t xml:space="preserve">מכאן עולה כי </w:t>
      </w:r>
      <w:proofErr w:type="spellStart"/>
      <w:r>
        <w:rPr>
          <w:rFonts w:hint="cs"/>
          <w:rtl/>
        </w:rPr>
        <w:t>פלשתים</w:t>
      </w:r>
      <w:proofErr w:type="spellEnd"/>
      <w:r>
        <w:rPr>
          <w:rFonts w:hint="cs"/>
          <w:rtl/>
        </w:rPr>
        <w:t xml:space="preserve"> אינם יודעים לאן להוביל חזרה את הארון ולאן לשולחו, ולכן הם רוצים לבחון בתנאים ה"טבעיים" ביותר, להיכן יפנה. לשם כך לוקחים עגלה חדשה וכן שתי פרות עלות שלא עלה עליהן עול, שמים את בניהם של הפרות בבית, שמים את הארון על העגלה יחד עם כלי הזהב, שולחים אותם ורואים להיכן הן הולכות. כלומר יש כאן מקרה מבחן, ועל פי דרך ויעד הליכתם הם יידעו אם הם צודקים בהנחתם; אם דרך גבולו יעלה בית שמש זה יהיה אכן סימן שהארון הוא זה שגרם את הרעה הגדולה הזאת, ואם לא אז המכה הזאת היא מקרה ואינה קשורה לארון.</w:t>
      </w:r>
      <w:r>
        <w:rPr>
          <w:rFonts w:hint="cs"/>
        </w:rPr>
        <w:t xml:space="preserve"> </w:t>
      </w:r>
      <w:r>
        <w:rPr>
          <w:rFonts w:hint="cs"/>
          <w:rtl/>
        </w:rPr>
        <w:t xml:space="preserve">ואכן </w:t>
      </w:r>
      <w:proofErr w:type="spellStart"/>
      <w:r>
        <w:rPr>
          <w:rFonts w:hint="cs"/>
          <w:rtl/>
        </w:rPr>
        <w:t>הפלשתים</w:t>
      </w:r>
      <w:proofErr w:type="spellEnd"/>
      <w:r>
        <w:rPr>
          <w:rFonts w:hint="cs"/>
          <w:rtl/>
        </w:rPr>
        <w:t xml:space="preserve"> עושים כעצת </w:t>
      </w:r>
      <w:proofErr w:type="spellStart"/>
      <w:r>
        <w:rPr>
          <w:rFonts w:hint="cs"/>
          <w:rtl/>
        </w:rPr>
        <w:t>הכהנים</w:t>
      </w:r>
      <w:proofErr w:type="spellEnd"/>
      <w:r>
        <w:rPr>
          <w:rFonts w:hint="cs"/>
          <w:rtl/>
        </w:rPr>
        <w:t xml:space="preserve"> הקוסמים: "</w:t>
      </w:r>
      <w:r w:rsidR="00987672" w:rsidRPr="00987672">
        <w:rPr>
          <w:rtl/>
        </w:rPr>
        <w:t xml:space="preserve">וַיִּשַּׁרְנָה הַפָּרוֹת בַּדֶּרֶךְ עַל דֶּרֶךְ בֵּית שֶׁמֶשׁ </w:t>
      </w:r>
      <w:proofErr w:type="spellStart"/>
      <w:r w:rsidR="00987672" w:rsidRPr="00987672">
        <w:rPr>
          <w:rtl/>
        </w:rPr>
        <w:t>בִּמְסִלָּה</w:t>
      </w:r>
      <w:proofErr w:type="spellEnd"/>
      <w:r w:rsidR="00987672" w:rsidRPr="00987672">
        <w:rPr>
          <w:rtl/>
        </w:rPr>
        <w:t xml:space="preserve"> אַחַת הָלְכוּ הָלֹךְ וְגָעוֹ וְלֹא סָרוּ יָמִין וּשְׂמֹאול וְסַרְנֵי </w:t>
      </w:r>
      <w:proofErr w:type="spellStart"/>
      <w:r w:rsidR="00987672" w:rsidRPr="00987672">
        <w:rPr>
          <w:rtl/>
        </w:rPr>
        <w:t>פְלִשְׁתִּים</w:t>
      </w:r>
      <w:proofErr w:type="spellEnd"/>
      <w:r w:rsidR="00987672" w:rsidRPr="00987672">
        <w:rPr>
          <w:rtl/>
        </w:rPr>
        <w:t xml:space="preserve"> הֹלְכִים אַחֲר</w:t>
      </w:r>
      <w:r w:rsidR="00987672">
        <w:rPr>
          <w:rtl/>
        </w:rPr>
        <w:t>ֵיהֶם עַד גְּבוּל בֵּית שָׁמֶשׁ</w:t>
      </w:r>
      <w:r>
        <w:rPr>
          <w:rFonts w:hint="cs"/>
          <w:rtl/>
        </w:rPr>
        <w:t>". לאחר שהארון הגיע לבית שמש – "</w:t>
      </w:r>
      <w:r w:rsidR="00987672" w:rsidRPr="00987672">
        <w:rPr>
          <w:rtl/>
        </w:rPr>
        <w:t xml:space="preserve">וַחֲמִשָּׁה סַרְנֵי </w:t>
      </w:r>
      <w:proofErr w:type="spellStart"/>
      <w:r w:rsidR="00987672" w:rsidRPr="00987672">
        <w:rPr>
          <w:rtl/>
        </w:rPr>
        <w:t>פְלִשְׁתִּים</w:t>
      </w:r>
      <w:proofErr w:type="spellEnd"/>
      <w:r w:rsidR="00987672" w:rsidRPr="00987672">
        <w:rPr>
          <w:rtl/>
        </w:rPr>
        <w:t xml:space="preserve"> רָאוּ וַיָּ</w:t>
      </w:r>
      <w:r w:rsidR="00987672">
        <w:rPr>
          <w:rtl/>
        </w:rPr>
        <w:t>שֻׁבוּ עֶקְרוֹן בַּיּוֹם הַהוּא</w:t>
      </w:r>
      <w:r>
        <w:rPr>
          <w:rFonts w:hint="cs"/>
          <w:rtl/>
        </w:rPr>
        <w:t>".</w:t>
      </w:r>
      <w:r>
        <w:rPr>
          <w:rFonts w:hint="cs"/>
        </w:rPr>
        <w:t xml:space="preserve"> </w:t>
      </w:r>
      <w:r>
        <w:rPr>
          <w:rFonts w:hint="cs"/>
          <w:rtl/>
        </w:rPr>
        <w:t xml:space="preserve">נראה כי תפיסת </w:t>
      </w:r>
      <w:proofErr w:type="spellStart"/>
      <w:r>
        <w:rPr>
          <w:rFonts w:hint="cs"/>
          <w:rtl/>
        </w:rPr>
        <w:t>הפלשתים</w:t>
      </w:r>
      <w:proofErr w:type="spellEnd"/>
      <w:r>
        <w:rPr>
          <w:rFonts w:hint="cs"/>
          <w:rtl/>
        </w:rPr>
        <w:t xml:space="preserve"> היא שיש קשר בין האלוהות לבין שטח שליטתה ואופן הנהגתה. לכל אל ישנו גבול טריטוריאלי המגדיר ומבחין את שטח שליטתו. בהגיע הארון, המייצג את א-להי ישראל, לערי פלשת, הוא חרג משטחו ועל כן החל לגרום לנזקים גדולים מאוד מפני שגבול השפעתו המתוקן של א-להי ישראל הוא בגבולות ישראל. לפיכך, מבינים </w:t>
      </w:r>
      <w:proofErr w:type="spellStart"/>
      <w:r>
        <w:rPr>
          <w:rFonts w:hint="cs"/>
          <w:rtl/>
        </w:rPr>
        <w:t>פלשתים</w:t>
      </w:r>
      <w:proofErr w:type="spellEnd"/>
      <w:r>
        <w:rPr>
          <w:rFonts w:hint="cs"/>
          <w:rtl/>
        </w:rPr>
        <w:t xml:space="preserve"> כי יש לבחון כעת האם מעצמו יחזור הארון אל מקומו, אל גבולו הטבעי והראוי. ואכן, כשהארון חוזר לגבולו ולמקומו, סרני </w:t>
      </w:r>
      <w:proofErr w:type="spellStart"/>
      <w:r>
        <w:rPr>
          <w:rFonts w:hint="cs"/>
          <w:rtl/>
        </w:rPr>
        <w:t>פלשתים</w:t>
      </w:r>
      <w:proofErr w:type="spellEnd"/>
      <w:r>
        <w:rPr>
          <w:rFonts w:hint="cs"/>
          <w:rtl/>
        </w:rPr>
        <w:t xml:space="preserve"> המבינים את העניין, חוזרים מיד לעקרון.</w:t>
      </w:r>
    </w:p>
    <w:p w:rsidR="00CF1996" w:rsidRDefault="00CF1996" w:rsidP="00987672">
      <w:pPr>
        <w:rPr>
          <w:rFonts w:hint="cs"/>
          <w:rtl/>
        </w:rPr>
      </w:pPr>
      <w:r>
        <w:rPr>
          <w:rFonts w:hint="cs"/>
          <w:rtl/>
        </w:rPr>
        <w:t>התפיסה הפולחנית לאומית טריטוריאלית היא כי לכל טריטוריה ולכל עם, יש אל פטרון אדון הנחלה. עמים כובשים העלו קרבנות לא-להי הארץ הנכבשת כדי לפייסם. דוגמה לכך</w:t>
      </w:r>
      <w:r>
        <w:rPr>
          <w:rStyle w:val="a6"/>
          <w:rtl/>
        </w:rPr>
        <w:footnoteReference w:id="3"/>
      </w:r>
      <w:r>
        <w:rPr>
          <w:rFonts w:hint="cs"/>
          <w:rtl/>
        </w:rPr>
        <w:t xml:space="preserve"> </w:t>
      </w:r>
      <w:r>
        <w:rPr>
          <w:rFonts w:hint="cs"/>
          <w:rtl/>
        </w:rPr>
        <w:lastRenderedPageBreak/>
        <w:t xml:space="preserve">היא קרבן פיוס לאלוהי שעיר שהובא על ידי אמציה אחרי נצחונו הקשה והאכזרי, וכך לשון הפסוקים: </w:t>
      </w:r>
      <w:r w:rsidR="00987672">
        <w:rPr>
          <w:rFonts w:hint="cs"/>
          <w:rtl/>
        </w:rPr>
        <w:t>"</w:t>
      </w:r>
      <w:r w:rsidR="00987672" w:rsidRPr="00987672">
        <w:rPr>
          <w:rtl/>
        </w:rPr>
        <w:t xml:space="preserve">וַיְהִי אַחֲרֵי בוֹא אֲמַצְיָהוּ מֵהַכּוֹת אֶת אֲדוֹמִים וַיָּבֵא אֶת </w:t>
      </w:r>
      <w:proofErr w:type="spellStart"/>
      <w:r w:rsidR="00987672" w:rsidRPr="00987672">
        <w:rPr>
          <w:rtl/>
        </w:rPr>
        <w:t>אֱלֹהֵי</w:t>
      </w:r>
      <w:proofErr w:type="spellEnd"/>
      <w:r w:rsidR="00987672" w:rsidRPr="00987672">
        <w:rPr>
          <w:rtl/>
        </w:rPr>
        <w:t xml:space="preserve"> בְּנֵי שֵׂעִיר וַיַּעֲמִידֵם לוֹ </w:t>
      </w:r>
      <w:proofErr w:type="spellStart"/>
      <w:r w:rsidR="00987672" w:rsidRPr="00987672">
        <w:rPr>
          <w:rtl/>
        </w:rPr>
        <w:t>לֵאלֹהִים</w:t>
      </w:r>
      <w:proofErr w:type="spellEnd"/>
      <w:r w:rsidR="00987672" w:rsidRPr="00987672">
        <w:rPr>
          <w:rtl/>
        </w:rPr>
        <w:t xml:space="preserve"> וְלִפְנֵיהֶם </w:t>
      </w:r>
      <w:proofErr w:type="spellStart"/>
      <w:r w:rsidR="00987672" w:rsidRPr="00987672">
        <w:rPr>
          <w:rtl/>
        </w:rPr>
        <w:t>י</w:t>
      </w:r>
      <w:r w:rsidR="00987672">
        <w:rPr>
          <w:rtl/>
        </w:rPr>
        <w:t>ִשְׁתַּחֲוֶה</w:t>
      </w:r>
      <w:proofErr w:type="spellEnd"/>
      <w:r w:rsidR="00987672">
        <w:rPr>
          <w:rtl/>
        </w:rPr>
        <w:t xml:space="preserve"> וְלָהֶם יְקַטֵּר: </w:t>
      </w:r>
      <w:proofErr w:type="spellStart"/>
      <w:r w:rsidR="00987672" w:rsidRPr="00987672">
        <w:rPr>
          <w:rtl/>
        </w:rPr>
        <w:t>וַיִּחַר</w:t>
      </w:r>
      <w:proofErr w:type="spellEnd"/>
      <w:r w:rsidR="00987672" w:rsidRPr="00987672">
        <w:rPr>
          <w:rtl/>
        </w:rPr>
        <w:t xml:space="preserve"> אַף ה' </w:t>
      </w:r>
      <w:proofErr w:type="spellStart"/>
      <w:r w:rsidR="00987672" w:rsidRPr="00987672">
        <w:rPr>
          <w:rtl/>
        </w:rPr>
        <w:t>בַּאֲמַצְיָהו</w:t>
      </w:r>
      <w:proofErr w:type="spellEnd"/>
      <w:r w:rsidR="00987672" w:rsidRPr="00987672">
        <w:rPr>
          <w:rtl/>
        </w:rPr>
        <w:t xml:space="preserve">ּ וַיִּשְׁלַח אֵלָיו נָבִיא וַיֹּאמֶר לוֹ לָמָּה דָרַשְׁתָּ אֶת </w:t>
      </w:r>
      <w:proofErr w:type="spellStart"/>
      <w:r w:rsidR="00987672" w:rsidRPr="00987672">
        <w:rPr>
          <w:rtl/>
        </w:rPr>
        <w:t>אֱלֹהֵי</w:t>
      </w:r>
      <w:proofErr w:type="spellEnd"/>
      <w:r w:rsidR="00987672" w:rsidRPr="00987672">
        <w:rPr>
          <w:rtl/>
        </w:rPr>
        <w:t xml:space="preserve"> הָעָם אֲשֶׁר לֹא הִצִּילוּ אֶת עַמָּם מִיָּדֶךָ</w:t>
      </w:r>
      <w:r w:rsidR="00987672">
        <w:rPr>
          <w:rFonts w:hint="cs"/>
          <w:rtl/>
        </w:rPr>
        <w:t>"</w:t>
      </w:r>
      <w:r>
        <w:rPr>
          <w:rFonts w:hint="cs"/>
          <w:rtl/>
        </w:rPr>
        <w:t xml:space="preserve"> </w:t>
      </w:r>
      <w:r w:rsidRPr="00CF1996">
        <w:rPr>
          <w:rFonts w:hint="cs"/>
          <w:sz w:val="16"/>
          <w:szCs w:val="17"/>
          <w:rtl/>
        </w:rPr>
        <w:t>(ד</w:t>
      </w:r>
      <w:r w:rsidRPr="00CF1996">
        <w:rPr>
          <w:rFonts w:hint="cs"/>
          <w:sz w:val="16"/>
          <w:szCs w:val="17"/>
          <w:rtl/>
        </w:rPr>
        <w:t xml:space="preserve">ה"ב </w:t>
      </w:r>
      <w:r w:rsidRPr="00CF1996">
        <w:rPr>
          <w:rFonts w:hint="cs"/>
          <w:sz w:val="16"/>
          <w:szCs w:val="17"/>
          <w:rtl/>
        </w:rPr>
        <w:t>כ"ה, יד-</w:t>
      </w:r>
      <w:proofErr w:type="spellStart"/>
      <w:r w:rsidRPr="00CF1996">
        <w:rPr>
          <w:rFonts w:hint="cs"/>
          <w:sz w:val="16"/>
          <w:szCs w:val="17"/>
          <w:rtl/>
        </w:rPr>
        <w:t>טז</w:t>
      </w:r>
      <w:proofErr w:type="spellEnd"/>
      <w:r w:rsidRPr="00CF1996">
        <w:rPr>
          <w:rFonts w:hint="cs"/>
          <w:sz w:val="16"/>
          <w:szCs w:val="17"/>
          <w:rtl/>
        </w:rPr>
        <w:t>)</w:t>
      </w:r>
      <w:r>
        <w:rPr>
          <w:rFonts w:hint="cs"/>
          <w:rtl/>
        </w:rPr>
        <w:t>.</w:t>
      </w:r>
    </w:p>
    <w:p w:rsidR="00CF1996" w:rsidRDefault="00CF1996" w:rsidP="00987672">
      <w:pPr>
        <w:rPr>
          <w:rFonts w:hint="cs"/>
          <w:rtl/>
        </w:rPr>
      </w:pPr>
      <w:r>
        <w:rPr>
          <w:rFonts w:hint="cs"/>
          <w:rtl/>
        </w:rPr>
        <w:t>על הכותים המובאים על ידי מלך אשור לשבת בערי שומרון במקום בני ממלכת ישראל שהוגלו לאשור נאמר: "</w:t>
      </w:r>
      <w:r w:rsidR="00987672" w:rsidRPr="00987672">
        <w:rPr>
          <w:rtl/>
        </w:rPr>
        <w:t xml:space="preserve">וַיֹּאמְרוּ לְמֶלֶךְ אַשּׁוּר </w:t>
      </w:r>
      <w:proofErr w:type="spellStart"/>
      <w:r w:rsidR="00987672" w:rsidRPr="00987672">
        <w:rPr>
          <w:rtl/>
        </w:rPr>
        <w:t>לֵאמֹר</w:t>
      </w:r>
      <w:proofErr w:type="spellEnd"/>
      <w:r w:rsidR="00987672" w:rsidRPr="00987672">
        <w:rPr>
          <w:rtl/>
        </w:rPr>
        <w:t xml:space="preserve"> </w:t>
      </w:r>
      <w:proofErr w:type="spellStart"/>
      <w:r w:rsidR="00987672" w:rsidRPr="00987672">
        <w:rPr>
          <w:rtl/>
        </w:rPr>
        <w:t>הַגּוֹיִם</w:t>
      </w:r>
      <w:proofErr w:type="spellEnd"/>
      <w:r w:rsidR="00987672" w:rsidRPr="00987672">
        <w:rPr>
          <w:rtl/>
        </w:rPr>
        <w:t xml:space="preserve"> אֲשֶׁר הִגְלִיתָ וַתּוֹשֶׁב בְּעָרֵי שֹׁמְרוֹן לֹא יָדְעוּ אֶת  מִשְׁפַּט </w:t>
      </w:r>
      <w:proofErr w:type="spellStart"/>
      <w:r w:rsidR="00987672" w:rsidRPr="00987672">
        <w:rPr>
          <w:rtl/>
        </w:rPr>
        <w:t>אֱלֹהֵי</w:t>
      </w:r>
      <w:proofErr w:type="spellEnd"/>
      <w:r w:rsidR="00987672" w:rsidRPr="00987672">
        <w:rPr>
          <w:rtl/>
        </w:rPr>
        <w:t xml:space="preserve"> הָאָרֶץ וַיְשַׁלַּח בָּם אֶת הָאֲרָיוֹת וְהִנָּם מְמִיתִים אוֹתָם כַּאֲשֶׁר אֵינָם יֹדְעִים אֶת מִשְׁפּ</w:t>
      </w:r>
      <w:r w:rsidR="00987672">
        <w:rPr>
          <w:rtl/>
        </w:rPr>
        <w:t xml:space="preserve">ַט </w:t>
      </w:r>
      <w:proofErr w:type="spellStart"/>
      <w:r w:rsidR="00987672">
        <w:rPr>
          <w:rtl/>
        </w:rPr>
        <w:t>אֱלֹהֵי</w:t>
      </w:r>
      <w:proofErr w:type="spellEnd"/>
      <w:r w:rsidR="00987672">
        <w:rPr>
          <w:rtl/>
        </w:rPr>
        <w:t xml:space="preserve"> הָאָרֶץ</w:t>
      </w:r>
      <w:r>
        <w:rPr>
          <w:rFonts w:hint="cs"/>
          <w:rtl/>
        </w:rPr>
        <w:t xml:space="preserve">" </w:t>
      </w:r>
      <w:r w:rsidRPr="00CF1996">
        <w:rPr>
          <w:rFonts w:hint="cs"/>
          <w:sz w:val="16"/>
          <w:szCs w:val="17"/>
          <w:rtl/>
        </w:rPr>
        <w:t>(מל</w:t>
      </w:r>
      <w:r w:rsidRPr="00CF1996">
        <w:rPr>
          <w:rFonts w:hint="cs"/>
          <w:sz w:val="16"/>
          <w:szCs w:val="17"/>
          <w:rtl/>
        </w:rPr>
        <w:t xml:space="preserve">"ב </w:t>
      </w:r>
      <w:r w:rsidRPr="00CF1996">
        <w:rPr>
          <w:rFonts w:hint="cs"/>
          <w:sz w:val="16"/>
          <w:szCs w:val="17"/>
          <w:rtl/>
        </w:rPr>
        <w:t xml:space="preserve">י"ז, </w:t>
      </w:r>
      <w:proofErr w:type="spellStart"/>
      <w:r w:rsidRPr="00CF1996">
        <w:rPr>
          <w:rFonts w:hint="cs"/>
          <w:sz w:val="16"/>
          <w:szCs w:val="17"/>
          <w:rtl/>
        </w:rPr>
        <w:t>כו</w:t>
      </w:r>
      <w:proofErr w:type="spellEnd"/>
      <w:r w:rsidRPr="00CF1996">
        <w:rPr>
          <w:rFonts w:hint="cs"/>
          <w:sz w:val="16"/>
          <w:szCs w:val="17"/>
          <w:rtl/>
        </w:rPr>
        <w:t>)</w:t>
      </w:r>
      <w:r>
        <w:rPr>
          <w:rFonts w:hint="cs"/>
          <w:rtl/>
        </w:rPr>
        <w:t xml:space="preserve">. "משפט </w:t>
      </w:r>
      <w:proofErr w:type="spellStart"/>
      <w:r>
        <w:rPr>
          <w:rFonts w:hint="cs"/>
          <w:rtl/>
        </w:rPr>
        <w:t>אלהי</w:t>
      </w:r>
      <w:proofErr w:type="spellEnd"/>
      <w:r>
        <w:rPr>
          <w:rFonts w:hint="cs"/>
          <w:rtl/>
        </w:rPr>
        <w:t xml:space="preserve"> הארץ" הוא מושג המלמד כי ישנה זיקה בין אל לארצו. זוהי תפיסה אלילית ידועה ומקובלת בעולם העתיק אצל עמים זרים והיא באה לידי ביטוי באופן ברור בתפיסת </w:t>
      </w:r>
      <w:proofErr w:type="spellStart"/>
      <w:r>
        <w:rPr>
          <w:rFonts w:hint="cs"/>
          <w:rtl/>
        </w:rPr>
        <w:t>הפלשתים</w:t>
      </w:r>
      <w:proofErr w:type="spellEnd"/>
      <w:r>
        <w:rPr>
          <w:rFonts w:hint="cs"/>
          <w:rtl/>
        </w:rPr>
        <w:t xml:space="preserve"> את נזקי ארון א-להי ישראל בערי פלשת ובהחזרת הארון לבית שמש.</w:t>
      </w:r>
    </w:p>
    <w:p w:rsidR="00987672" w:rsidRDefault="00987672" w:rsidP="00987672">
      <w:pPr>
        <w:rPr>
          <w:rFonts w:hint="cs"/>
          <w:rtl/>
        </w:rPr>
      </w:pPr>
    </w:p>
    <w:p w:rsidR="00987672" w:rsidRPr="00987672" w:rsidRDefault="00987672" w:rsidP="00987672">
      <w:pPr>
        <w:jc w:val="center"/>
        <w:rPr>
          <w:rFonts w:ascii="Arial" w:hAnsi="Arial" w:cs="Arial" w:hint="cs"/>
          <w:b/>
          <w:bCs/>
          <w:rtl/>
        </w:rPr>
      </w:pPr>
      <w:r w:rsidRPr="00987672">
        <w:rPr>
          <w:rFonts w:ascii="Arial" w:hAnsi="Arial" w:cs="Arial" w:hint="cs"/>
          <w:b/>
          <w:bCs/>
          <w:rtl/>
        </w:rPr>
        <w:t>בית שמש</w:t>
      </w:r>
    </w:p>
    <w:p w:rsidR="00987672" w:rsidRDefault="00987672" w:rsidP="00987672">
      <w:r>
        <w:rPr>
          <w:rFonts w:hint="cs"/>
          <w:rtl/>
        </w:rPr>
        <w:t>יש לבחון מה עשו תושבי בית שמש עם הארון שהופיע לפניהם, ומהי משמעות הקרבן שהקריבו.</w:t>
      </w:r>
    </w:p>
    <w:p w:rsidR="00987672" w:rsidRPr="00987672" w:rsidRDefault="00987672" w:rsidP="00987672">
      <w:pPr>
        <w:rPr>
          <w:rFonts w:hint="cs"/>
          <w:b/>
          <w:bCs/>
          <w:rtl/>
        </w:rPr>
      </w:pPr>
      <w:r w:rsidRPr="00987672">
        <w:rPr>
          <w:rFonts w:hint="cs"/>
          <w:b/>
          <w:bCs/>
          <w:rtl/>
        </w:rPr>
        <w:t>היחס לארון</w:t>
      </w:r>
    </w:p>
    <w:p w:rsidR="00987672" w:rsidRDefault="00987672" w:rsidP="00987672">
      <w:r>
        <w:rPr>
          <w:rFonts w:hint="cs"/>
          <w:rtl/>
        </w:rPr>
        <w:t xml:space="preserve">כך היא לשון הפסוקים בשמואל א: </w:t>
      </w:r>
    </w:p>
    <w:p w:rsidR="00987672" w:rsidRDefault="00987672" w:rsidP="00987672">
      <w:pPr>
        <w:tabs>
          <w:tab w:val="right" w:pos="4620"/>
        </w:tabs>
        <w:ind w:left="720"/>
        <w:rPr>
          <w:rFonts w:hint="cs"/>
          <w:rtl/>
        </w:rPr>
      </w:pPr>
      <w:r>
        <w:rPr>
          <w:rFonts w:hint="cs"/>
          <w:rtl/>
        </w:rPr>
        <w:t>"</w:t>
      </w:r>
      <w:r>
        <w:rPr>
          <w:rFonts w:hint="cs"/>
          <w:rtl/>
        </w:rPr>
        <w:t>וּבֵית שֶׁמֶשׁ ק</w:t>
      </w:r>
      <w:r>
        <w:rPr>
          <w:rFonts w:hint="cs"/>
          <w:rtl/>
        </w:rPr>
        <w:t>ֹצְרִים קְצִיר חִטִּים בָּעֵמֶק</w:t>
      </w:r>
      <w:r>
        <w:rPr>
          <w:rFonts w:hint="cs"/>
          <w:rtl/>
        </w:rPr>
        <w:t xml:space="preserve"> </w:t>
      </w:r>
      <w:proofErr w:type="spellStart"/>
      <w:r>
        <w:rPr>
          <w:rFonts w:hint="cs"/>
          <w:rtl/>
        </w:rPr>
        <w:t>וַיִּשְׂאו</w:t>
      </w:r>
      <w:proofErr w:type="spellEnd"/>
      <w:r>
        <w:rPr>
          <w:rFonts w:hint="cs"/>
          <w:rtl/>
        </w:rPr>
        <w:t xml:space="preserve">ּ אֶת עֵינֵיהֶם וַיִּרְאוּ אֶת </w:t>
      </w:r>
      <w:r>
        <w:rPr>
          <w:rFonts w:hint="cs"/>
          <w:rtl/>
        </w:rPr>
        <w:t>הָ</w:t>
      </w:r>
      <w:r>
        <w:rPr>
          <w:rFonts w:hint="cs"/>
          <w:rtl/>
        </w:rPr>
        <w:t>אָרוֹן וַיִּשְׂמְחוּ</w:t>
      </w:r>
      <w:r>
        <w:rPr>
          <w:rFonts w:hint="cs"/>
          <w:rtl/>
        </w:rPr>
        <w:t xml:space="preserve"> לִרְא</w:t>
      </w:r>
      <w:r>
        <w:rPr>
          <w:rFonts w:hint="cs"/>
          <w:rtl/>
        </w:rPr>
        <w:t xml:space="preserve">וֹת... </w:t>
      </w:r>
      <w:proofErr w:type="spellStart"/>
      <w:r>
        <w:rPr>
          <w:rFonts w:hint="cs"/>
          <w:rtl/>
        </w:rPr>
        <w:t>וַיַּך</w:t>
      </w:r>
      <w:proofErr w:type="spellEnd"/>
      <w:r>
        <w:rPr>
          <w:rFonts w:hint="cs"/>
          <w:rtl/>
        </w:rPr>
        <w:t xml:space="preserve">ְ בְּאַנְשֵׁי בֵית </w:t>
      </w:r>
      <w:r>
        <w:rPr>
          <w:rFonts w:hint="cs"/>
          <w:rtl/>
        </w:rPr>
        <w:t>ש</w:t>
      </w:r>
      <w:r>
        <w:rPr>
          <w:rFonts w:hint="cs"/>
          <w:rtl/>
        </w:rPr>
        <w:t xml:space="preserve">ֶׁמֶשׁ כִּי רָאוּ בַּאֲרוֹן ה' </w:t>
      </w:r>
      <w:proofErr w:type="spellStart"/>
      <w:r>
        <w:rPr>
          <w:rFonts w:hint="cs"/>
          <w:rtl/>
        </w:rPr>
        <w:t>וַיַּך</w:t>
      </w:r>
      <w:proofErr w:type="spellEnd"/>
      <w:r>
        <w:rPr>
          <w:rFonts w:hint="cs"/>
          <w:rtl/>
        </w:rPr>
        <w:t>ְ בָּעָם שִׁבְעִים אִישׁ</w:t>
      </w:r>
      <w:r>
        <w:rPr>
          <w:rFonts w:hint="cs"/>
          <w:rtl/>
        </w:rPr>
        <w:t xml:space="preserve"> חֲמִשִּׁים אֶלֶף אִי</w:t>
      </w:r>
      <w:r>
        <w:rPr>
          <w:rFonts w:hint="cs"/>
          <w:rtl/>
        </w:rPr>
        <w:t xml:space="preserve">שׁ וַיִּתְאַבְּלוּ הָעָם כִּי </w:t>
      </w:r>
      <w:r>
        <w:rPr>
          <w:rFonts w:hint="cs"/>
          <w:rtl/>
        </w:rPr>
        <w:t>הִכָּה ה' בָּעָם מַכָּה גְדוֹלָה. וַי</w:t>
      </w:r>
      <w:r>
        <w:rPr>
          <w:rFonts w:hint="cs"/>
          <w:rtl/>
        </w:rPr>
        <w:t>ֹּאמְרוּ אַנְשֵׁי בֵית שֶׁמֶשׁ</w:t>
      </w:r>
      <w:r>
        <w:rPr>
          <w:rFonts w:hint="cs"/>
          <w:rtl/>
        </w:rPr>
        <w:t xml:space="preserve"> מִי יוּכ</w:t>
      </w:r>
      <w:r>
        <w:rPr>
          <w:rFonts w:hint="cs"/>
          <w:rtl/>
        </w:rPr>
        <w:t>ַל לַעֲמֹד</w:t>
      </w:r>
      <w:r>
        <w:rPr>
          <w:rFonts w:hint="cs"/>
          <w:rtl/>
        </w:rPr>
        <w:t xml:space="preserve"> לִפְנֵי ה' הָאֱ-לֹהִים הַקָּדוֹשׁ הַזֶּה</w:t>
      </w:r>
      <w:r>
        <w:rPr>
          <w:rFonts w:hint="cs"/>
          <w:rtl/>
        </w:rPr>
        <w:t xml:space="preserve"> וְאֶל מִי יַעֲלֶה מֵעָלֵינוּ"</w:t>
      </w:r>
      <w:r>
        <w:rPr>
          <w:rFonts w:hint="cs"/>
          <w:rtl/>
        </w:rPr>
        <w:tab/>
      </w:r>
      <w:r w:rsidRPr="00987672">
        <w:rPr>
          <w:rFonts w:hint="cs"/>
          <w:sz w:val="16"/>
          <w:szCs w:val="17"/>
          <w:rtl/>
        </w:rPr>
        <w:t xml:space="preserve">(ו', </w:t>
      </w:r>
      <w:proofErr w:type="spellStart"/>
      <w:r w:rsidRPr="00987672">
        <w:rPr>
          <w:rFonts w:hint="cs"/>
          <w:sz w:val="16"/>
          <w:szCs w:val="17"/>
          <w:rtl/>
        </w:rPr>
        <w:t>יג</w:t>
      </w:r>
      <w:proofErr w:type="spellEnd"/>
      <w:r w:rsidRPr="00987672">
        <w:rPr>
          <w:rFonts w:hint="cs"/>
          <w:sz w:val="16"/>
          <w:szCs w:val="17"/>
          <w:rtl/>
        </w:rPr>
        <w:t>)</w:t>
      </w:r>
      <w:r>
        <w:rPr>
          <w:rFonts w:hint="cs"/>
          <w:rtl/>
        </w:rPr>
        <w:t>.</w:t>
      </w:r>
    </w:p>
    <w:p w:rsidR="00987672" w:rsidRDefault="00987672" w:rsidP="00987672">
      <w:pPr>
        <w:rPr>
          <w:rFonts w:hint="cs"/>
          <w:rtl/>
        </w:rPr>
      </w:pPr>
      <w:r>
        <w:rPr>
          <w:rFonts w:hint="cs"/>
          <w:rtl/>
        </w:rPr>
        <w:t>לכאורה תמונת המציאות מובנת למדי. אנשי בית שמש אינם מצפים לדבר, והם עסוקים בקציר חיטים בעמק. כאשר הם נושאים את עיניהם הם רואים את הארון, והכתוב טורח לציין כי הם שמחים לראותו</w:t>
      </w:r>
      <w:r>
        <w:rPr>
          <w:rStyle w:val="a6"/>
          <w:rtl/>
        </w:rPr>
        <w:footnoteReference w:id="4"/>
      </w:r>
      <w:r>
        <w:rPr>
          <w:rFonts w:hint="cs"/>
          <w:rtl/>
        </w:rPr>
        <w:t xml:space="preserve">. בהמשך נאמר כי בעקבות ראיית הארון מכה ה' בעם "שבעים איש חמישים אלף איש". יש להניח כי בעצם ראיית ארון ה' היה חטא גדול מאוד המבטא את העובדה כי בני ישראל טרם תיקנו את יחסם לארון ה'. נראה כי למרות מה שקרה במערכה באבן בעזר והנזקים הגדולים שנגרמו </w:t>
      </w:r>
      <w:proofErr w:type="spellStart"/>
      <w:r>
        <w:rPr>
          <w:rFonts w:hint="cs"/>
          <w:rtl/>
        </w:rPr>
        <w:t>לפלשתים</w:t>
      </w:r>
      <w:proofErr w:type="spellEnd"/>
      <w:r>
        <w:rPr>
          <w:rFonts w:hint="cs"/>
          <w:rtl/>
        </w:rPr>
        <w:t xml:space="preserve"> במשך שבעה חודשים, עדיין קיימת מידה של זלזול בארון ה'.</w:t>
      </w:r>
    </w:p>
    <w:p w:rsidR="00987672" w:rsidRPr="00987672" w:rsidRDefault="00987672" w:rsidP="00987672">
      <w:pPr>
        <w:rPr>
          <w:rFonts w:hint="cs"/>
          <w:b/>
          <w:bCs/>
          <w:rtl/>
        </w:rPr>
      </w:pPr>
      <w:r>
        <w:rPr>
          <w:rFonts w:hint="cs"/>
          <w:b/>
          <w:bCs/>
          <w:rtl/>
        </w:rPr>
        <w:t>מה היה החטא בראיית ארון ה'</w:t>
      </w:r>
    </w:p>
    <w:p w:rsidR="00987672" w:rsidRDefault="00987672" w:rsidP="00B223B3">
      <w:r>
        <w:rPr>
          <w:rFonts w:hint="cs"/>
          <w:rtl/>
        </w:rPr>
        <w:t xml:space="preserve">הגמרא בסוטה </w:t>
      </w:r>
      <w:r w:rsidRPr="00987672">
        <w:rPr>
          <w:rFonts w:hint="cs"/>
          <w:sz w:val="16"/>
          <w:szCs w:val="17"/>
          <w:rtl/>
        </w:rPr>
        <w:t>(לה.-לה:)</w:t>
      </w:r>
      <w:r>
        <w:rPr>
          <w:rFonts w:hint="cs"/>
          <w:rtl/>
        </w:rPr>
        <w:t xml:space="preserve"> שואלת: "</w:t>
      </w:r>
      <w:proofErr w:type="spellStart"/>
      <w:r>
        <w:rPr>
          <w:rFonts w:hint="cs"/>
          <w:rtl/>
        </w:rPr>
        <w:t>ויך</w:t>
      </w:r>
      <w:proofErr w:type="spellEnd"/>
      <w:r>
        <w:rPr>
          <w:rFonts w:hint="cs"/>
          <w:rtl/>
        </w:rPr>
        <w:t xml:space="preserve"> באנשי בית שמש כי ראו בארון ה' – משום </w:t>
      </w:r>
      <w:proofErr w:type="spellStart"/>
      <w:r>
        <w:rPr>
          <w:rFonts w:hint="cs"/>
          <w:rtl/>
        </w:rPr>
        <w:t>דראו</w:t>
      </w:r>
      <w:proofErr w:type="spellEnd"/>
      <w:r>
        <w:rPr>
          <w:rFonts w:hint="cs"/>
          <w:rtl/>
        </w:rPr>
        <w:t xml:space="preserve">, </w:t>
      </w:r>
      <w:proofErr w:type="spellStart"/>
      <w:r>
        <w:rPr>
          <w:rFonts w:hint="cs"/>
          <w:rtl/>
        </w:rPr>
        <w:t>ויך</w:t>
      </w:r>
      <w:proofErr w:type="spellEnd"/>
      <w:r>
        <w:rPr>
          <w:rFonts w:hint="cs"/>
          <w:rtl/>
        </w:rPr>
        <w:t xml:space="preserve">?". הנחת השאלה כי אין מדובר בראייה תמימה ופשוטה אלא ראייה שיש בה מידה של זלזול </w:t>
      </w:r>
      <w:r>
        <w:rPr>
          <w:rFonts w:hint="cs"/>
          <w:rtl/>
        </w:rPr>
        <w:lastRenderedPageBreak/>
        <w:t>ובזיון</w:t>
      </w:r>
      <w:r w:rsidR="00B223B3">
        <w:rPr>
          <w:rStyle w:val="a6"/>
          <w:rtl/>
        </w:rPr>
        <w:footnoteReference w:id="5"/>
      </w:r>
      <w:r>
        <w:rPr>
          <w:rFonts w:hint="cs"/>
          <w:rtl/>
        </w:rPr>
        <w:t xml:space="preserve">. הגמרא מביאה מחלוקת אמוראים כיצד להבין את שקרה בראיית אנשי בית שמש את ארון ה': "רבי </w:t>
      </w:r>
      <w:proofErr w:type="spellStart"/>
      <w:r>
        <w:rPr>
          <w:rFonts w:hint="cs"/>
          <w:rtl/>
        </w:rPr>
        <w:t>אבהו</w:t>
      </w:r>
      <w:proofErr w:type="spellEnd"/>
      <w:r>
        <w:rPr>
          <w:rFonts w:hint="cs"/>
          <w:rtl/>
        </w:rPr>
        <w:t xml:space="preserve"> ורבי אלעזר – חד אמר </w:t>
      </w:r>
      <w:proofErr w:type="spellStart"/>
      <w:r>
        <w:rPr>
          <w:rFonts w:hint="cs"/>
          <w:rtl/>
        </w:rPr>
        <w:t>קוצרין</w:t>
      </w:r>
      <w:proofErr w:type="spellEnd"/>
      <w:r>
        <w:rPr>
          <w:rFonts w:hint="cs"/>
          <w:rtl/>
        </w:rPr>
        <w:t xml:space="preserve"> </w:t>
      </w:r>
      <w:proofErr w:type="spellStart"/>
      <w:r>
        <w:rPr>
          <w:rFonts w:hint="cs"/>
          <w:rtl/>
        </w:rPr>
        <w:t>ומשתחווין</w:t>
      </w:r>
      <w:proofErr w:type="spellEnd"/>
      <w:r>
        <w:rPr>
          <w:rFonts w:hint="cs"/>
          <w:rtl/>
        </w:rPr>
        <w:t xml:space="preserve"> היו" – כלומר עם בוא ארון ה' עליהם, לא הפסיקו ממלאכתם אלא כיבדו אותו תוך כדי שהמשיכו בקציר החיטים. ו"וחד אמר מילי </w:t>
      </w:r>
      <w:proofErr w:type="spellStart"/>
      <w:r>
        <w:rPr>
          <w:rFonts w:hint="cs"/>
          <w:rtl/>
        </w:rPr>
        <w:t>נמי</w:t>
      </w:r>
      <w:proofErr w:type="spellEnd"/>
      <w:r>
        <w:rPr>
          <w:rFonts w:hint="cs"/>
          <w:rtl/>
        </w:rPr>
        <w:t xml:space="preserve"> אמור" – אף אמרו מילות זלזול ביחס לארון. </w:t>
      </w:r>
      <w:proofErr w:type="spellStart"/>
      <w:r>
        <w:rPr>
          <w:rFonts w:hint="cs"/>
          <w:rtl/>
        </w:rPr>
        <w:t>הגמ</w:t>
      </w:r>
      <w:proofErr w:type="spellEnd"/>
      <w:r>
        <w:rPr>
          <w:rFonts w:hint="cs"/>
          <w:rtl/>
        </w:rPr>
        <w:t xml:space="preserve">' ממשיכה: "מאן אמרייך </w:t>
      </w:r>
      <w:proofErr w:type="spellStart"/>
      <w:r>
        <w:rPr>
          <w:rFonts w:hint="cs"/>
          <w:rtl/>
        </w:rPr>
        <w:t>דאמריית</w:t>
      </w:r>
      <w:proofErr w:type="spellEnd"/>
      <w:r>
        <w:rPr>
          <w:rFonts w:hint="cs"/>
          <w:rtl/>
        </w:rPr>
        <w:t xml:space="preserve"> ומן אתא עלך </w:t>
      </w:r>
      <w:proofErr w:type="spellStart"/>
      <w:r>
        <w:rPr>
          <w:rFonts w:hint="cs"/>
          <w:rtl/>
        </w:rPr>
        <w:t>דאתפייסת</w:t>
      </w:r>
      <w:proofErr w:type="spellEnd"/>
      <w:r>
        <w:rPr>
          <w:rFonts w:hint="cs"/>
          <w:rtl/>
        </w:rPr>
        <w:t xml:space="preserve">", כלומר – "מי הכעיסך כשכעסת, ולא הצלת עצמך מן השבי, ומי פייס אותך עכשיו </w:t>
      </w:r>
      <w:proofErr w:type="spellStart"/>
      <w:r>
        <w:rPr>
          <w:rFonts w:hint="cs"/>
          <w:rtl/>
        </w:rPr>
        <w:t>כשנתרצית</w:t>
      </w:r>
      <w:proofErr w:type="spellEnd"/>
      <w:r>
        <w:rPr>
          <w:rFonts w:hint="cs"/>
          <w:rtl/>
        </w:rPr>
        <w:t xml:space="preserve"> לבוא מאלייך". על פי הבנה זו, מדובר בדברי זלזול וחוצפה כלפי הארון.</w:t>
      </w:r>
    </w:p>
    <w:p w:rsidR="00987672" w:rsidRDefault="00987672" w:rsidP="00987672">
      <w:pPr>
        <w:rPr>
          <w:rFonts w:hint="cs"/>
          <w:rtl/>
        </w:rPr>
      </w:pPr>
      <w:r>
        <w:rPr>
          <w:rFonts w:hint="cs"/>
          <w:rtl/>
        </w:rPr>
        <w:t xml:space="preserve">במפרשים מצינו בעניין זה גישות שונות. </w:t>
      </w:r>
      <w:proofErr w:type="spellStart"/>
      <w:r>
        <w:rPr>
          <w:rFonts w:hint="cs"/>
          <w:rtl/>
        </w:rPr>
        <w:t>ה</w:t>
      </w:r>
      <w:r>
        <w:rPr>
          <w:rFonts w:hint="cs"/>
          <w:b/>
          <w:bCs/>
          <w:rtl/>
        </w:rPr>
        <w:t>מלבי"ם</w:t>
      </w:r>
      <w:proofErr w:type="spellEnd"/>
      <w:r>
        <w:rPr>
          <w:rFonts w:hint="cs"/>
          <w:b/>
          <w:bCs/>
          <w:rtl/>
        </w:rPr>
        <w:t xml:space="preserve"> </w:t>
      </w:r>
      <w:r>
        <w:rPr>
          <w:rFonts w:hint="cs"/>
          <w:rtl/>
        </w:rPr>
        <w:t xml:space="preserve">מדבר על מיעוט יראה וכבוד, וכך הם דבריו – </w:t>
      </w:r>
    </w:p>
    <w:p w:rsidR="00987672" w:rsidRDefault="00987672" w:rsidP="00987672">
      <w:pPr>
        <w:ind w:left="720"/>
        <w:rPr>
          <w:rFonts w:hint="cs"/>
          <w:rtl/>
        </w:rPr>
      </w:pPr>
      <w:r>
        <w:rPr>
          <w:rFonts w:hint="cs"/>
          <w:rtl/>
        </w:rPr>
        <w:t>"</w:t>
      </w:r>
      <w:r>
        <w:rPr>
          <w:rFonts w:hint="cs"/>
          <w:rtl/>
        </w:rPr>
        <w:t xml:space="preserve">ראיה שאחריו בי"ת מורה על השגתה </w:t>
      </w:r>
      <w:proofErr w:type="spellStart"/>
      <w:r>
        <w:rPr>
          <w:rFonts w:hint="cs"/>
          <w:rtl/>
        </w:rPr>
        <w:t>והפלאה</w:t>
      </w:r>
      <w:proofErr w:type="spellEnd"/>
      <w:r>
        <w:rPr>
          <w:rFonts w:hint="cs"/>
          <w:rtl/>
        </w:rPr>
        <w:t xml:space="preserve"> בדבר וההשכלה במהותו, כמו </w:t>
      </w:r>
      <w:r w:rsidRPr="00987672">
        <w:rPr>
          <w:rFonts w:hint="cs"/>
          <w:sz w:val="16"/>
          <w:szCs w:val="17"/>
          <w:rtl/>
        </w:rPr>
        <w:t>(שמות ב, יא)</w:t>
      </w:r>
      <w:r>
        <w:rPr>
          <w:rFonts w:hint="cs"/>
          <w:rtl/>
        </w:rPr>
        <w:t xml:space="preserve"> וירא </w:t>
      </w:r>
      <w:proofErr w:type="spellStart"/>
      <w:r>
        <w:rPr>
          <w:rFonts w:hint="cs"/>
          <w:rtl/>
        </w:rPr>
        <w:t>בסבלותם</w:t>
      </w:r>
      <w:proofErr w:type="spellEnd"/>
      <w:r>
        <w:rPr>
          <w:rFonts w:hint="cs"/>
          <w:rtl/>
        </w:rPr>
        <w:t xml:space="preserve">, ובא לרוב על </w:t>
      </w:r>
      <w:proofErr w:type="spellStart"/>
      <w:r>
        <w:rPr>
          <w:rFonts w:hint="cs"/>
          <w:rtl/>
        </w:rPr>
        <w:t>ענינים</w:t>
      </w:r>
      <w:proofErr w:type="spellEnd"/>
      <w:r>
        <w:rPr>
          <w:rFonts w:hint="cs"/>
          <w:rtl/>
        </w:rPr>
        <w:t xml:space="preserve"> </w:t>
      </w:r>
      <w:proofErr w:type="spellStart"/>
      <w:r>
        <w:rPr>
          <w:rFonts w:hint="cs"/>
          <w:rtl/>
        </w:rPr>
        <w:t>הגיונים</w:t>
      </w:r>
      <w:proofErr w:type="spellEnd"/>
      <w:r>
        <w:rPr>
          <w:rFonts w:hint="cs"/>
          <w:rtl/>
        </w:rPr>
        <w:t xml:space="preserve">, ואל אראה ברעתי </w:t>
      </w:r>
      <w:r w:rsidRPr="00987672">
        <w:rPr>
          <w:rFonts w:hint="cs"/>
          <w:sz w:val="16"/>
          <w:szCs w:val="17"/>
          <w:rtl/>
        </w:rPr>
        <w:t>(במדבר יא, טו)</w:t>
      </w:r>
      <w:r>
        <w:rPr>
          <w:rFonts w:hint="cs"/>
          <w:rtl/>
        </w:rPr>
        <w:t xml:space="preserve">, וראה בטוב ירושלים </w:t>
      </w:r>
      <w:r w:rsidRPr="00987672">
        <w:rPr>
          <w:rFonts w:hint="cs"/>
          <w:sz w:val="16"/>
          <w:szCs w:val="17"/>
          <w:rtl/>
        </w:rPr>
        <w:t xml:space="preserve">(תהלים </w:t>
      </w:r>
      <w:proofErr w:type="spellStart"/>
      <w:r w:rsidRPr="00987672">
        <w:rPr>
          <w:rFonts w:hint="cs"/>
          <w:sz w:val="16"/>
          <w:szCs w:val="17"/>
          <w:rtl/>
        </w:rPr>
        <w:t>קכח</w:t>
      </w:r>
      <w:proofErr w:type="spellEnd"/>
      <w:r w:rsidRPr="00987672">
        <w:rPr>
          <w:rFonts w:hint="cs"/>
          <w:sz w:val="16"/>
          <w:szCs w:val="17"/>
          <w:rtl/>
        </w:rPr>
        <w:t>, ה)</w:t>
      </w:r>
      <w:r>
        <w:rPr>
          <w:rFonts w:hint="cs"/>
          <w:rtl/>
        </w:rPr>
        <w:t xml:space="preserve">, </w:t>
      </w:r>
      <w:proofErr w:type="spellStart"/>
      <w:r>
        <w:rPr>
          <w:rFonts w:hint="cs"/>
          <w:rtl/>
        </w:rPr>
        <w:t>ור"ל</w:t>
      </w:r>
      <w:proofErr w:type="spellEnd"/>
      <w:r>
        <w:rPr>
          <w:rFonts w:hint="cs"/>
          <w:rtl/>
        </w:rPr>
        <w:t xml:space="preserve"> שהביטו בו יותר מן הראוי ממיעוט היראה והכבוד</w:t>
      </w:r>
      <w:r>
        <w:rPr>
          <w:rFonts w:hint="cs"/>
          <w:rtl/>
        </w:rPr>
        <w:t>"</w:t>
      </w:r>
      <w:r>
        <w:rPr>
          <w:rFonts w:hint="cs"/>
          <w:rtl/>
        </w:rPr>
        <w:t>.</w:t>
      </w:r>
    </w:p>
    <w:p w:rsidR="00987672" w:rsidRDefault="00987672" w:rsidP="00987672">
      <w:pPr>
        <w:rPr>
          <w:rFonts w:hint="cs"/>
          <w:rtl/>
        </w:rPr>
      </w:pPr>
      <w:r>
        <w:rPr>
          <w:rFonts w:hint="cs"/>
          <w:rtl/>
        </w:rPr>
        <w:t xml:space="preserve">לעומתו, מבין </w:t>
      </w:r>
      <w:proofErr w:type="spellStart"/>
      <w:r>
        <w:rPr>
          <w:rFonts w:hint="cs"/>
          <w:b/>
          <w:bCs/>
          <w:rtl/>
        </w:rPr>
        <w:t>רד"ק</w:t>
      </w:r>
      <w:proofErr w:type="spellEnd"/>
      <w:r>
        <w:rPr>
          <w:rFonts w:hint="cs"/>
          <w:rtl/>
        </w:rPr>
        <w:t xml:space="preserve"> כי אף פתחו אותו וראו מה שבתוכו – </w:t>
      </w:r>
    </w:p>
    <w:p w:rsidR="00987672" w:rsidRDefault="00987672" w:rsidP="00987672">
      <w:pPr>
        <w:ind w:left="720"/>
        <w:rPr>
          <w:rFonts w:hint="cs"/>
          <w:rtl/>
        </w:rPr>
      </w:pPr>
      <w:r>
        <w:rPr>
          <w:rFonts w:hint="cs"/>
          <w:rtl/>
        </w:rPr>
        <w:t>"</w:t>
      </w:r>
      <w:r>
        <w:rPr>
          <w:rFonts w:hint="cs"/>
          <w:rtl/>
        </w:rPr>
        <w:t xml:space="preserve">עד שמרוב שמחה פרצו לראות בארון ופתחו וראו מה שבתוכו לפיכך נענשו כמו שכתוב 'ולא יבואו לראות כבלע את הקדש ומתו' </w:t>
      </w:r>
      <w:r w:rsidRPr="00987672">
        <w:rPr>
          <w:rFonts w:hint="cs"/>
          <w:sz w:val="16"/>
          <w:szCs w:val="17"/>
          <w:rtl/>
        </w:rPr>
        <w:t>(במדבר ד, כ)</w:t>
      </w:r>
      <w:r>
        <w:rPr>
          <w:rFonts w:hint="cs"/>
          <w:rtl/>
        </w:rPr>
        <w:t>... והנכון מה שפירשנו שפתחו אותו וראו מה שבתוכו לפיכך אמר בארון ולא אמר ארון</w:t>
      </w:r>
      <w:r>
        <w:rPr>
          <w:rFonts w:hint="cs"/>
          <w:rtl/>
        </w:rPr>
        <w:t>"</w:t>
      </w:r>
      <w:r>
        <w:rPr>
          <w:rFonts w:hint="cs"/>
          <w:rtl/>
        </w:rPr>
        <w:t>.</w:t>
      </w:r>
    </w:p>
    <w:p w:rsidR="00987672" w:rsidRDefault="00987672" w:rsidP="00987672">
      <w:pPr>
        <w:rPr>
          <w:rFonts w:hint="cs"/>
          <w:rtl/>
        </w:rPr>
      </w:pPr>
      <w:r>
        <w:rPr>
          <w:rFonts w:hint="cs"/>
          <w:rtl/>
        </w:rPr>
        <w:t xml:space="preserve">ואילו </w:t>
      </w:r>
      <w:r>
        <w:rPr>
          <w:rFonts w:hint="cs"/>
          <w:b/>
          <w:bCs/>
          <w:rtl/>
        </w:rPr>
        <w:t>רבי יוסף קרא</w:t>
      </w:r>
      <w:r>
        <w:rPr>
          <w:rFonts w:hint="cs"/>
          <w:rtl/>
        </w:rPr>
        <w:t xml:space="preserve"> כותב: "ראו שהיה מגולה ולא אחד מהן היה נותן לב להביא בגד כליל לכסותו". ייתכן כי רבי יוסף קרא הבין שהארון היה מגולה, כלומר ללא כפורת וכרובים. האם הכפורת והכרובים נותרו אצל </w:t>
      </w:r>
      <w:proofErr w:type="spellStart"/>
      <w:r>
        <w:rPr>
          <w:rFonts w:hint="cs"/>
          <w:rtl/>
        </w:rPr>
        <w:t>פלשתים</w:t>
      </w:r>
      <w:proofErr w:type="spellEnd"/>
      <w:r>
        <w:rPr>
          <w:rFonts w:hint="cs"/>
          <w:rtl/>
        </w:rPr>
        <w:t>? לכך אין הוא מתייחס. לפי דעתו, עצם העובדה שה</w:t>
      </w:r>
      <w:bookmarkStart w:id="0" w:name="_GoBack"/>
      <w:bookmarkEnd w:id="0"/>
      <w:r>
        <w:rPr>
          <w:rFonts w:hint="cs"/>
          <w:rtl/>
        </w:rPr>
        <w:t xml:space="preserve">וא היה מגולה, חייבה אותם לכסותו, והעובדה שלא עשו כן מלמדת על מידה של זלזול בכבוד הארון. כאמור, לפי </w:t>
      </w:r>
      <w:proofErr w:type="spellStart"/>
      <w:r>
        <w:rPr>
          <w:rFonts w:hint="cs"/>
          <w:rtl/>
        </w:rPr>
        <w:t>רד"ק</w:t>
      </w:r>
      <w:proofErr w:type="spellEnd"/>
      <w:r>
        <w:rPr>
          <w:rFonts w:hint="cs"/>
          <w:rtl/>
        </w:rPr>
        <w:t xml:space="preserve">, מרוב שמחה פתחו את הארון לראות מה יש בתוכו. ברור כי לפיו מדובר בכפורת וכרובים שהוסרו על מנת שיוכלו להציץ פנימה. דיוקו מן המילים "כי ראו </w:t>
      </w:r>
      <w:r>
        <w:rPr>
          <w:rFonts w:hint="cs"/>
          <w:b/>
          <w:bCs/>
          <w:rtl/>
        </w:rPr>
        <w:t>ב</w:t>
      </w:r>
      <w:r>
        <w:rPr>
          <w:rFonts w:hint="cs"/>
          <w:rtl/>
        </w:rPr>
        <w:t>ארון".</w:t>
      </w:r>
    </w:p>
    <w:p w:rsidR="00987672" w:rsidRDefault="00987672" w:rsidP="00987672">
      <w:pPr>
        <w:rPr>
          <w:rFonts w:hint="cs"/>
          <w:rtl/>
        </w:rPr>
      </w:pPr>
      <w:r>
        <w:rPr>
          <w:rFonts w:hint="cs"/>
          <w:rtl/>
        </w:rPr>
        <w:t>לענייננו, איך שלא נפרש באופן מדויק את הראייה בארון ה', הרי שהיה בה מידה של זלזול, חוסר כבוד או בזיון של הארון ועל כן הם נענשו. הנחת היסוד לגבי איסור ראיית ארון ה' היא כי שכינה שורה על ארון ה', וממילא אסור להביט עליו. כך הוזהרו בני קהת: "</w:t>
      </w:r>
      <w:r w:rsidRPr="00987672">
        <w:rPr>
          <w:rtl/>
        </w:rPr>
        <w:t>וְלֹא יָבֹאוּ לִרְאוֹת כְּבַלַּע אֶת ה</w:t>
      </w:r>
      <w:r>
        <w:rPr>
          <w:rtl/>
        </w:rPr>
        <w:t>ַקֹּדֶשׁ וָמֵתוּ</w:t>
      </w:r>
      <w:r>
        <w:rPr>
          <w:rFonts w:hint="cs"/>
          <w:rtl/>
        </w:rPr>
        <w:t xml:space="preserve">" </w:t>
      </w:r>
      <w:r w:rsidRPr="00987672">
        <w:rPr>
          <w:rFonts w:hint="cs"/>
          <w:sz w:val="16"/>
          <w:szCs w:val="17"/>
          <w:rtl/>
        </w:rPr>
        <w:t>(במדבר ד', כ)</w:t>
      </w:r>
      <w:r>
        <w:rPr>
          <w:rFonts w:hint="cs"/>
          <w:rtl/>
        </w:rPr>
        <w:t>,</w:t>
      </w:r>
      <w:r>
        <w:rPr>
          <w:rFonts w:hint="cs"/>
          <w:rtl/>
        </w:rPr>
        <w:t xml:space="preserve"> וכך מעידה התורה במקום אחר: "</w:t>
      </w:r>
      <w:r w:rsidRPr="00987672">
        <w:rPr>
          <w:rtl/>
        </w:rPr>
        <w:t>כ</w:t>
      </w:r>
      <w:r>
        <w:rPr>
          <w:rtl/>
        </w:rPr>
        <w:t>ִּי לֹא יִרְאַנִי הָאָדָם וָחָי</w:t>
      </w:r>
      <w:r>
        <w:rPr>
          <w:rFonts w:hint="cs"/>
          <w:rtl/>
        </w:rPr>
        <w:t xml:space="preserve">" </w:t>
      </w:r>
      <w:r w:rsidRPr="00987672">
        <w:rPr>
          <w:rFonts w:hint="cs"/>
          <w:sz w:val="16"/>
          <w:szCs w:val="17"/>
          <w:rtl/>
        </w:rPr>
        <w:t>(שמות ל"ג, כ)</w:t>
      </w:r>
      <w:r>
        <w:rPr>
          <w:rFonts w:hint="cs"/>
          <w:rtl/>
        </w:rPr>
        <w:t>.</w:t>
      </w:r>
    </w:p>
    <w:p w:rsidR="00987672" w:rsidRPr="00987672" w:rsidRDefault="00987672" w:rsidP="00987672">
      <w:pPr>
        <w:rPr>
          <w:rFonts w:hint="cs"/>
          <w:b/>
          <w:bCs/>
          <w:rtl/>
        </w:rPr>
      </w:pPr>
      <w:r w:rsidRPr="00987672">
        <w:rPr>
          <w:rFonts w:hint="cs"/>
          <w:b/>
          <w:bCs/>
          <w:rtl/>
        </w:rPr>
        <w:t>"שבעים איש חמשים אלף איש"</w:t>
      </w:r>
    </w:p>
    <w:p w:rsidR="00987672" w:rsidRDefault="00987672" w:rsidP="00987672">
      <w:r>
        <w:rPr>
          <w:rFonts w:hint="cs"/>
          <w:rtl/>
        </w:rPr>
        <w:lastRenderedPageBreak/>
        <w:t>לא ברור מהו היחס בין שני המספרים. בכל מקרה חמשים אלף איש שנהרגים בעוון ראיית ארון ה' זהו מספר עצום, וברור לחלוטין שבעיר בית שמש של אותם הימים אין חמישים אלף איש, והדברים דורשים ביאור.</w:t>
      </w:r>
    </w:p>
    <w:p w:rsidR="00987672" w:rsidRDefault="00987672" w:rsidP="00987672">
      <w:pPr>
        <w:rPr>
          <w:rFonts w:hint="cs"/>
          <w:rtl/>
        </w:rPr>
      </w:pPr>
      <w:r>
        <w:rPr>
          <w:rFonts w:hint="cs"/>
          <w:rtl/>
        </w:rPr>
        <w:t xml:space="preserve">חז"ל בסוטה </w:t>
      </w:r>
      <w:r w:rsidRPr="00987672">
        <w:rPr>
          <w:rFonts w:hint="cs"/>
          <w:sz w:val="16"/>
          <w:szCs w:val="17"/>
          <w:rtl/>
        </w:rPr>
        <w:t>(</w:t>
      </w:r>
      <w:r w:rsidRPr="00987672">
        <w:rPr>
          <w:rFonts w:hint="cs"/>
          <w:sz w:val="16"/>
          <w:szCs w:val="17"/>
          <w:rtl/>
        </w:rPr>
        <w:t>לה:</w:t>
      </w:r>
      <w:r w:rsidRPr="00987672">
        <w:rPr>
          <w:rFonts w:hint="cs"/>
          <w:sz w:val="16"/>
          <w:szCs w:val="17"/>
          <w:rtl/>
        </w:rPr>
        <w:t>)</w:t>
      </w:r>
      <w:r>
        <w:rPr>
          <w:rFonts w:hint="cs"/>
          <w:rtl/>
        </w:rPr>
        <w:t xml:space="preserve"> עומדים על חוסר הבהירות שבציון מספר הנפגעים – </w:t>
      </w:r>
    </w:p>
    <w:p w:rsidR="00987672" w:rsidRDefault="00987672" w:rsidP="00987672">
      <w:pPr>
        <w:ind w:left="720"/>
        <w:rPr>
          <w:rFonts w:hint="cs"/>
          <w:rtl/>
        </w:rPr>
      </w:pPr>
      <w:r>
        <w:rPr>
          <w:rFonts w:hint="cs"/>
          <w:rtl/>
        </w:rPr>
        <w:t>"</w:t>
      </w:r>
      <w:r>
        <w:rPr>
          <w:rFonts w:hint="cs"/>
          <w:rtl/>
        </w:rPr>
        <w:t xml:space="preserve">רבי </w:t>
      </w:r>
      <w:proofErr w:type="spellStart"/>
      <w:r>
        <w:rPr>
          <w:rFonts w:hint="cs"/>
          <w:rtl/>
        </w:rPr>
        <w:t>אבהו</w:t>
      </w:r>
      <w:proofErr w:type="spellEnd"/>
      <w:r>
        <w:rPr>
          <w:rFonts w:hint="cs"/>
          <w:rtl/>
        </w:rPr>
        <w:t xml:space="preserve"> ורבי אלעזר: חד אמר שבעים איש היו וכל אחד ואחד שקול כחמישים אלף איש, וחד אמר חמישים אלף איש היו וכל אחד ואחד שקול כשבעים סנהדרין</w:t>
      </w:r>
      <w:r>
        <w:rPr>
          <w:rFonts w:hint="cs"/>
          <w:rtl/>
        </w:rPr>
        <w:t>"</w:t>
      </w:r>
      <w:r>
        <w:rPr>
          <w:rFonts w:hint="cs"/>
          <w:rtl/>
        </w:rPr>
        <w:t>.</w:t>
      </w:r>
    </w:p>
    <w:p w:rsidR="00987672" w:rsidRDefault="00987672" w:rsidP="00987672">
      <w:pPr>
        <w:rPr>
          <w:rFonts w:hint="cs"/>
          <w:rtl/>
        </w:rPr>
      </w:pPr>
      <w:proofErr w:type="spellStart"/>
      <w:r>
        <w:rPr>
          <w:rFonts w:hint="cs"/>
          <w:rtl/>
        </w:rPr>
        <w:t>ה</w:t>
      </w:r>
      <w:r>
        <w:rPr>
          <w:rFonts w:hint="cs"/>
          <w:b/>
          <w:bCs/>
          <w:rtl/>
        </w:rPr>
        <w:t>מלבי"ם</w:t>
      </w:r>
      <w:proofErr w:type="spellEnd"/>
      <w:r>
        <w:rPr>
          <w:rFonts w:hint="cs"/>
          <w:b/>
          <w:bCs/>
          <w:rtl/>
        </w:rPr>
        <w:t xml:space="preserve"> </w:t>
      </w:r>
      <w:r>
        <w:rPr>
          <w:rFonts w:hint="cs"/>
          <w:rtl/>
        </w:rPr>
        <w:t>מפרש כי מדובר על שבעים איש מתוך חמישים אלף איש וכך דבריו:</w:t>
      </w:r>
    </w:p>
    <w:p w:rsidR="00987672" w:rsidRDefault="00987672" w:rsidP="00987672">
      <w:pPr>
        <w:ind w:left="720"/>
        <w:rPr>
          <w:rFonts w:hint="cs"/>
          <w:rtl/>
        </w:rPr>
      </w:pPr>
      <w:r>
        <w:rPr>
          <w:rFonts w:hint="cs"/>
          <w:rtl/>
        </w:rPr>
        <w:t>"</w:t>
      </w:r>
      <w:r>
        <w:rPr>
          <w:rFonts w:hint="cs"/>
          <w:rtl/>
        </w:rPr>
        <w:t xml:space="preserve">נראה שכלל הקיבוץ שם היה חמשים אלף איש ומתו מהם שבעים איש. ושעורו: </w:t>
      </w:r>
      <w:proofErr w:type="spellStart"/>
      <w:r>
        <w:rPr>
          <w:rFonts w:hint="cs"/>
          <w:rtl/>
        </w:rPr>
        <w:t>ויך</w:t>
      </w:r>
      <w:proofErr w:type="spellEnd"/>
      <w:r>
        <w:rPr>
          <w:rFonts w:hint="cs"/>
          <w:rtl/>
        </w:rPr>
        <w:t xml:space="preserve"> שבעים איש מחמשים אלף איש; כי מ"ם היחס נופל פעמים הרבה, כמו אלחנן בן דודו בית לחם </w:t>
      </w:r>
      <w:r w:rsidRPr="00987672">
        <w:rPr>
          <w:rFonts w:hint="cs"/>
          <w:sz w:val="16"/>
          <w:szCs w:val="17"/>
          <w:rtl/>
        </w:rPr>
        <w:t xml:space="preserve">(ש"ב </w:t>
      </w:r>
      <w:proofErr w:type="spellStart"/>
      <w:r w:rsidRPr="00987672">
        <w:rPr>
          <w:rFonts w:hint="cs"/>
          <w:sz w:val="16"/>
          <w:szCs w:val="17"/>
          <w:rtl/>
        </w:rPr>
        <w:t>כג</w:t>
      </w:r>
      <w:proofErr w:type="spellEnd"/>
      <w:r w:rsidRPr="00987672">
        <w:rPr>
          <w:rFonts w:hint="cs"/>
          <w:sz w:val="16"/>
          <w:szCs w:val="17"/>
          <w:rtl/>
        </w:rPr>
        <w:t>, כד)</w:t>
      </w:r>
      <w:r>
        <w:rPr>
          <w:rFonts w:hint="cs"/>
          <w:rtl/>
        </w:rPr>
        <w:t xml:space="preserve">, וכדומה, וחסר מ"ם היחס, להורות שכולם </w:t>
      </w:r>
      <w:proofErr w:type="spellStart"/>
      <w:r>
        <w:rPr>
          <w:rFonts w:hint="cs"/>
          <w:rtl/>
        </w:rPr>
        <w:t>נצטערו</w:t>
      </w:r>
      <w:proofErr w:type="spellEnd"/>
      <w:r>
        <w:rPr>
          <w:rFonts w:hint="cs"/>
          <w:rtl/>
        </w:rPr>
        <w:t xml:space="preserve"> על מיתת אחיהם ונדמה להם כאילו נוגעו כולם</w:t>
      </w:r>
      <w:r>
        <w:rPr>
          <w:rFonts w:hint="cs"/>
          <w:rtl/>
        </w:rPr>
        <w:t>"</w:t>
      </w:r>
      <w:r>
        <w:rPr>
          <w:rFonts w:hint="cs"/>
          <w:rtl/>
        </w:rPr>
        <w:t>.</w:t>
      </w:r>
    </w:p>
    <w:p w:rsidR="00987672" w:rsidRDefault="00987672" w:rsidP="00987672">
      <w:pPr>
        <w:rPr>
          <w:rFonts w:hint="cs"/>
          <w:rtl/>
        </w:rPr>
      </w:pPr>
      <w:proofErr w:type="spellStart"/>
      <w:r>
        <w:rPr>
          <w:rFonts w:hint="cs"/>
          <w:rtl/>
        </w:rPr>
        <w:t>ה</w:t>
      </w:r>
      <w:r>
        <w:rPr>
          <w:rFonts w:hint="cs"/>
          <w:b/>
          <w:bCs/>
          <w:rtl/>
        </w:rPr>
        <w:t>אברבנאל</w:t>
      </w:r>
      <w:proofErr w:type="spellEnd"/>
      <w:r>
        <w:rPr>
          <w:rFonts w:hint="cs"/>
          <w:rtl/>
        </w:rPr>
        <w:t xml:space="preserve"> מתייחס למספר שבעים וחמש איש כפשוטו, אך מבין שזהו מספר ההרוגים הכולל בגין הארון –</w:t>
      </w:r>
    </w:p>
    <w:p w:rsidR="00987672" w:rsidRDefault="00155E4F" w:rsidP="00155E4F">
      <w:pPr>
        <w:ind w:left="720"/>
        <w:rPr>
          <w:rFonts w:hint="cs"/>
          <w:rtl/>
        </w:rPr>
      </w:pPr>
      <w:r>
        <w:rPr>
          <w:rFonts w:hint="cs"/>
          <w:rtl/>
        </w:rPr>
        <w:t>"</w:t>
      </w:r>
      <w:r w:rsidR="00987672">
        <w:rPr>
          <w:rFonts w:hint="cs"/>
          <w:rtl/>
        </w:rPr>
        <w:t xml:space="preserve">ויקשה עוד למה אמר 'שבעים איש חמישים אלף איש' והיה ראוי שיאמר חמשים אלף ושבעים איש, ואיך במקום קטן כזה מתו אנשים רבים כל כך, והוא נפלא מאוד. והנכון אצלי, שלא מתו באנשי בית שמש כי אם שבעים איש לבד... ואמנם החמישים אלף איש שזכר הוא מספר ההרוגים אשר מתו בסיבת הארון אם בערי </w:t>
      </w:r>
      <w:proofErr w:type="spellStart"/>
      <w:r w:rsidR="00987672">
        <w:rPr>
          <w:rFonts w:hint="cs"/>
          <w:rtl/>
        </w:rPr>
        <w:t>הפלשתים</w:t>
      </w:r>
      <w:proofErr w:type="spellEnd"/>
      <w:r w:rsidR="00987672">
        <w:rPr>
          <w:rFonts w:hint="cs"/>
          <w:rtl/>
        </w:rPr>
        <w:t xml:space="preserve"> ואם בבית שמש שהיו כולם חמשים אלף איש, וראה הכתוב להודיע זה כאן לפי שהשלים בזה סיפור עניין </w:t>
      </w:r>
      <w:proofErr w:type="spellStart"/>
      <w:r w:rsidR="00987672">
        <w:rPr>
          <w:rFonts w:hint="cs"/>
          <w:rtl/>
        </w:rPr>
        <w:t>הפלשתים</w:t>
      </w:r>
      <w:proofErr w:type="spellEnd"/>
      <w:r w:rsidR="00987672">
        <w:rPr>
          <w:rFonts w:hint="cs"/>
          <w:rtl/>
        </w:rPr>
        <w:t xml:space="preserve"> וביאת הארון, והשלים להודיע פלאות הארון וכל המתים שמתו בסיבתו; ויהי בי"ת – באנשי בית שמש, שימש מקום עם כמו 'ברכבו ובפרשיו' </w:t>
      </w:r>
      <w:r w:rsidR="00987672" w:rsidRPr="00155E4F">
        <w:rPr>
          <w:rFonts w:hint="cs"/>
          <w:sz w:val="16"/>
          <w:szCs w:val="17"/>
          <w:rtl/>
        </w:rPr>
        <w:t xml:space="preserve">(שמות יד, </w:t>
      </w:r>
      <w:proofErr w:type="spellStart"/>
      <w:r w:rsidR="00987672" w:rsidRPr="00155E4F">
        <w:rPr>
          <w:rFonts w:hint="cs"/>
          <w:sz w:val="16"/>
          <w:szCs w:val="17"/>
          <w:rtl/>
        </w:rPr>
        <w:t>יט</w:t>
      </w:r>
      <w:proofErr w:type="spellEnd"/>
      <w:r w:rsidR="00987672" w:rsidRPr="00155E4F">
        <w:rPr>
          <w:rFonts w:hint="cs"/>
          <w:sz w:val="16"/>
          <w:szCs w:val="17"/>
          <w:rtl/>
        </w:rPr>
        <w:t>)</w:t>
      </w:r>
      <w:r w:rsidR="00987672">
        <w:rPr>
          <w:rFonts w:hint="cs"/>
          <w:rtl/>
        </w:rPr>
        <w:t>... ויהיה גזירת הכתוב (היינו, מבנהו) במה שאמר חמשים אלף איש, יאמר: '</w:t>
      </w:r>
      <w:proofErr w:type="spellStart"/>
      <w:r w:rsidR="00987672">
        <w:rPr>
          <w:rFonts w:hint="cs"/>
          <w:rtl/>
        </w:rPr>
        <w:t>ויך</w:t>
      </w:r>
      <w:proofErr w:type="spellEnd"/>
      <w:r w:rsidR="00987672">
        <w:rPr>
          <w:rFonts w:hint="cs"/>
          <w:rtl/>
        </w:rPr>
        <w:t xml:space="preserve"> באנשי בית שמש', רוצה לומר, היכה </w:t>
      </w:r>
      <w:r w:rsidR="00987672">
        <w:rPr>
          <w:rFonts w:hint="cs"/>
          <w:b/>
          <w:bCs/>
          <w:rtl/>
        </w:rPr>
        <w:t>ע</w:t>
      </w:r>
      <w:r w:rsidR="00987672">
        <w:rPr>
          <w:rFonts w:hint="cs"/>
          <w:rtl/>
        </w:rPr>
        <w:t>ם</w:t>
      </w:r>
      <w:r w:rsidR="00987672">
        <w:rPr>
          <w:rFonts w:hint="cs"/>
          <w:b/>
          <w:bCs/>
          <w:rtl/>
        </w:rPr>
        <w:t xml:space="preserve"> </w:t>
      </w:r>
      <w:r w:rsidR="00987672">
        <w:rPr>
          <w:rFonts w:hint="cs"/>
          <w:rtl/>
        </w:rPr>
        <w:t xml:space="preserve">אנשי בית שמש, </w:t>
      </w:r>
      <w:proofErr w:type="spellStart"/>
      <w:r w:rsidR="00987672">
        <w:rPr>
          <w:rFonts w:hint="cs"/>
          <w:rtl/>
        </w:rPr>
        <w:t>היתה</w:t>
      </w:r>
      <w:proofErr w:type="spellEnd"/>
      <w:r w:rsidR="00987672">
        <w:rPr>
          <w:rFonts w:hint="cs"/>
          <w:rtl/>
        </w:rPr>
        <w:t xml:space="preserve"> ההכאה כולה חמשים אלף איש, כי </w:t>
      </w:r>
      <w:proofErr w:type="spellStart"/>
      <w:r w:rsidR="00987672">
        <w:rPr>
          <w:rFonts w:hint="cs"/>
          <w:rtl/>
        </w:rPr>
        <w:t>היתה</w:t>
      </w:r>
      <w:proofErr w:type="spellEnd"/>
      <w:r w:rsidR="00987672">
        <w:rPr>
          <w:rFonts w:hint="cs"/>
          <w:rtl/>
        </w:rPr>
        <w:t xml:space="preserve"> ההכאה </w:t>
      </w:r>
      <w:proofErr w:type="spellStart"/>
      <w:r w:rsidR="00987672">
        <w:rPr>
          <w:rFonts w:hint="cs"/>
          <w:rtl/>
        </w:rPr>
        <w:t>מהפלשתים</w:t>
      </w:r>
      <w:proofErr w:type="spellEnd"/>
      <w:r w:rsidR="00987672">
        <w:rPr>
          <w:rFonts w:hint="cs"/>
          <w:rtl/>
        </w:rPr>
        <w:t xml:space="preserve"> שזכר למעלה ועם אנשי בית שמש שגם כן מתו בסיבת הארון, היו כולם חמשים אלף איש. והוא פירוש מחוור מאוד להינצל מרוב הספקות האלה</w:t>
      </w:r>
      <w:r>
        <w:rPr>
          <w:rFonts w:hint="cs"/>
          <w:rtl/>
        </w:rPr>
        <w:t>"</w:t>
      </w:r>
      <w:r w:rsidR="00987672">
        <w:rPr>
          <w:rFonts w:hint="cs"/>
          <w:rtl/>
        </w:rPr>
        <w:t>.</w:t>
      </w:r>
    </w:p>
    <w:p w:rsidR="00987672" w:rsidRPr="00155E4F" w:rsidRDefault="00987672" w:rsidP="00987672">
      <w:pPr>
        <w:rPr>
          <w:rFonts w:hint="cs"/>
          <w:b/>
          <w:bCs/>
          <w:rtl/>
        </w:rPr>
      </w:pPr>
      <w:r w:rsidRPr="00155E4F">
        <w:rPr>
          <w:rFonts w:hint="cs"/>
          <w:b/>
          <w:bCs/>
          <w:rtl/>
        </w:rPr>
        <w:t>משמעות הקרבן</w:t>
      </w:r>
    </w:p>
    <w:p w:rsidR="00987672" w:rsidRDefault="00987672" w:rsidP="00987672">
      <w:pPr>
        <w:rPr>
          <w:rFonts w:hint="cs"/>
          <w:rtl/>
        </w:rPr>
      </w:pPr>
      <w:r>
        <w:rPr>
          <w:rFonts w:hint="cs"/>
          <w:rtl/>
        </w:rPr>
        <w:t xml:space="preserve">מעבר לעניין הארון, הכתוב מתאר "ויבקעו את עצי העגלה ואת הפרות העלו עולה לה'" וכן "ואנשי בית שמש העלו עולות ויזבחו זבחים ביום ההוא לה'". כלומר את ארון ה' ואת הארגז אשר אתו ובו כלי הזהב שמו על האבן הגדולה, ולידה הקריבו קרבן. ברור שבפרק זמן זה ישנו היתר במות, ולכן אין כל בעיה בעצם הקרבת הקרבן. במאמרו הנזכר, טוען הרב יואל בן נון כי היות ובית שמש נמצאת בגבול נחלת יהודה, </w:t>
      </w:r>
      <w:r>
        <w:rPr>
          <w:rFonts w:hint="cs"/>
          <w:rtl/>
        </w:rPr>
        <w:lastRenderedPageBreak/>
        <w:t xml:space="preserve">הרי שהם התייחסו אל המקום, בדומה </w:t>
      </w:r>
      <w:proofErr w:type="spellStart"/>
      <w:r>
        <w:rPr>
          <w:rFonts w:hint="cs"/>
          <w:rtl/>
        </w:rPr>
        <w:t>לפלשתים</w:t>
      </w:r>
      <w:proofErr w:type="spellEnd"/>
      <w:r>
        <w:rPr>
          <w:rFonts w:hint="cs"/>
          <w:rtl/>
        </w:rPr>
        <w:t xml:space="preserve">, כגבול נחלת ה', והקימו מעין מקדש פתוח על האבן הגדולה, כעין מצבת גבול, ובכך אימצו במידת מה את התפיסה הפלישתית. </w:t>
      </w:r>
    </w:p>
    <w:p w:rsidR="00987672" w:rsidRDefault="00987672" w:rsidP="00987672">
      <w:pPr>
        <w:rPr>
          <w:rFonts w:cs="Times New Roman" w:hint="cs"/>
          <w:sz w:val="24"/>
          <w:szCs w:val="24"/>
          <w:rtl/>
        </w:rPr>
      </w:pPr>
      <w:r>
        <w:rPr>
          <w:rFonts w:hint="cs"/>
          <w:rtl/>
        </w:rPr>
        <w:t>סיומו של הפרק הקשה נחתם בסיפור עלייתו של הארון מבית שמש לקריית יערים, ובהקדשת אלעזר בן אבינדב לשמור עליו.</w:t>
      </w:r>
    </w:p>
    <w:p w:rsidR="00C407BE" w:rsidRDefault="00C407BE" w:rsidP="00E71621">
      <w:pPr>
        <w:rPr>
          <w:rFonts w:hint="cs"/>
          <w:rtl/>
        </w:rPr>
      </w:pPr>
    </w:p>
    <w:p w:rsidR="00155E4F" w:rsidRPr="00525950" w:rsidRDefault="00155E4F" w:rsidP="00E71621">
      <w:pPr>
        <w:rPr>
          <w:rtl/>
        </w:rPr>
      </w:pPr>
    </w:p>
    <w:tbl>
      <w:tblPr>
        <w:tblpPr w:leftFromText="180" w:rightFromText="180" w:vertAnchor="text" w:horzAnchor="margin" w:tblpY="249"/>
        <w:bidiVisual/>
        <w:tblW w:w="0" w:type="auto"/>
        <w:tblLayout w:type="fixed"/>
        <w:tblLook w:val="0000" w:firstRow="0" w:lastRow="0" w:firstColumn="0" w:lastColumn="0" w:noHBand="0" w:noVBand="0"/>
      </w:tblPr>
      <w:tblGrid>
        <w:gridCol w:w="283"/>
        <w:gridCol w:w="4111"/>
        <w:gridCol w:w="284"/>
      </w:tblGrid>
      <w:tr w:rsidR="00D92998" w:rsidTr="00D92998">
        <w:trPr>
          <w:cantSplit/>
        </w:trPr>
        <w:tc>
          <w:tcPr>
            <w:tcW w:w="283" w:type="dxa"/>
            <w:tcBorders>
              <w:top w:val="nil"/>
              <w:left w:val="nil"/>
              <w:bottom w:val="nil"/>
              <w:right w:val="nil"/>
            </w:tcBorders>
          </w:tcPr>
          <w:p w:rsidR="00D92998" w:rsidRDefault="00D92998" w:rsidP="00D92998">
            <w:pPr>
              <w:pStyle w:val="aa"/>
              <w:rPr>
                <w:noProof w:val="0"/>
              </w:rPr>
            </w:pPr>
            <w:r>
              <w:rPr>
                <w:noProof w:val="0"/>
                <w:rtl/>
              </w:rPr>
              <w:t>*</w:t>
            </w:r>
          </w:p>
        </w:tc>
        <w:tc>
          <w:tcPr>
            <w:tcW w:w="4111" w:type="dxa"/>
            <w:tcBorders>
              <w:top w:val="nil"/>
              <w:left w:val="nil"/>
              <w:bottom w:val="nil"/>
              <w:right w:val="nil"/>
            </w:tcBorders>
          </w:tcPr>
          <w:p w:rsidR="00D92998" w:rsidRDefault="00D92998" w:rsidP="00D92998">
            <w:pPr>
              <w:pStyle w:val="aa"/>
              <w:rPr>
                <w:noProof w:val="0"/>
              </w:rPr>
            </w:pPr>
            <w:r>
              <w:rPr>
                <w:noProof w:val="0"/>
                <w:rtl/>
              </w:rPr>
              <w:t>**********************************************************</w:t>
            </w:r>
          </w:p>
        </w:tc>
        <w:tc>
          <w:tcPr>
            <w:tcW w:w="284" w:type="dxa"/>
            <w:tcBorders>
              <w:top w:val="nil"/>
              <w:left w:val="nil"/>
              <w:bottom w:val="nil"/>
              <w:right w:val="nil"/>
            </w:tcBorders>
          </w:tcPr>
          <w:p w:rsidR="00D92998" w:rsidRDefault="00D92998" w:rsidP="00D92998">
            <w:pPr>
              <w:pStyle w:val="aa"/>
              <w:rPr>
                <w:noProof w:val="0"/>
              </w:rPr>
            </w:pPr>
            <w:r>
              <w:rPr>
                <w:noProof w:val="0"/>
                <w:rtl/>
              </w:rPr>
              <w:t>*</w:t>
            </w:r>
          </w:p>
        </w:tc>
      </w:tr>
      <w:tr w:rsidR="00D92998" w:rsidTr="00D92998">
        <w:trPr>
          <w:cantSplit/>
        </w:trPr>
        <w:tc>
          <w:tcPr>
            <w:tcW w:w="283" w:type="dxa"/>
            <w:tcBorders>
              <w:top w:val="nil"/>
              <w:left w:val="nil"/>
              <w:bottom w:val="nil"/>
              <w:right w:val="nil"/>
            </w:tcBorders>
          </w:tcPr>
          <w:p w:rsidR="00D92998" w:rsidRDefault="00D92998" w:rsidP="00D92998">
            <w:pPr>
              <w:pStyle w:val="aa"/>
              <w:rPr>
                <w:noProof w:val="0"/>
              </w:rPr>
            </w:pPr>
            <w:r>
              <w:rPr>
                <w:noProof w:val="0"/>
                <w:rtl/>
              </w:rPr>
              <w:t xml:space="preserve">* * * * * * * </w:t>
            </w:r>
          </w:p>
        </w:tc>
        <w:tc>
          <w:tcPr>
            <w:tcW w:w="4111" w:type="dxa"/>
            <w:tcBorders>
              <w:top w:val="nil"/>
              <w:left w:val="nil"/>
              <w:bottom w:val="nil"/>
              <w:right w:val="nil"/>
            </w:tcBorders>
          </w:tcPr>
          <w:p w:rsidR="00D92998" w:rsidRDefault="00D92998" w:rsidP="00D92998">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ע"ה</w:t>
            </w:r>
          </w:p>
          <w:p w:rsidR="00D92998" w:rsidRDefault="00D92998" w:rsidP="00D92998">
            <w:pPr>
              <w:pStyle w:val="aa"/>
              <w:rPr>
                <w:noProof w:val="0"/>
                <w:rtl/>
              </w:rPr>
            </w:pPr>
            <w:r>
              <w:rPr>
                <w:noProof w:val="0"/>
                <w:rtl/>
              </w:rPr>
              <w:t xml:space="preserve">עורך: </w:t>
            </w:r>
            <w:r>
              <w:rPr>
                <w:rFonts w:hint="cs"/>
                <w:noProof w:val="0"/>
                <w:rtl/>
              </w:rPr>
              <w:t>בנימין פרנקל</w:t>
            </w:r>
          </w:p>
          <w:p w:rsidR="00D92998" w:rsidRDefault="00D92998" w:rsidP="00D92998">
            <w:pPr>
              <w:pStyle w:val="aa"/>
              <w:rPr>
                <w:noProof w:val="0"/>
                <w:rtl/>
              </w:rPr>
            </w:pPr>
            <w:r>
              <w:rPr>
                <w:noProof w:val="0"/>
                <w:rtl/>
              </w:rPr>
              <w:t>*******************************************************</w:t>
            </w:r>
          </w:p>
          <w:p w:rsidR="00D92998" w:rsidRDefault="00D92998" w:rsidP="00D92998">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D92998" w:rsidRPr="005734F1" w:rsidRDefault="00D92998" w:rsidP="00D92998">
            <w:pPr>
              <w:pStyle w:val="aa"/>
              <w:rPr>
                <w:noProof w:val="0"/>
                <w:rtl/>
              </w:rPr>
            </w:pPr>
            <w:r w:rsidRPr="005734F1">
              <w:rPr>
                <w:noProof w:val="0"/>
                <w:rtl/>
              </w:rPr>
              <w:t xml:space="preserve">מיסודו של </w:t>
            </w:r>
          </w:p>
          <w:p w:rsidR="00D92998" w:rsidRPr="005734F1" w:rsidRDefault="00D92998" w:rsidP="00D92998">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D92998" w:rsidRDefault="00D92998" w:rsidP="00D92998">
            <w:pPr>
              <w:pStyle w:val="aa"/>
              <w:rPr>
                <w:noProof w:val="0"/>
                <w:rtl/>
              </w:rPr>
            </w:pPr>
            <w:r>
              <w:rPr>
                <w:noProof w:val="0"/>
                <w:rtl/>
              </w:rPr>
              <w:t>האתר בעברית:</w:t>
            </w:r>
            <w:r>
              <w:rPr>
                <w:noProof w:val="0"/>
                <w:rtl/>
              </w:rPr>
              <w:tab/>
            </w:r>
            <w:hyperlink r:id="rId10" w:history="1">
              <w:r w:rsidRPr="00525582">
                <w:rPr>
                  <w:rStyle w:val="Hyperlink"/>
                </w:rPr>
                <w:t>http://vbm.etzion.org.il</w:t>
              </w:r>
            </w:hyperlink>
          </w:p>
          <w:p w:rsidR="00D92998" w:rsidRDefault="00D92998" w:rsidP="00D92998">
            <w:pPr>
              <w:pStyle w:val="aa"/>
              <w:rPr>
                <w:noProof w:val="0"/>
                <w:rtl/>
              </w:rPr>
            </w:pPr>
            <w:r>
              <w:rPr>
                <w:noProof w:val="0"/>
                <w:rtl/>
              </w:rPr>
              <w:t>האתר באנגלית:</w:t>
            </w:r>
            <w:r>
              <w:rPr>
                <w:noProof w:val="0"/>
                <w:rtl/>
              </w:rPr>
              <w:tab/>
            </w:r>
            <w:hyperlink r:id="rId11" w:history="1">
              <w:r>
                <w:rPr>
                  <w:rStyle w:val="Hyperlink"/>
                </w:rPr>
                <w:t>http://www.vbm-torah.org</w:t>
              </w:r>
            </w:hyperlink>
          </w:p>
          <w:p w:rsidR="00D92998" w:rsidRDefault="00D92998" w:rsidP="00D92998">
            <w:pPr>
              <w:pStyle w:val="aa"/>
              <w:rPr>
                <w:noProof w:val="0"/>
                <w:rtl/>
              </w:rPr>
            </w:pPr>
          </w:p>
          <w:p w:rsidR="00D92998" w:rsidRDefault="00D92998" w:rsidP="00D92998">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D92998" w:rsidRDefault="00D92998" w:rsidP="00D92998">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rsidR="00D92998" w:rsidRDefault="00D92998" w:rsidP="00D92998">
            <w:pPr>
              <w:pStyle w:val="aa"/>
              <w:rPr>
                <w:noProof w:val="0"/>
              </w:rPr>
            </w:pPr>
          </w:p>
        </w:tc>
        <w:tc>
          <w:tcPr>
            <w:tcW w:w="284" w:type="dxa"/>
            <w:tcBorders>
              <w:top w:val="nil"/>
              <w:left w:val="nil"/>
              <w:bottom w:val="nil"/>
              <w:right w:val="nil"/>
            </w:tcBorders>
          </w:tcPr>
          <w:p w:rsidR="00D92998" w:rsidRDefault="00D92998" w:rsidP="00D92998">
            <w:pPr>
              <w:pStyle w:val="aa"/>
              <w:rPr>
                <w:noProof w:val="0"/>
              </w:rPr>
            </w:pPr>
            <w:r>
              <w:rPr>
                <w:noProof w:val="0"/>
                <w:rtl/>
              </w:rPr>
              <w:t xml:space="preserve">* * * * * * * </w:t>
            </w:r>
          </w:p>
        </w:tc>
      </w:tr>
    </w:tbl>
    <w:p w:rsidR="00C5518C" w:rsidRPr="0025126F" w:rsidRDefault="00C5518C" w:rsidP="00DA6A10">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ABD" w:rsidRDefault="00D52ABD">
      <w:r>
        <w:separator/>
      </w:r>
    </w:p>
    <w:p w:rsidR="00D52ABD" w:rsidRDefault="00D52ABD"/>
  </w:endnote>
  <w:endnote w:type="continuationSeparator" w:id="0">
    <w:p w:rsidR="00D52ABD" w:rsidRDefault="00D52ABD">
      <w:r>
        <w:continuationSeparator/>
      </w:r>
    </w:p>
    <w:p w:rsidR="00D52ABD" w:rsidRDefault="00D52A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ABD" w:rsidRDefault="00D52ABD">
      <w:r>
        <w:separator/>
      </w:r>
    </w:p>
    <w:p w:rsidR="00D52ABD" w:rsidRDefault="00D52ABD"/>
  </w:footnote>
  <w:footnote w:type="continuationSeparator" w:id="0">
    <w:p w:rsidR="00D52ABD" w:rsidRDefault="00D52ABD">
      <w:r>
        <w:continuationSeparator/>
      </w:r>
    </w:p>
    <w:p w:rsidR="00D52ABD" w:rsidRDefault="00D52ABD"/>
  </w:footnote>
  <w:footnote w:id="1">
    <w:p w:rsidR="00CF1996" w:rsidRDefault="00CF1996">
      <w:pPr>
        <w:pStyle w:val="a5"/>
        <w:rPr>
          <w:rFonts w:hint="cs"/>
        </w:rPr>
      </w:pPr>
      <w:r>
        <w:rPr>
          <w:rStyle w:val="a6"/>
        </w:rPr>
        <w:footnoteRef/>
      </w:r>
      <w:r>
        <w:rPr>
          <w:rtl/>
        </w:rPr>
        <w:t xml:space="preserve"> </w:t>
      </w:r>
      <w:r>
        <w:rPr>
          <w:rFonts w:hint="cs"/>
          <w:rtl/>
        </w:rPr>
        <w:tab/>
      </w:r>
      <w:r w:rsidRPr="00CF1996">
        <w:rPr>
          <w:rtl/>
        </w:rPr>
        <w:t>המניין אינו כולל את שנות בניית הבית עד חנוכתו אלא רק את השנים עד תחילת הבנייה. בניית בית ה' נמשכה שבע שנים. לעניות דעתנו, בניית בית המלך הייתה 13 שנה ושני הבתים נבנו יחדיו ברצף במשך 20 שנה כך שחנוכת הבית הייתה בתום בניין בית המלך, כלומר בתום 20 שנות בנייה של בית המלך ובית ה' יחדיו. אולם כאמור, שנים אלו אינן נכללות בחשבון.</w:t>
      </w:r>
    </w:p>
  </w:footnote>
  <w:footnote w:id="2">
    <w:p w:rsidR="00CF1996" w:rsidRDefault="00CF1996">
      <w:pPr>
        <w:pStyle w:val="a5"/>
        <w:rPr>
          <w:rFonts w:hint="cs"/>
        </w:rPr>
      </w:pPr>
      <w:r>
        <w:rPr>
          <w:rStyle w:val="a6"/>
        </w:rPr>
        <w:footnoteRef/>
      </w:r>
      <w:r>
        <w:rPr>
          <w:rtl/>
        </w:rPr>
        <w:t xml:space="preserve"> </w:t>
      </w:r>
      <w:r>
        <w:rPr>
          <w:rFonts w:hint="cs"/>
          <w:rtl/>
        </w:rPr>
        <w:tab/>
      </w:r>
      <w:r w:rsidRPr="00CF1996">
        <w:rPr>
          <w:rtl/>
        </w:rPr>
        <w:t xml:space="preserve">סביר להניח שמקדש זה קשור לעניין הדגן, </w:t>
      </w:r>
      <w:proofErr w:type="spellStart"/>
      <w:r w:rsidRPr="00CF1996">
        <w:rPr>
          <w:rtl/>
        </w:rPr>
        <w:t>ודגון</w:t>
      </w:r>
      <w:proofErr w:type="spellEnd"/>
      <w:r w:rsidRPr="00CF1996">
        <w:rPr>
          <w:rtl/>
        </w:rPr>
        <w:t xml:space="preserve"> היה להם </w:t>
      </w:r>
      <w:proofErr w:type="spellStart"/>
      <w:r w:rsidRPr="00CF1996">
        <w:rPr>
          <w:rtl/>
        </w:rPr>
        <w:t>לאלהי</w:t>
      </w:r>
      <w:proofErr w:type="spellEnd"/>
      <w:r w:rsidRPr="00CF1996">
        <w:rPr>
          <w:rtl/>
        </w:rPr>
        <w:t xml:space="preserve"> האדמה ותנובתה (ואמנם </w:t>
      </w:r>
      <w:proofErr w:type="spellStart"/>
      <w:r w:rsidRPr="00CF1996">
        <w:rPr>
          <w:rtl/>
        </w:rPr>
        <w:t>הרד"ק</w:t>
      </w:r>
      <w:proofErr w:type="spellEnd"/>
      <w:r w:rsidRPr="00CF1996">
        <w:rPr>
          <w:rtl/>
        </w:rPr>
        <w:t xml:space="preserve"> הבין כי הקשר הוא דווקא בין </w:t>
      </w:r>
      <w:proofErr w:type="spellStart"/>
      <w:r w:rsidRPr="00CF1996">
        <w:rPr>
          <w:rtl/>
        </w:rPr>
        <w:t>דגון</w:t>
      </w:r>
      <w:proofErr w:type="spellEnd"/>
      <w:r w:rsidRPr="00CF1996">
        <w:rPr>
          <w:rtl/>
        </w:rPr>
        <w:t xml:space="preserve"> לדג ואכמ"ל).</w:t>
      </w:r>
    </w:p>
  </w:footnote>
  <w:footnote w:id="3">
    <w:p w:rsidR="00CF1996" w:rsidRDefault="00CF1996">
      <w:pPr>
        <w:pStyle w:val="a5"/>
        <w:rPr>
          <w:rFonts w:hint="cs"/>
          <w:rtl/>
        </w:rPr>
      </w:pPr>
      <w:r>
        <w:rPr>
          <w:rStyle w:val="a6"/>
        </w:rPr>
        <w:footnoteRef/>
      </w:r>
      <w:r>
        <w:rPr>
          <w:rtl/>
        </w:rPr>
        <w:t xml:space="preserve"> </w:t>
      </w:r>
      <w:r>
        <w:rPr>
          <w:rFonts w:hint="cs"/>
          <w:rtl/>
        </w:rPr>
        <w:tab/>
      </w:r>
      <w:r w:rsidRPr="00CF1996">
        <w:rPr>
          <w:rtl/>
        </w:rPr>
        <w:t xml:space="preserve">דוגמאות נוספות הובאו על ידי הרב יואל בן נון במאמרו "נחלת בנימין – נחלת שכינה", בקובץ "לפני אפרים ובנימין ומנשה" </w:t>
      </w:r>
      <w:r w:rsidRPr="00CF1996">
        <w:rPr>
          <w:sz w:val="13"/>
          <w:szCs w:val="15"/>
          <w:rtl/>
        </w:rPr>
        <w:t>(עמ' 40, הערה 53)</w:t>
      </w:r>
      <w:r w:rsidRPr="00CF1996">
        <w:rPr>
          <w:rtl/>
        </w:rPr>
        <w:t>.</w:t>
      </w:r>
    </w:p>
  </w:footnote>
  <w:footnote w:id="4">
    <w:p w:rsidR="00987672" w:rsidRDefault="00987672">
      <w:pPr>
        <w:pStyle w:val="a5"/>
        <w:rPr>
          <w:rFonts w:hint="cs"/>
        </w:rPr>
      </w:pPr>
      <w:r>
        <w:rPr>
          <w:rStyle w:val="a6"/>
        </w:rPr>
        <w:footnoteRef/>
      </w:r>
      <w:r>
        <w:rPr>
          <w:rtl/>
        </w:rPr>
        <w:t xml:space="preserve"> </w:t>
      </w:r>
      <w:r>
        <w:rPr>
          <w:rFonts w:hint="cs"/>
          <w:rtl/>
        </w:rPr>
        <w:tab/>
      </w:r>
      <w:r w:rsidRPr="00987672">
        <w:rPr>
          <w:rtl/>
        </w:rPr>
        <w:t>ישנה שאלה מעניינת האם מעל הארון ניצבו כפורת וכרובים. אמנם אין כל סיבה להניח שלא, אולם הכתוב אינו מציין זאת.</w:t>
      </w:r>
    </w:p>
  </w:footnote>
  <w:footnote w:id="5">
    <w:p w:rsidR="00B223B3" w:rsidRDefault="00B223B3">
      <w:pPr>
        <w:pStyle w:val="a5"/>
        <w:rPr>
          <w:rFonts w:hint="cs"/>
        </w:rPr>
      </w:pPr>
      <w:r>
        <w:rPr>
          <w:rStyle w:val="a6"/>
        </w:rPr>
        <w:footnoteRef/>
      </w:r>
      <w:r>
        <w:rPr>
          <w:rtl/>
        </w:rPr>
        <w:t xml:space="preserve"> </w:t>
      </w:r>
      <w:r>
        <w:rPr>
          <w:rFonts w:hint="cs"/>
          <w:rtl/>
        </w:rPr>
        <w:tab/>
      </w:r>
      <w:r w:rsidRPr="00B223B3">
        <w:rPr>
          <w:rtl/>
        </w:rPr>
        <w:t xml:space="preserve">מהדיר מהדורת </w:t>
      </w:r>
      <w:proofErr w:type="spellStart"/>
      <w:r w:rsidRPr="00B223B3">
        <w:rPr>
          <w:rtl/>
        </w:rPr>
        <w:t>שוטנשטיין</w:t>
      </w:r>
      <w:proofErr w:type="spellEnd"/>
      <w:r w:rsidRPr="00B223B3">
        <w:rPr>
          <w:rtl/>
        </w:rPr>
        <w:t xml:space="preserve"> על אתר </w:t>
      </w:r>
      <w:r w:rsidRPr="00B223B3">
        <w:rPr>
          <w:sz w:val="13"/>
          <w:szCs w:val="15"/>
          <w:rtl/>
        </w:rPr>
        <w:t>(הערה 55)</w:t>
      </w:r>
      <w:r w:rsidRPr="00B223B3">
        <w:rPr>
          <w:rtl/>
        </w:rPr>
        <w:t xml:space="preserve"> משווה זאת ללשון הכתוב בשיר השירים </w:t>
      </w:r>
      <w:r w:rsidRPr="00B223B3">
        <w:rPr>
          <w:rFonts w:hint="cs"/>
          <w:sz w:val="13"/>
          <w:szCs w:val="15"/>
          <w:rtl/>
        </w:rPr>
        <w:t>(</w:t>
      </w:r>
      <w:r w:rsidRPr="00B223B3">
        <w:rPr>
          <w:sz w:val="13"/>
          <w:szCs w:val="15"/>
          <w:rtl/>
        </w:rPr>
        <w:t>א, י</w:t>
      </w:r>
      <w:r w:rsidRPr="00B223B3">
        <w:rPr>
          <w:rFonts w:hint="cs"/>
          <w:sz w:val="13"/>
          <w:szCs w:val="15"/>
          <w:rtl/>
        </w:rPr>
        <w:t>)</w:t>
      </w:r>
      <w:r w:rsidRPr="00B223B3">
        <w:rPr>
          <w:rtl/>
        </w:rPr>
        <w:t xml:space="preserve">: "אל תראוני שאני </w:t>
      </w:r>
      <w:proofErr w:type="spellStart"/>
      <w:r w:rsidRPr="00B223B3">
        <w:rPr>
          <w:rtl/>
        </w:rPr>
        <w:t>שחרחורת</w:t>
      </w:r>
      <w:proofErr w:type="spellEnd"/>
      <w:r w:rsidRPr="00B223B3">
        <w:rPr>
          <w:rtl/>
        </w:rPr>
        <w:t xml:space="preserve">" שפירושו אל תתייחסו אלי בבוז בגלל היותי </w:t>
      </w:r>
      <w:proofErr w:type="spellStart"/>
      <w:r w:rsidRPr="00B223B3">
        <w:rPr>
          <w:rtl/>
        </w:rPr>
        <w:t>שחרחורת</w:t>
      </w:r>
      <w:proofErr w:type="spellEnd"/>
      <w:r w:rsidRPr="00B223B3">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FC1A02">
      <w:tc>
        <w:tcPr>
          <w:tcW w:w="6506" w:type="dxa"/>
          <w:tcBorders>
            <w:bottom w:val="double" w:sz="4" w:space="0" w:color="auto"/>
          </w:tcBorders>
        </w:tcPr>
        <w:p w:rsidR="00FC1A02" w:rsidRDefault="00FC1A02">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FC1A02" w:rsidRDefault="00FC1A02"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rsidR="00FC1A02" w:rsidRDefault="00DF784B">
          <w:pPr>
            <w:tabs>
              <w:tab w:val="right" w:pos="8220"/>
            </w:tabs>
            <w:bidi w:val="0"/>
            <w:spacing w:after="0" w:line="240" w:lineRule="auto"/>
            <w:jc w:val="left"/>
            <w:rPr>
              <w:sz w:val="28"/>
              <w:szCs w:val="24"/>
            </w:rPr>
          </w:pPr>
          <w:r>
            <w:rPr>
              <w:b/>
              <w:bCs/>
              <w:sz w:val="28"/>
              <w:szCs w:val="24"/>
            </w:rPr>
            <w:t>www.vbm.etzion.org.il</w:t>
          </w:r>
        </w:p>
      </w:tc>
    </w:tr>
  </w:tbl>
  <w:p w:rsidR="00FC1A02" w:rsidRDefault="00FC1A02">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A02" w:rsidRDefault="00FC1A02">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B223B3">
      <w:rPr>
        <w:b/>
        <w:bCs/>
        <w:noProof/>
        <w:rtl/>
      </w:rPr>
      <w:t>4</w:t>
    </w:r>
    <w:r>
      <w:rPr>
        <w:b/>
        <w:bCs/>
        <w:rtl/>
      </w:rPr>
      <w:fldChar w:fldCharType="end"/>
    </w:r>
    <w:r>
      <w:rPr>
        <w:b/>
        <w:bCs/>
        <w:rtl/>
      </w:rPr>
      <w:t xml:space="preserve"> -</w:t>
    </w:r>
  </w:p>
  <w:p w:rsidR="00FC1A02" w:rsidRDefault="00FC1A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CC1"/>
    <w:rsid w:val="00030F00"/>
    <w:rsid w:val="00033174"/>
    <w:rsid w:val="0003328F"/>
    <w:rsid w:val="00033621"/>
    <w:rsid w:val="0003442C"/>
    <w:rsid w:val="0003486E"/>
    <w:rsid w:val="00035D04"/>
    <w:rsid w:val="0003706C"/>
    <w:rsid w:val="00037BD1"/>
    <w:rsid w:val="00037CC1"/>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378"/>
    <w:rsid w:val="0007446B"/>
    <w:rsid w:val="000744E0"/>
    <w:rsid w:val="00074C51"/>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91E"/>
    <w:rsid w:val="000F49FC"/>
    <w:rsid w:val="000F670D"/>
    <w:rsid w:val="000F6A58"/>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E1D"/>
    <w:rsid w:val="00184F19"/>
    <w:rsid w:val="0018574D"/>
    <w:rsid w:val="00185C9E"/>
    <w:rsid w:val="00185DE8"/>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C121A"/>
    <w:rsid w:val="001C1277"/>
    <w:rsid w:val="001C1896"/>
    <w:rsid w:val="001C2386"/>
    <w:rsid w:val="001C350B"/>
    <w:rsid w:val="001C382A"/>
    <w:rsid w:val="001C3BA2"/>
    <w:rsid w:val="001C3DE8"/>
    <w:rsid w:val="001C5303"/>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20901"/>
    <w:rsid w:val="002216AE"/>
    <w:rsid w:val="00223B1A"/>
    <w:rsid w:val="0022409C"/>
    <w:rsid w:val="0022460F"/>
    <w:rsid w:val="00225A5B"/>
    <w:rsid w:val="00226AA1"/>
    <w:rsid w:val="002276D2"/>
    <w:rsid w:val="00227E36"/>
    <w:rsid w:val="00230527"/>
    <w:rsid w:val="00230730"/>
    <w:rsid w:val="002309D5"/>
    <w:rsid w:val="00232B31"/>
    <w:rsid w:val="00232C76"/>
    <w:rsid w:val="00233171"/>
    <w:rsid w:val="00233D47"/>
    <w:rsid w:val="0023467A"/>
    <w:rsid w:val="00234E3D"/>
    <w:rsid w:val="00236287"/>
    <w:rsid w:val="0023641B"/>
    <w:rsid w:val="00236451"/>
    <w:rsid w:val="00236C8B"/>
    <w:rsid w:val="0023709B"/>
    <w:rsid w:val="00237B5C"/>
    <w:rsid w:val="0024091D"/>
    <w:rsid w:val="00241D06"/>
    <w:rsid w:val="00241E75"/>
    <w:rsid w:val="00241EC4"/>
    <w:rsid w:val="002421DF"/>
    <w:rsid w:val="00242353"/>
    <w:rsid w:val="00244418"/>
    <w:rsid w:val="0024579A"/>
    <w:rsid w:val="00245AA3"/>
    <w:rsid w:val="00245E78"/>
    <w:rsid w:val="00246F40"/>
    <w:rsid w:val="00247F43"/>
    <w:rsid w:val="00250903"/>
    <w:rsid w:val="00250AA0"/>
    <w:rsid w:val="00251193"/>
    <w:rsid w:val="0025126F"/>
    <w:rsid w:val="002522A2"/>
    <w:rsid w:val="002523FB"/>
    <w:rsid w:val="002524CE"/>
    <w:rsid w:val="0025257D"/>
    <w:rsid w:val="00252EBF"/>
    <w:rsid w:val="002541D1"/>
    <w:rsid w:val="0025595F"/>
    <w:rsid w:val="002561CF"/>
    <w:rsid w:val="002577A5"/>
    <w:rsid w:val="00257E3F"/>
    <w:rsid w:val="002609B2"/>
    <w:rsid w:val="00261622"/>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E2E"/>
    <w:rsid w:val="00286F1D"/>
    <w:rsid w:val="00287B16"/>
    <w:rsid w:val="002911AD"/>
    <w:rsid w:val="00292E58"/>
    <w:rsid w:val="00293052"/>
    <w:rsid w:val="002932D4"/>
    <w:rsid w:val="00293CFD"/>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58C9"/>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D47"/>
    <w:rsid w:val="0037104A"/>
    <w:rsid w:val="003714D3"/>
    <w:rsid w:val="00371D2C"/>
    <w:rsid w:val="00372225"/>
    <w:rsid w:val="00372678"/>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E07"/>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B69"/>
    <w:rsid w:val="003F34EE"/>
    <w:rsid w:val="003F40AC"/>
    <w:rsid w:val="003F4970"/>
    <w:rsid w:val="003F6AED"/>
    <w:rsid w:val="003F70FF"/>
    <w:rsid w:val="003F7F56"/>
    <w:rsid w:val="004003E3"/>
    <w:rsid w:val="004011AA"/>
    <w:rsid w:val="004016C4"/>
    <w:rsid w:val="00401EB6"/>
    <w:rsid w:val="0040345E"/>
    <w:rsid w:val="00405337"/>
    <w:rsid w:val="004059CF"/>
    <w:rsid w:val="00405CB3"/>
    <w:rsid w:val="00405D55"/>
    <w:rsid w:val="004063FE"/>
    <w:rsid w:val="0040648A"/>
    <w:rsid w:val="004067E6"/>
    <w:rsid w:val="004071A7"/>
    <w:rsid w:val="00411F9D"/>
    <w:rsid w:val="00412772"/>
    <w:rsid w:val="00413EE5"/>
    <w:rsid w:val="0041513E"/>
    <w:rsid w:val="004168C5"/>
    <w:rsid w:val="004175E4"/>
    <w:rsid w:val="00420D75"/>
    <w:rsid w:val="004214FE"/>
    <w:rsid w:val="004218FB"/>
    <w:rsid w:val="00421C01"/>
    <w:rsid w:val="00424665"/>
    <w:rsid w:val="00424EC9"/>
    <w:rsid w:val="00427FB3"/>
    <w:rsid w:val="0043054C"/>
    <w:rsid w:val="004307ED"/>
    <w:rsid w:val="00431C5A"/>
    <w:rsid w:val="00432A38"/>
    <w:rsid w:val="00433841"/>
    <w:rsid w:val="00434523"/>
    <w:rsid w:val="004351C2"/>
    <w:rsid w:val="0043544E"/>
    <w:rsid w:val="0043556C"/>
    <w:rsid w:val="00435896"/>
    <w:rsid w:val="0043610B"/>
    <w:rsid w:val="004367D8"/>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6D69"/>
    <w:rsid w:val="004E709E"/>
    <w:rsid w:val="004E769F"/>
    <w:rsid w:val="004E7A24"/>
    <w:rsid w:val="004E7A6C"/>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29A3"/>
    <w:rsid w:val="00513409"/>
    <w:rsid w:val="00513E4B"/>
    <w:rsid w:val="00513EB6"/>
    <w:rsid w:val="0051460D"/>
    <w:rsid w:val="00515306"/>
    <w:rsid w:val="0051585A"/>
    <w:rsid w:val="00515C9C"/>
    <w:rsid w:val="00517114"/>
    <w:rsid w:val="00520CDA"/>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E87"/>
    <w:rsid w:val="00577E36"/>
    <w:rsid w:val="00580A25"/>
    <w:rsid w:val="0058176B"/>
    <w:rsid w:val="00581923"/>
    <w:rsid w:val="00581D49"/>
    <w:rsid w:val="00582FBC"/>
    <w:rsid w:val="005830D5"/>
    <w:rsid w:val="005847F5"/>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DC7"/>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711D"/>
    <w:rsid w:val="00647F83"/>
    <w:rsid w:val="00651B22"/>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FAA"/>
    <w:rsid w:val="007171E3"/>
    <w:rsid w:val="00717392"/>
    <w:rsid w:val="00717727"/>
    <w:rsid w:val="00717D0A"/>
    <w:rsid w:val="007210AA"/>
    <w:rsid w:val="007219CA"/>
    <w:rsid w:val="00721C31"/>
    <w:rsid w:val="0072319A"/>
    <w:rsid w:val="007235CF"/>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5CA1"/>
    <w:rsid w:val="00786C96"/>
    <w:rsid w:val="00787926"/>
    <w:rsid w:val="00787C68"/>
    <w:rsid w:val="00787EAE"/>
    <w:rsid w:val="007900A6"/>
    <w:rsid w:val="00791883"/>
    <w:rsid w:val="00791B96"/>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D0923"/>
    <w:rsid w:val="007D0CDD"/>
    <w:rsid w:val="007D0F2A"/>
    <w:rsid w:val="007D0F5F"/>
    <w:rsid w:val="007D3AE6"/>
    <w:rsid w:val="007D426D"/>
    <w:rsid w:val="007D444F"/>
    <w:rsid w:val="007D447A"/>
    <w:rsid w:val="007D5ACA"/>
    <w:rsid w:val="007D5E82"/>
    <w:rsid w:val="007D630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22909"/>
    <w:rsid w:val="00822F40"/>
    <w:rsid w:val="008235E2"/>
    <w:rsid w:val="0082370B"/>
    <w:rsid w:val="00824222"/>
    <w:rsid w:val="00824C2D"/>
    <w:rsid w:val="0082609F"/>
    <w:rsid w:val="008261C7"/>
    <w:rsid w:val="008266DF"/>
    <w:rsid w:val="00826A92"/>
    <w:rsid w:val="00827749"/>
    <w:rsid w:val="00827A03"/>
    <w:rsid w:val="00830690"/>
    <w:rsid w:val="008311E7"/>
    <w:rsid w:val="008313CB"/>
    <w:rsid w:val="00831491"/>
    <w:rsid w:val="0083199D"/>
    <w:rsid w:val="00832002"/>
    <w:rsid w:val="008320A2"/>
    <w:rsid w:val="00832BCB"/>
    <w:rsid w:val="008334A8"/>
    <w:rsid w:val="0083375D"/>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43CA"/>
    <w:rsid w:val="008544B0"/>
    <w:rsid w:val="008548E4"/>
    <w:rsid w:val="00854E42"/>
    <w:rsid w:val="00855357"/>
    <w:rsid w:val="008555A6"/>
    <w:rsid w:val="00855667"/>
    <w:rsid w:val="00855E0F"/>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50B"/>
    <w:rsid w:val="008D3644"/>
    <w:rsid w:val="008D4A96"/>
    <w:rsid w:val="008D5862"/>
    <w:rsid w:val="008D6BBE"/>
    <w:rsid w:val="008D703D"/>
    <w:rsid w:val="008D78D7"/>
    <w:rsid w:val="008D7DC9"/>
    <w:rsid w:val="008E08C1"/>
    <w:rsid w:val="008E0DEB"/>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62FA"/>
    <w:rsid w:val="008F6A35"/>
    <w:rsid w:val="008F6B50"/>
    <w:rsid w:val="00900674"/>
    <w:rsid w:val="00901224"/>
    <w:rsid w:val="00903AC2"/>
    <w:rsid w:val="0090497B"/>
    <w:rsid w:val="009057DF"/>
    <w:rsid w:val="00905897"/>
    <w:rsid w:val="00906AB0"/>
    <w:rsid w:val="009073C4"/>
    <w:rsid w:val="00907A84"/>
    <w:rsid w:val="00907BD2"/>
    <w:rsid w:val="0091027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A9F"/>
    <w:rsid w:val="009252A3"/>
    <w:rsid w:val="00925A56"/>
    <w:rsid w:val="00925C96"/>
    <w:rsid w:val="00926A72"/>
    <w:rsid w:val="00930054"/>
    <w:rsid w:val="00931D54"/>
    <w:rsid w:val="009332DA"/>
    <w:rsid w:val="0093412B"/>
    <w:rsid w:val="0093558C"/>
    <w:rsid w:val="00936253"/>
    <w:rsid w:val="009362A8"/>
    <w:rsid w:val="009372F9"/>
    <w:rsid w:val="00941708"/>
    <w:rsid w:val="00941E7F"/>
    <w:rsid w:val="0094250C"/>
    <w:rsid w:val="00942680"/>
    <w:rsid w:val="00942B64"/>
    <w:rsid w:val="0094357B"/>
    <w:rsid w:val="00943651"/>
    <w:rsid w:val="009439E4"/>
    <w:rsid w:val="009440E1"/>
    <w:rsid w:val="00944C29"/>
    <w:rsid w:val="009463B7"/>
    <w:rsid w:val="00946A1A"/>
    <w:rsid w:val="0095112F"/>
    <w:rsid w:val="009515C2"/>
    <w:rsid w:val="00951CA5"/>
    <w:rsid w:val="0095243B"/>
    <w:rsid w:val="00953409"/>
    <w:rsid w:val="0095443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EF0"/>
    <w:rsid w:val="00996EB9"/>
    <w:rsid w:val="009A02CD"/>
    <w:rsid w:val="009A0C41"/>
    <w:rsid w:val="009A112F"/>
    <w:rsid w:val="009A667F"/>
    <w:rsid w:val="009A6C69"/>
    <w:rsid w:val="009A7047"/>
    <w:rsid w:val="009A77E1"/>
    <w:rsid w:val="009A78DA"/>
    <w:rsid w:val="009B1898"/>
    <w:rsid w:val="009B226F"/>
    <w:rsid w:val="009B2E4E"/>
    <w:rsid w:val="009B305C"/>
    <w:rsid w:val="009B359C"/>
    <w:rsid w:val="009B3608"/>
    <w:rsid w:val="009B3B1D"/>
    <w:rsid w:val="009B3E8C"/>
    <w:rsid w:val="009B5CF9"/>
    <w:rsid w:val="009B673E"/>
    <w:rsid w:val="009B7214"/>
    <w:rsid w:val="009C0054"/>
    <w:rsid w:val="009C045A"/>
    <w:rsid w:val="009C1A7E"/>
    <w:rsid w:val="009C215C"/>
    <w:rsid w:val="009C2545"/>
    <w:rsid w:val="009C2AE2"/>
    <w:rsid w:val="009C5C52"/>
    <w:rsid w:val="009C5C6D"/>
    <w:rsid w:val="009C5F6F"/>
    <w:rsid w:val="009C6748"/>
    <w:rsid w:val="009C6A81"/>
    <w:rsid w:val="009C7B26"/>
    <w:rsid w:val="009D10CF"/>
    <w:rsid w:val="009D24EB"/>
    <w:rsid w:val="009D2EE4"/>
    <w:rsid w:val="009D2FCC"/>
    <w:rsid w:val="009D3CDF"/>
    <w:rsid w:val="009D4A76"/>
    <w:rsid w:val="009D53E5"/>
    <w:rsid w:val="009D5EEE"/>
    <w:rsid w:val="009D6918"/>
    <w:rsid w:val="009D7BDC"/>
    <w:rsid w:val="009E0582"/>
    <w:rsid w:val="009E1CBD"/>
    <w:rsid w:val="009E2B8B"/>
    <w:rsid w:val="009E3445"/>
    <w:rsid w:val="009E3539"/>
    <w:rsid w:val="009E645A"/>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13D8"/>
    <w:rsid w:val="00A21C77"/>
    <w:rsid w:val="00A223B7"/>
    <w:rsid w:val="00A22AD7"/>
    <w:rsid w:val="00A245B9"/>
    <w:rsid w:val="00A2489E"/>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456"/>
    <w:rsid w:val="00A54CF7"/>
    <w:rsid w:val="00A55430"/>
    <w:rsid w:val="00A55459"/>
    <w:rsid w:val="00A558B3"/>
    <w:rsid w:val="00A56CD7"/>
    <w:rsid w:val="00A56F2E"/>
    <w:rsid w:val="00A574CA"/>
    <w:rsid w:val="00A60B95"/>
    <w:rsid w:val="00A60E32"/>
    <w:rsid w:val="00A6113D"/>
    <w:rsid w:val="00A613DB"/>
    <w:rsid w:val="00A619CB"/>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CAC"/>
    <w:rsid w:val="00AE2416"/>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41A63"/>
    <w:rsid w:val="00B427CB"/>
    <w:rsid w:val="00B429FB"/>
    <w:rsid w:val="00B42FD7"/>
    <w:rsid w:val="00B43DBE"/>
    <w:rsid w:val="00B43F92"/>
    <w:rsid w:val="00B450D0"/>
    <w:rsid w:val="00B457C4"/>
    <w:rsid w:val="00B466CF"/>
    <w:rsid w:val="00B472D1"/>
    <w:rsid w:val="00B4737B"/>
    <w:rsid w:val="00B47677"/>
    <w:rsid w:val="00B47763"/>
    <w:rsid w:val="00B50F88"/>
    <w:rsid w:val="00B52795"/>
    <w:rsid w:val="00B544B0"/>
    <w:rsid w:val="00B5490A"/>
    <w:rsid w:val="00B57A86"/>
    <w:rsid w:val="00B57EE9"/>
    <w:rsid w:val="00B60358"/>
    <w:rsid w:val="00B60406"/>
    <w:rsid w:val="00B61469"/>
    <w:rsid w:val="00B61C08"/>
    <w:rsid w:val="00B626EC"/>
    <w:rsid w:val="00B628E7"/>
    <w:rsid w:val="00B630E4"/>
    <w:rsid w:val="00B632A0"/>
    <w:rsid w:val="00B63587"/>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D31"/>
    <w:rsid w:val="00BF0AED"/>
    <w:rsid w:val="00BF1B82"/>
    <w:rsid w:val="00BF23EE"/>
    <w:rsid w:val="00BF24ED"/>
    <w:rsid w:val="00BF349E"/>
    <w:rsid w:val="00BF4399"/>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715B"/>
    <w:rsid w:val="00C671E6"/>
    <w:rsid w:val="00C67A92"/>
    <w:rsid w:val="00C67E83"/>
    <w:rsid w:val="00C70060"/>
    <w:rsid w:val="00C703E7"/>
    <w:rsid w:val="00C70E4C"/>
    <w:rsid w:val="00C72217"/>
    <w:rsid w:val="00C727D8"/>
    <w:rsid w:val="00C72870"/>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87"/>
    <w:rsid w:val="00CC2E83"/>
    <w:rsid w:val="00CC3675"/>
    <w:rsid w:val="00CC4F14"/>
    <w:rsid w:val="00CC5EFA"/>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36F"/>
    <w:rsid w:val="00CE6008"/>
    <w:rsid w:val="00CE683E"/>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98A"/>
    <w:rsid w:val="00D739E4"/>
    <w:rsid w:val="00D7514E"/>
    <w:rsid w:val="00D75759"/>
    <w:rsid w:val="00D75D93"/>
    <w:rsid w:val="00D76641"/>
    <w:rsid w:val="00D77AEB"/>
    <w:rsid w:val="00D81778"/>
    <w:rsid w:val="00D819DB"/>
    <w:rsid w:val="00D8251A"/>
    <w:rsid w:val="00D8388D"/>
    <w:rsid w:val="00D83C21"/>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5DE"/>
    <w:rsid w:val="00E2003B"/>
    <w:rsid w:val="00E21D38"/>
    <w:rsid w:val="00E22FCA"/>
    <w:rsid w:val="00E247F9"/>
    <w:rsid w:val="00E24FE0"/>
    <w:rsid w:val="00E2577A"/>
    <w:rsid w:val="00E25BCF"/>
    <w:rsid w:val="00E261EF"/>
    <w:rsid w:val="00E263D2"/>
    <w:rsid w:val="00E2683A"/>
    <w:rsid w:val="00E26AB8"/>
    <w:rsid w:val="00E300C5"/>
    <w:rsid w:val="00E30D08"/>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BB6"/>
    <w:rsid w:val="00E465C7"/>
    <w:rsid w:val="00E468EB"/>
    <w:rsid w:val="00E47631"/>
    <w:rsid w:val="00E47F5A"/>
    <w:rsid w:val="00E502E3"/>
    <w:rsid w:val="00E50598"/>
    <w:rsid w:val="00E514D2"/>
    <w:rsid w:val="00E51C42"/>
    <w:rsid w:val="00E51FED"/>
    <w:rsid w:val="00E522B5"/>
    <w:rsid w:val="00E52982"/>
    <w:rsid w:val="00E52C27"/>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1F7"/>
    <w:rsid w:val="00E7541E"/>
    <w:rsid w:val="00E757A6"/>
    <w:rsid w:val="00E75B55"/>
    <w:rsid w:val="00E762C8"/>
    <w:rsid w:val="00E76375"/>
    <w:rsid w:val="00E77F82"/>
    <w:rsid w:val="00E802DA"/>
    <w:rsid w:val="00E8106E"/>
    <w:rsid w:val="00E813A3"/>
    <w:rsid w:val="00E81EC7"/>
    <w:rsid w:val="00E81F5D"/>
    <w:rsid w:val="00E83161"/>
    <w:rsid w:val="00E8427A"/>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A0452"/>
    <w:rsid w:val="00EA1D72"/>
    <w:rsid w:val="00EA226E"/>
    <w:rsid w:val="00EA22D0"/>
    <w:rsid w:val="00EA28CE"/>
    <w:rsid w:val="00EA2F3A"/>
    <w:rsid w:val="00EA36F4"/>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B6E"/>
    <w:rsid w:val="00EC0B94"/>
    <w:rsid w:val="00EC0D35"/>
    <w:rsid w:val="00EC0E64"/>
    <w:rsid w:val="00EC2E7E"/>
    <w:rsid w:val="00EC38A6"/>
    <w:rsid w:val="00EC4AD2"/>
    <w:rsid w:val="00EC50A3"/>
    <w:rsid w:val="00EC5C16"/>
    <w:rsid w:val="00EC5F3F"/>
    <w:rsid w:val="00EC5F6D"/>
    <w:rsid w:val="00EC6236"/>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D6C"/>
    <w:rsid w:val="00F0302F"/>
    <w:rsid w:val="00F03A17"/>
    <w:rsid w:val="00F03DDD"/>
    <w:rsid w:val="00F04657"/>
    <w:rsid w:val="00F04944"/>
    <w:rsid w:val="00F049D7"/>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8172C"/>
    <w:rsid w:val="00F81C2B"/>
    <w:rsid w:val="00F831CF"/>
    <w:rsid w:val="00F83C97"/>
    <w:rsid w:val="00F84D4E"/>
    <w:rsid w:val="00F859A5"/>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74D"/>
    <w:rsid w:val="00FA2773"/>
    <w:rsid w:val="00FA27CC"/>
    <w:rsid w:val="00FA2F55"/>
    <w:rsid w:val="00FA4B32"/>
    <w:rsid w:val="00FA5E02"/>
    <w:rsid w:val="00FA7E42"/>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5137"/>
    <w:rsid w:val="00FD5CE1"/>
    <w:rsid w:val="00FD5ECA"/>
    <w:rsid w:val="00FD6A88"/>
    <w:rsid w:val="00FD7049"/>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m-torah.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69F0A-7275-4D34-8F07-35BE126A2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2240</Words>
  <Characters>10984</Characters>
  <Application>Microsoft Office Word</Application>
  <DocSecurity>0</DocSecurity>
  <Lines>91</Lines>
  <Paragraphs>26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13198</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בנימין</cp:lastModifiedBy>
  <cp:revision>11</cp:revision>
  <cp:lastPrinted>2010-11-25T11:44:00Z</cp:lastPrinted>
  <dcterms:created xsi:type="dcterms:W3CDTF">2015-01-04T17:13:00Z</dcterms:created>
  <dcterms:modified xsi:type="dcterms:W3CDTF">2015-01-12T21:25:00Z</dcterms:modified>
</cp:coreProperties>
</file>