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59" w:rsidRPr="00B64FA3" w:rsidRDefault="00725459" w:rsidP="009919F0">
      <w:pPr>
        <w:pStyle w:val="CC"/>
        <w:keepLines w:val="0"/>
        <w:tabs>
          <w:tab w:val="left" w:pos="2835"/>
        </w:tabs>
        <w:spacing w:after="0"/>
        <w:ind w:right="0" w:firstLine="0"/>
        <w:jc w:val="center"/>
        <w:rPr>
          <w:rFonts w:ascii="Arial" w:hAnsi="Arial" w:cs="Narkisim"/>
          <w:sz w:val="28"/>
          <w:szCs w:val="28"/>
          <w:lang w:val="en-GB"/>
        </w:rPr>
      </w:pPr>
    </w:p>
    <w:p w:rsidR="00725459" w:rsidRPr="00B64FA3" w:rsidRDefault="00725459" w:rsidP="009919F0">
      <w:pPr>
        <w:pStyle w:val="CC"/>
        <w:keepLines w:val="0"/>
        <w:tabs>
          <w:tab w:val="left" w:pos="0"/>
        </w:tabs>
        <w:spacing w:after="0"/>
        <w:ind w:right="0" w:firstLine="0"/>
        <w:jc w:val="center"/>
        <w:rPr>
          <w:rFonts w:ascii="Arial" w:hAnsi="Arial" w:cs="Narkisim"/>
          <w:sz w:val="28"/>
          <w:szCs w:val="28"/>
          <w:rtl/>
          <w:lang w:val="en-GB"/>
        </w:rPr>
      </w:pPr>
    </w:p>
    <w:p w:rsidR="00725459" w:rsidRPr="006533B2" w:rsidRDefault="00725459" w:rsidP="009919F0">
      <w:pPr>
        <w:pStyle w:val="CC"/>
        <w:keepLines w:val="0"/>
        <w:tabs>
          <w:tab w:val="left" w:pos="0"/>
        </w:tabs>
        <w:spacing w:after="0"/>
        <w:ind w:right="0" w:firstLine="0"/>
        <w:jc w:val="center"/>
        <w:rPr>
          <w:rFonts w:ascii="Arial" w:hAnsi="Arial" w:cs="Narkisim"/>
          <w:b/>
          <w:bCs/>
          <w:sz w:val="28"/>
          <w:szCs w:val="28"/>
          <w:lang w:val="en-GB"/>
        </w:rPr>
      </w:pPr>
      <w:r w:rsidRPr="006533B2">
        <w:rPr>
          <w:rFonts w:ascii="Arial" w:hAnsi="Arial" w:cs="Narkisim" w:hint="cs"/>
          <w:b/>
          <w:bCs/>
          <w:sz w:val="28"/>
          <w:szCs w:val="28"/>
          <w:rtl/>
          <w:lang w:val="en-GB"/>
        </w:rPr>
        <w:t xml:space="preserve">פרק ב' </w:t>
      </w:r>
      <w:r w:rsidRPr="006533B2">
        <w:rPr>
          <w:rFonts w:ascii="Arial" w:hAnsi="Arial" w:cs="Narkisim"/>
          <w:b/>
          <w:bCs/>
          <w:sz w:val="28"/>
          <w:szCs w:val="28"/>
          <w:rtl/>
          <w:lang w:val="en-GB"/>
        </w:rPr>
        <w:t>–</w:t>
      </w:r>
      <w:r w:rsidRPr="006533B2">
        <w:rPr>
          <w:rFonts w:ascii="Arial" w:hAnsi="Arial" w:cs="Narkisim" w:hint="cs"/>
          <w:b/>
          <w:bCs/>
          <w:sz w:val="28"/>
          <w:szCs w:val="28"/>
          <w:rtl/>
          <w:lang w:val="en-GB"/>
        </w:rPr>
        <w:t xml:space="preserve"> דף כ"ד:</w:t>
      </w:r>
    </w:p>
    <w:p w:rsidR="00A258A9" w:rsidRPr="006533B2" w:rsidRDefault="00A258A9" w:rsidP="009919F0">
      <w:pPr>
        <w:pStyle w:val="CC"/>
        <w:keepLines w:val="0"/>
        <w:tabs>
          <w:tab w:val="left" w:pos="0"/>
        </w:tabs>
        <w:spacing w:after="0"/>
        <w:ind w:right="0" w:firstLine="0"/>
        <w:jc w:val="center"/>
        <w:rPr>
          <w:rFonts w:ascii="Arial" w:hAnsi="Arial" w:cs="Narkisim"/>
          <w:b/>
          <w:bCs/>
          <w:sz w:val="28"/>
          <w:szCs w:val="28"/>
          <w:rtl/>
          <w:lang w:val="en-GB"/>
        </w:rPr>
      </w:pPr>
      <w:r w:rsidRPr="006533B2">
        <w:rPr>
          <w:rFonts w:ascii="Arial" w:hAnsi="Arial" w:cs="Narkisim" w:hint="cs"/>
          <w:b/>
          <w:bCs/>
          <w:sz w:val="28"/>
          <w:szCs w:val="28"/>
          <w:rtl/>
          <w:lang w:val="en-GB"/>
        </w:rPr>
        <w:t>שלא כדרך הנאתו</w:t>
      </w:r>
    </w:p>
    <w:p w:rsidR="00725459" w:rsidRPr="006533B2" w:rsidRDefault="00725459" w:rsidP="009919F0">
      <w:pPr>
        <w:pStyle w:val="CC"/>
        <w:keepLines w:val="0"/>
        <w:tabs>
          <w:tab w:val="left" w:pos="0"/>
        </w:tabs>
        <w:spacing w:after="0"/>
        <w:ind w:right="0" w:firstLine="0"/>
        <w:jc w:val="center"/>
        <w:rPr>
          <w:rFonts w:ascii="Arial" w:hAnsi="Arial" w:cs="Narkisim"/>
          <w:b/>
          <w:bCs/>
          <w:sz w:val="28"/>
          <w:szCs w:val="28"/>
          <w:rtl/>
          <w:lang w:val="en-GB"/>
        </w:rPr>
      </w:pPr>
    </w:p>
    <w:p w:rsidR="00725459" w:rsidRPr="00B64FA3" w:rsidRDefault="00725459" w:rsidP="009919F0">
      <w:pPr>
        <w:pStyle w:val="CC"/>
        <w:keepLines w:val="0"/>
        <w:tabs>
          <w:tab w:val="left" w:pos="0"/>
        </w:tabs>
        <w:spacing w:after="0"/>
        <w:ind w:right="0" w:firstLine="0"/>
        <w:jc w:val="center"/>
        <w:rPr>
          <w:rFonts w:ascii="Arial" w:hAnsi="Arial" w:cs="Narkisim"/>
          <w:sz w:val="28"/>
          <w:szCs w:val="28"/>
          <w:lang w:val="en-GB"/>
        </w:rPr>
      </w:pPr>
      <w:r w:rsidRPr="006533B2">
        <w:rPr>
          <w:rFonts w:ascii="Arial" w:hAnsi="Arial" w:cs="Narkisim" w:hint="cs"/>
          <w:b/>
          <w:bCs/>
          <w:sz w:val="28"/>
          <w:szCs w:val="28"/>
          <w:rtl/>
          <w:lang w:val="en-GB"/>
        </w:rPr>
        <w:t>הרב עזרא ביק</w:t>
      </w:r>
    </w:p>
    <w:p w:rsidR="009919F0" w:rsidRPr="00B64FA3" w:rsidRDefault="009919F0" w:rsidP="009919F0">
      <w:pPr>
        <w:pStyle w:val="CC"/>
        <w:keepLines w:val="0"/>
        <w:tabs>
          <w:tab w:val="left" w:pos="0"/>
        </w:tabs>
        <w:spacing w:after="0"/>
        <w:ind w:right="0" w:firstLine="0"/>
        <w:jc w:val="center"/>
        <w:rPr>
          <w:rFonts w:ascii="Arial" w:hAnsi="Arial" w:cs="Narkisim"/>
          <w:sz w:val="28"/>
          <w:szCs w:val="28"/>
          <w:rtl/>
          <w:lang w:val="en-GB"/>
        </w:rPr>
      </w:pPr>
    </w:p>
    <w:p w:rsidR="009919F0" w:rsidRPr="00B64FA3" w:rsidRDefault="009919F0" w:rsidP="009919F0">
      <w:pPr>
        <w:spacing w:line="240" w:lineRule="auto"/>
        <w:rPr>
          <w:sz w:val="28"/>
          <w:szCs w:val="28"/>
        </w:rPr>
      </w:pPr>
    </w:p>
    <w:p w:rsidR="009919F0" w:rsidRPr="0054622A" w:rsidRDefault="0054622A" w:rsidP="009919F0">
      <w:pPr>
        <w:spacing w:line="240" w:lineRule="auto"/>
        <w:rPr>
          <w:sz w:val="28"/>
          <w:szCs w:val="28"/>
          <w:rtl/>
        </w:rPr>
      </w:pPr>
      <w:r w:rsidRPr="0054622A">
        <w:rPr>
          <w:rFonts w:ascii="Arial" w:hAnsi="Arial"/>
          <w:color w:val="222222"/>
          <w:sz w:val="28"/>
          <w:szCs w:val="28"/>
          <w:rtl/>
        </w:rPr>
        <w:t>מקורות:</w:t>
      </w:r>
    </w:p>
    <w:p w:rsidR="009919F0" w:rsidRPr="00B64FA3" w:rsidRDefault="009919F0" w:rsidP="009919F0">
      <w:pPr>
        <w:spacing w:line="240" w:lineRule="auto"/>
        <w:rPr>
          <w:sz w:val="28"/>
          <w:szCs w:val="28"/>
          <w:rtl/>
        </w:rPr>
      </w:pPr>
      <w:r w:rsidRPr="00B64FA3">
        <w:rPr>
          <w:rFonts w:hint="cs"/>
          <w:sz w:val="28"/>
          <w:szCs w:val="28"/>
          <w:rtl/>
        </w:rPr>
        <w:t xml:space="preserve">גמרא כד: "אמר רבי </w:t>
      </w:r>
      <w:proofErr w:type="spellStart"/>
      <w:r w:rsidRPr="00B64FA3">
        <w:rPr>
          <w:rFonts w:hint="cs"/>
          <w:sz w:val="28"/>
          <w:szCs w:val="28"/>
          <w:rtl/>
        </w:rPr>
        <w:t>אבהו</w:t>
      </w:r>
      <w:proofErr w:type="spellEnd"/>
      <w:r w:rsidRPr="00B64FA3">
        <w:rPr>
          <w:rFonts w:hint="cs"/>
          <w:sz w:val="28"/>
          <w:szCs w:val="28"/>
          <w:rtl/>
        </w:rPr>
        <w:t xml:space="preserve"> ... אמר </w:t>
      </w:r>
      <w:proofErr w:type="spellStart"/>
      <w:r w:rsidRPr="00B64FA3">
        <w:rPr>
          <w:rFonts w:hint="cs"/>
          <w:sz w:val="28"/>
          <w:szCs w:val="28"/>
          <w:rtl/>
        </w:rPr>
        <w:t>אביי</w:t>
      </w:r>
      <w:proofErr w:type="spellEnd"/>
      <w:r w:rsidRPr="00B64FA3">
        <w:rPr>
          <w:rFonts w:hint="cs"/>
          <w:sz w:val="28"/>
          <w:szCs w:val="28"/>
          <w:rtl/>
        </w:rPr>
        <w:t>... דלא כתיבי בהו אכילה".</w:t>
      </w:r>
      <w:bookmarkStart w:id="0" w:name="_GoBack"/>
      <w:bookmarkEnd w:id="0"/>
    </w:p>
    <w:p w:rsidR="009919F0" w:rsidRPr="00B64FA3" w:rsidRDefault="009919F0" w:rsidP="009919F0">
      <w:pPr>
        <w:spacing w:line="240" w:lineRule="auto"/>
        <w:rPr>
          <w:sz w:val="28"/>
          <w:szCs w:val="28"/>
          <w:rtl/>
        </w:rPr>
      </w:pPr>
      <w:r w:rsidRPr="00B64FA3">
        <w:rPr>
          <w:rFonts w:hint="cs"/>
          <w:sz w:val="28"/>
          <w:szCs w:val="28"/>
          <w:rtl/>
        </w:rPr>
        <w:t>רבנו דוד ד"ה "איכא"</w:t>
      </w:r>
    </w:p>
    <w:p w:rsidR="009919F0" w:rsidRPr="00B64FA3" w:rsidRDefault="009919F0" w:rsidP="009919F0">
      <w:pPr>
        <w:spacing w:line="240" w:lineRule="auto"/>
        <w:rPr>
          <w:sz w:val="28"/>
          <w:szCs w:val="28"/>
          <w:rtl/>
        </w:rPr>
      </w:pPr>
      <w:r w:rsidRPr="00B64FA3">
        <w:rPr>
          <w:rFonts w:hint="cs"/>
          <w:sz w:val="28"/>
          <w:szCs w:val="28"/>
          <w:rtl/>
        </w:rPr>
        <w:t xml:space="preserve">רמב"ם הלכות מאכלות אסורות יד, י </w:t>
      </w:r>
      <w:r w:rsidRPr="00B64FA3">
        <w:rPr>
          <w:sz w:val="28"/>
          <w:szCs w:val="28"/>
          <w:rtl/>
        </w:rPr>
        <w:t>–</w:t>
      </w:r>
      <w:r w:rsidRPr="00B64FA3">
        <w:rPr>
          <w:rFonts w:hint="cs"/>
          <w:sz w:val="28"/>
          <w:szCs w:val="28"/>
          <w:rtl/>
        </w:rPr>
        <w:t xml:space="preserve"> יא. </w:t>
      </w:r>
    </w:p>
    <w:p w:rsidR="009919F0" w:rsidRPr="00B64FA3" w:rsidRDefault="009919F0" w:rsidP="009919F0">
      <w:pPr>
        <w:pStyle w:val="BodyTextIndent"/>
        <w:spacing w:after="0" w:line="240" w:lineRule="auto"/>
        <w:ind w:left="0"/>
        <w:rPr>
          <w:sz w:val="28"/>
          <w:szCs w:val="28"/>
        </w:rPr>
      </w:pPr>
      <w:r w:rsidRPr="00B64FA3">
        <w:rPr>
          <w:rFonts w:hint="cs"/>
          <w:sz w:val="28"/>
          <w:szCs w:val="28"/>
          <w:rtl/>
        </w:rPr>
        <w:t xml:space="preserve">הבעיה כאן היא להבין את ההבדל ואת היחס שבין שתי המימרות של רבי </w:t>
      </w:r>
      <w:proofErr w:type="spellStart"/>
      <w:r w:rsidRPr="00B64FA3">
        <w:rPr>
          <w:rFonts w:hint="cs"/>
          <w:sz w:val="28"/>
          <w:szCs w:val="28"/>
          <w:rtl/>
        </w:rPr>
        <w:t>אבהו</w:t>
      </w:r>
      <w:proofErr w:type="spellEnd"/>
      <w:r w:rsidRPr="00B64FA3">
        <w:rPr>
          <w:rFonts w:hint="cs"/>
          <w:sz w:val="28"/>
          <w:szCs w:val="28"/>
          <w:rtl/>
        </w:rPr>
        <w:t xml:space="preserve">. הרמב"ם מבין את הסוגיה באופן שונה לחלוטין. שים לב כי לפי הבנת רש"י בסוגיה קשה להבין כאיזו </w:t>
      </w:r>
      <w:proofErr w:type="spellStart"/>
      <w:r w:rsidRPr="00B64FA3">
        <w:rPr>
          <w:rFonts w:hint="cs"/>
          <w:sz w:val="28"/>
          <w:szCs w:val="28"/>
          <w:rtl/>
        </w:rPr>
        <w:t>גירסה</w:t>
      </w:r>
      <w:proofErr w:type="spellEnd"/>
      <w:r w:rsidRPr="00B64FA3">
        <w:rPr>
          <w:rFonts w:hint="cs"/>
          <w:sz w:val="28"/>
          <w:szCs w:val="28"/>
          <w:rtl/>
        </w:rPr>
        <w:t xml:space="preserve"> פסק הרמב"ם!</w:t>
      </w:r>
    </w:p>
    <w:p w:rsidR="00725459" w:rsidRPr="00B64FA3" w:rsidRDefault="009919F0" w:rsidP="009919F0">
      <w:pPr>
        <w:pStyle w:val="CC"/>
        <w:keepLines w:val="0"/>
        <w:tabs>
          <w:tab w:val="left" w:pos="0"/>
        </w:tabs>
        <w:spacing w:after="0"/>
        <w:ind w:right="0" w:firstLine="0"/>
        <w:jc w:val="both"/>
        <w:rPr>
          <w:rFonts w:ascii="Arial" w:hAnsi="Arial" w:cs="Narkisim"/>
          <w:sz w:val="28"/>
          <w:szCs w:val="28"/>
        </w:rPr>
      </w:pPr>
      <w:r w:rsidRPr="00B64FA3">
        <w:rPr>
          <w:rFonts w:ascii="Arial" w:hAnsi="Arial" w:cs="Narkisim"/>
          <w:sz w:val="28"/>
          <w:szCs w:val="28"/>
        </w:rPr>
        <w:t>**************</w:t>
      </w:r>
    </w:p>
    <w:p w:rsidR="009919F0" w:rsidRPr="00B64FA3" w:rsidRDefault="009919F0" w:rsidP="009919F0">
      <w:pPr>
        <w:pStyle w:val="CC"/>
        <w:keepLines w:val="0"/>
        <w:tabs>
          <w:tab w:val="left" w:pos="0"/>
        </w:tabs>
        <w:spacing w:after="0"/>
        <w:ind w:right="0" w:firstLine="0"/>
        <w:jc w:val="both"/>
        <w:rPr>
          <w:rFonts w:ascii="Arial" w:hAnsi="Arial" w:cs="Narkisim"/>
          <w:sz w:val="28"/>
          <w:szCs w:val="28"/>
          <w:rtl/>
        </w:rPr>
      </w:pPr>
    </w:p>
    <w:p w:rsidR="009919F0" w:rsidRPr="00B64FA3" w:rsidRDefault="009919F0" w:rsidP="009919F0">
      <w:pPr>
        <w:pStyle w:val="CC"/>
        <w:keepLines w:val="0"/>
        <w:tabs>
          <w:tab w:val="left" w:pos="0"/>
        </w:tabs>
        <w:spacing w:after="0"/>
        <w:ind w:right="0" w:firstLine="0"/>
        <w:jc w:val="both"/>
        <w:rPr>
          <w:rFonts w:ascii="Arial" w:hAnsi="Arial" w:cs="Narkisim"/>
          <w:sz w:val="28"/>
          <w:szCs w:val="28"/>
          <w:rtl/>
        </w:rPr>
      </w:pPr>
    </w:p>
    <w:p w:rsidR="00725459" w:rsidRPr="00B64FA3" w:rsidRDefault="00725459" w:rsidP="008A7114">
      <w:pPr>
        <w:pStyle w:val="CC"/>
        <w:keepLines w:val="0"/>
        <w:tabs>
          <w:tab w:val="left" w:pos="0"/>
        </w:tabs>
        <w:spacing w:after="0"/>
        <w:ind w:right="0" w:firstLine="0"/>
        <w:jc w:val="both"/>
        <w:rPr>
          <w:rFonts w:ascii="Arial" w:hAnsi="Arial" w:cs="Narkisim"/>
          <w:sz w:val="28"/>
          <w:szCs w:val="28"/>
          <w:lang w:val="en-GB"/>
        </w:rPr>
      </w:pPr>
      <w:r w:rsidRPr="00B64FA3">
        <w:rPr>
          <w:rFonts w:ascii="Arial" w:hAnsi="Arial" w:cs="Narkisim" w:hint="cs"/>
          <w:sz w:val="28"/>
          <w:szCs w:val="28"/>
          <w:rtl/>
          <w:lang w:val="en-GB"/>
        </w:rPr>
        <w:t>הג</w:t>
      </w:r>
      <w:r w:rsidR="008A7114">
        <w:rPr>
          <w:rFonts w:ascii="Arial" w:hAnsi="Arial" w:cs="Narkisim" w:hint="cs"/>
          <w:sz w:val="28"/>
          <w:szCs w:val="28"/>
          <w:rtl/>
          <w:lang w:val="en-GB"/>
        </w:rPr>
        <w:t>מר</w:t>
      </w:r>
      <w:r w:rsidRPr="00B64FA3">
        <w:rPr>
          <w:rFonts w:ascii="Arial" w:hAnsi="Arial" w:cs="Narkisim" w:hint="cs"/>
          <w:sz w:val="28"/>
          <w:szCs w:val="28"/>
          <w:rtl/>
          <w:lang w:val="en-GB"/>
        </w:rPr>
        <w:t xml:space="preserve">א בדף כ"ד: מביאה שתי </w:t>
      </w:r>
      <w:r w:rsidR="00D83951">
        <w:rPr>
          <w:rFonts w:ascii="Arial" w:hAnsi="Arial" w:cs="Narkisim" w:hint="cs"/>
          <w:sz w:val="28"/>
          <w:szCs w:val="28"/>
          <w:rtl/>
          <w:lang w:val="en-GB"/>
        </w:rPr>
        <w:t>לשונות</w:t>
      </w:r>
      <w:r w:rsidRPr="00B64FA3">
        <w:rPr>
          <w:rFonts w:ascii="Arial" w:hAnsi="Arial" w:cs="Narkisim" w:hint="cs"/>
          <w:sz w:val="28"/>
          <w:szCs w:val="28"/>
          <w:rtl/>
          <w:lang w:val="en-GB"/>
        </w:rPr>
        <w:t xml:space="preserve"> </w:t>
      </w:r>
      <w:proofErr w:type="spellStart"/>
      <w:r w:rsidRPr="00B64FA3">
        <w:rPr>
          <w:rFonts w:ascii="Arial" w:hAnsi="Arial" w:cs="Narkisim" w:hint="cs"/>
          <w:sz w:val="28"/>
          <w:szCs w:val="28"/>
          <w:rtl/>
          <w:lang w:val="en-GB"/>
        </w:rPr>
        <w:t>למימרא</w:t>
      </w:r>
      <w:proofErr w:type="spellEnd"/>
      <w:r w:rsidRPr="00B64FA3">
        <w:rPr>
          <w:rFonts w:ascii="Arial" w:hAnsi="Arial" w:cs="Narkisim" w:hint="cs"/>
          <w:sz w:val="28"/>
          <w:szCs w:val="28"/>
          <w:rtl/>
          <w:lang w:val="en-GB"/>
        </w:rPr>
        <w:t xml:space="preserve"> של רבי </w:t>
      </w:r>
      <w:proofErr w:type="spellStart"/>
      <w:r w:rsidRPr="00B64FA3">
        <w:rPr>
          <w:rFonts w:ascii="Arial" w:hAnsi="Arial" w:cs="Narkisim" w:hint="cs"/>
          <w:sz w:val="28"/>
          <w:szCs w:val="28"/>
          <w:rtl/>
          <w:lang w:val="en-GB"/>
        </w:rPr>
        <w:t>אבהו</w:t>
      </w:r>
      <w:proofErr w:type="spellEnd"/>
      <w:r w:rsidRPr="00B64FA3">
        <w:rPr>
          <w:rFonts w:ascii="Arial" w:hAnsi="Arial" w:cs="Narkisim" w:hint="cs"/>
          <w:sz w:val="28"/>
          <w:szCs w:val="28"/>
          <w:rtl/>
          <w:lang w:val="en-GB"/>
        </w:rPr>
        <w:t xml:space="preserve"> המגבילה את חיוב האדם בעת עברה על איסור. קודם נעיין בהבנתו של רש"י בשתי לשונות אלה (במיוחד לאור הפירוש של רבנו דוד), ולאחר מכן ננתח את שיטת הרמב"ם.</w:t>
      </w:r>
    </w:p>
    <w:p w:rsidR="00725459" w:rsidRPr="00B64FA3" w:rsidRDefault="00725459" w:rsidP="009919F0">
      <w:pPr>
        <w:pStyle w:val="CC"/>
        <w:keepLines w:val="0"/>
        <w:tabs>
          <w:tab w:val="left" w:pos="0"/>
        </w:tabs>
        <w:spacing w:after="0"/>
        <w:ind w:right="0" w:firstLine="0"/>
        <w:jc w:val="both"/>
        <w:rPr>
          <w:rFonts w:ascii="Arial" w:hAnsi="Arial" w:cs="Narkisim"/>
          <w:sz w:val="28"/>
          <w:szCs w:val="28"/>
          <w:lang w:val="en-GB"/>
        </w:rPr>
      </w:pP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r w:rsidRPr="00B64FA3">
        <w:rPr>
          <w:rFonts w:ascii="Arial" w:hAnsi="Arial" w:cs="Narkisim" w:hint="cs"/>
          <w:sz w:val="28"/>
          <w:szCs w:val="28"/>
          <w:rtl/>
          <w:lang w:val="en-GB"/>
        </w:rPr>
        <w:t xml:space="preserve">הגמרא מביאה את דעת רבי </w:t>
      </w:r>
      <w:proofErr w:type="spellStart"/>
      <w:r w:rsidRPr="00B64FA3">
        <w:rPr>
          <w:rFonts w:ascii="Arial" w:hAnsi="Arial" w:cs="Narkisim" w:hint="cs"/>
          <w:sz w:val="28"/>
          <w:szCs w:val="28"/>
          <w:rtl/>
          <w:lang w:val="en-GB"/>
        </w:rPr>
        <w:t>אבהו</w:t>
      </w:r>
      <w:proofErr w:type="spellEnd"/>
      <w:r w:rsidRPr="00B64FA3">
        <w:rPr>
          <w:rFonts w:ascii="Arial" w:hAnsi="Arial" w:cs="Narkisim" w:hint="cs"/>
          <w:sz w:val="28"/>
          <w:szCs w:val="28"/>
          <w:rtl/>
          <w:lang w:val="en-GB"/>
        </w:rPr>
        <w:t xml:space="preserve"> על פי כל ניסוח כך:</w:t>
      </w:r>
    </w:p>
    <w:p w:rsidR="00725459" w:rsidRPr="00B64FA3" w:rsidRDefault="00725459" w:rsidP="009919F0">
      <w:pPr>
        <w:pStyle w:val="CC"/>
        <w:keepLines w:val="0"/>
        <w:numPr>
          <w:ilvl w:val="0"/>
          <w:numId w:val="7"/>
        </w:numPr>
        <w:tabs>
          <w:tab w:val="left" w:pos="0"/>
        </w:tabs>
        <w:spacing w:after="0"/>
        <w:ind w:right="0"/>
        <w:jc w:val="both"/>
        <w:rPr>
          <w:rFonts w:ascii="Arial" w:hAnsi="Arial" w:cs="Narkisim"/>
          <w:sz w:val="28"/>
          <w:szCs w:val="28"/>
          <w:lang w:val="en-GB"/>
        </w:rPr>
      </w:pPr>
      <w:r w:rsidRPr="00B64FA3">
        <w:rPr>
          <w:rFonts w:ascii="Arial" w:hAnsi="Arial" w:cs="Narkisim" w:hint="cs"/>
          <w:sz w:val="28"/>
          <w:szCs w:val="28"/>
          <w:rtl/>
          <w:lang w:val="en-GB"/>
        </w:rPr>
        <w:t>"</w:t>
      </w:r>
      <w:r w:rsidRPr="00B64FA3">
        <w:rPr>
          <w:rFonts w:ascii="Arial" w:hAnsi="Arial" w:cs="Narkisim"/>
          <w:sz w:val="28"/>
          <w:szCs w:val="28"/>
          <w:rtl/>
          <w:lang w:val="en-GB"/>
        </w:rPr>
        <w:t xml:space="preserve">כל </w:t>
      </w:r>
      <w:proofErr w:type="spellStart"/>
      <w:r w:rsidRPr="00B64FA3">
        <w:rPr>
          <w:rFonts w:ascii="Arial" w:hAnsi="Arial" w:cs="Narkisim"/>
          <w:sz w:val="28"/>
          <w:szCs w:val="28"/>
          <w:rtl/>
          <w:lang w:val="en-GB"/>
        </w:rPr>
        <w:t>איסורין</w:t>
      </w:r>
      <w:proofErr w:type="spellEnd"/>
      <w:r w:rsidRPr="00B64FA3">
        <w:rPr>
          <w:rFonts w:ascii="Arial" w:hAnsi="Arial" w:cs="Narkisim"/>
          <w:sz w:val="28"/>
          <w:szCs w:val="28"/>
          <w:rtl/>
          <w:lang w:val="en-GB"/>
        </w:rPr>
        <w:t xml:space="preserve"> שבתורה אין </w:t>
      </w:r>
      <w:proofErr w:type="spellStart"/>
      <w:r w:rsidRPr="00B64FA3">
        <w:rPr>
          <w:rFonts w:ascii="Arial" w:hAnsi="Arial" w:cs="Narkisim"/>
          <w:sz w:val="28"/>
          <w:szCs w:val="28"/>
          <w:rtl/>
          <w:lang w:val="en-GB"/>
        </w:rPr>
        <w:t>לוקין</w:t>
      </w:r>
      <w:proofErr w:type="spellEnd"/>
      <w:r w:rsidRPr="00B64FA3">
        <w:rPr>
          <w:rFonts w:ascii="Arial" w:hAnsi="Arial" w:cs="Narkisim"/>
          <w:sz w:val="28"/>
          <w:szCs w:val="28"/>
          <w:rtl/>
          <w:lang w:val="en-GB"/>
        </w:rPr>
        <w:t xml:space="preserve"> עליהן אלא דרך אכילתן.</w:t>
      </w:r>
      <w:r w:rsidRPr="00B64FA3">
        <w:rPr>
          <w:rFonts w:ascii="Arial" w:hAnsi="Arial" w:cs="Narkisim" w:hint="cs"/>
          <w:sz w:val="28"/>
          <w:szCs w:val="28"/>
          <w:rtl/>
          <w:lang w:val="en-GB"/>
        </w:rPr>
        <w:t>"</w:t>
      </w:r>
    </w:p>
    <w:p w:rsidR="00725459" w:rsidRPr="00B64FA3" w:rsidRDefault="00725459" w:rsidP="009919F0">
      <w:pPr>
        <w:pStyle w:val="CC"/>
        <w:keepLines w:val="0"/>
        <w:numPr>
          <w:ilvl w:val="0"/>
          <w:numId w:val="7"/>
        </w:numPr>
        <w:tabs>
          <w:tab w:val="left" w:pos="0"/>
        </w:tabs>
        <w:spacing w:after="0"/>
        <w:ind w:right="0"/>
        <w:jc w:val="both"/>
        <w:rPr>
          <w:rFonts w:ascii="Arial" w:hAnsi="Arial" w:cs="Narkisim"/>
          <w:sz w:val="28"/>
          <w:szCs w:val="28"/>
          <w:lang w:val="en-GB"/>
        </w:rPr>
      </w:pPr>
      <w:r w:rsidRPr="00B64FA3">
        <w:rPr>
          <w:rFonts w:ascii="Arial" w:hAnsi="Arial" w:cs="Narkisim" w:hint="cs"/>
          <w:sz w:val="28"/>
          <w:szCs w:val="28"/>
          <w:rtl/>
          <w:lang w:val="en-GB"/>
        </w:rPr>
        <w:t>"</w:t>
      </w:r>
      <w:r w:rsidRPr="00B64FA3">
        <w:rPr>
          <w:rFonts w:ascii="Arial" w:hAnsi="Arial" w:cs="Narkisim"/>
          <w:sz w:val="28"/>
          <w:szCs w:val="28"/>
          <w:rtl/>
          <w:lang w:val="en-GB"/>
        </w:rPr>
        <w:t xml:space="preserve">כל </w:t>
      </w:r>
      <w:proofErr w:type="spellStart"/>
      <w:r w:rsidRPr="00B64FA3">
        <w:rPr>
          <w:rFonts w:ascii="Arial" w:hAnsi="Arial" w:cs="Narkisim"/>
          <w:sz w:val="28"/>
          <w:szCs w:val="28"/>
          <w:rtl/>
          <w:lang w:val="en-GB"/>
        </w:rPr>
        <w:t>איסורין</w:t>
      </w:r>
      <w:proofErr w:type="spellEnd"/>
      <w:r w:rsidRPr="00B64FA3">
        <w:rPr>
          <w:rFonts w:ascii="Arial" w:hAnsi="Arial" w:cs="Narkisim"/>
          <w:sz w:val="28"/>
          <w:szCs w:val="28"/>
          <w:rtl/>
          <w:lang w:val="en-GB"/>
        </w:rPr>
        <w:t xml:space="preserve"> שבתורה אין </w:t>
      </w:r>
      <w:proofErr w:type="spellStart"/>
      <w:r w:rsidRPr="00B64FA3">
        <w:rPr>
          <w:rFonts w:ascii="Arial" w:hAnsi="Arial" w:cs="Narkisim"/>
          <w:sz w:val="28"/>
          <w:szCs w:val="28"/>
          <w:rtl/>
          <w:lang w:val="en-GB"/>
        </w:rPr>
        <w:t>לוקין</w:t>
      </w:r>
      <w:proofErr w:type="spellEnd"/>
      <w:r w:rsidRPr="00B64FA3">
        <w:rPr>
          <w:rFonts w:ascii="Arial" w:hAnsi="Arial" w:cs="Narkisim"/>
          <w:sz w:val="28"/>
          <w:szCs w:val="28"/>
          <w:rtl/>
          <w:lang w:val="en-GB"/>
        </w:rPr>
        <w:t xml:space="preserve"> עליהן אלא דרך הנאתן</w:t>
      </w:r>
      <w:r w:rsidRPr="00B64FA3">
        <w:rPr>
          <w:rFonts w:ascii="Arial" w:hAnsi="Arial" w:cs="Narkisim" w:hint="cs"/>
          <w:sz w:val="28"/>
          <w:szCs w:val="28"/>
          <w:rtl/>
          <w:lang w:val="en-GB"/>
        </w:rPr>
        <w:t>."</w:t>
      </w: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r w:rsidRPr="00B64FA3">
        <w:rPr>
          <w:rFonts w:ascii="Arial" w:hAnsi="Arial" w:cs="Narkisim" w:hint="cs"/>
          <w:sz w:val="28"/>
          <w:szCs w:val="28"/>
          <w:rtl/>
          <w:lang w:val="en-GB"/>
        </w:rPr>
        <w:t>בהמשך, הגמרא מביאה דוגמה לכל אחת מהלשונות הנ"ל:</w:t>
      </w:r>
    </w:p>
    <w:p w:rsidR="00725459" w:rsidRPr="00B64FA3" w:rsidRDefault="00725459" w:rsidP="00D83951">
      <w:pPr>
        <w:pStyle w:val="CC"/>
        <w:keepLines w:val="0"/>
        <w:numPr>
          <w:ilvl w:val="0"/>
          <w:numId w:val="8"/>
        </w:numPr>
        <w:tabs>
          <w:tab w:val="left" w:pos="0"/>
        </w:tabs>
        <w:spacing w:after="0"/>
        <w:ind w:right="0"/>
        <w:jc w:val="both"/>
        <w:rPr>
          <w:rFonts w:ascii="Arial" w:hAnsi="Arial" w:cs="Narkisim"/>
          <w:sz w:val="28"/>
          <w:szCs w:val="28"/>
          <w:lang w:val="en-GB"/>
        </w:rPr>
      </w:pPr>
      <w:r w:rsidRPr="00B64FA3">
        <w:rPr>
          <w:rFonts w:ascii="Arial" w:hAnsi="Arial" w:cs="Narkisim" w:hint="cs"/>
          <w:sz w:val="28"/>
          <w:szCs w:val="28"/>
          <w:rtl/>
          <w:lang w:val="en-GB"/>
        </w:rPr>
        <w:t>"</w:t>
      </w:r>
      <w:r w:rsidRPr="00B64FA3">
        <w:rPr>
          <w:rFonts w:ascii="Arial" w:hAnsi="Arial" w:cs="Narkisim"/>
          <w:sz w:val="28"/>
          <w:szCs w:val="28"/>
          <w:rtl/>
          <w:lang w:val="en-GB"/>
        </w:rPr>
        <w:t>אמר רב שימי בר אשי: למעוטי</w:t>
      </w:r>
      <w:r w:rsidRPr="00B64FA3">
        <w:rPr>
          <w:rFonts w:ascii="Arial" w:hAnsi="Arial" w:cs="Narkisim" w:hint="cs"/>
          <w:sz w:val="28"/>
          <w:szCs w:val="28"/>
          <w:rtl/>
          <w:lang w:val="en-GB"/>
        </w:rPr>
        <w:t xml:space="preserve"> </w:t>
      </w:r>
      <w:r w:rsidRPr="00B64FA3">
        <w:rPr>
          <w:rFonts w:ascii="Arial" w:hAnsi="Arial" w:cs="Narkisim"/>
          <w:sz w:val="28"/>
          <w:szCs w:val="28"/>
          <w:rtl/>
          <w:lang w:val="en-GB"/>
        </w:rPr>
        <w:t>שאם אכל 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 חי, שפטור</w:t>
      </w:r>
      <w:r w:rsidRPr="00B64FA3">
        <w:rPr>
          <w:rFonts w:ascii="Arial" w:hAnsi="Arial" w:cs="Narkisim" w:hint="cs"/>
          <w:sz w:val="28"/>
          <w:szCs w:val="28"/>
          <w:rtl/>
          <w:lang w:val="en-GB"/>
        </w:rPr>
        <w:t xml:space="preserve">"; דהיינו, מי שאכל </w:t>
      </w:r>
      <w:r w:rsidRPr="00B64FA3">
        <w:rPr>
          <w:rFonts w:ascii="Arial" w:hAnsi="Arial" w:cs="Narkisim"/>
          <w:sz w:val="28"/>
          <w:szCs w:val="28"/>
          <w:rtl/>
          <w:lang w:val="en-GB"/>
        </w:rPr>
        <w:t>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w:t>
      </w:r>
      <w:r w:rsidRPr="00B64FA3">
        <w:rPr>
          <w:rFonts w:ascii="Arial" w:hAnsi="Arial" w:cs="Narkisim" w:hint="cs"/>
          <w:sz w:val="28"/>
          <w:szCs w:val="28"/>
          <w:rtl/>
          <w:lang w:val="en-GB"/>
        </w:rPr>
        <w:t xml:space="preserve"> לא מבושל פטור ממלקות.</w:t>
      </w:r>
    </w:p>
    <w:p w:rsidR="00725459" w:rsidRPr="00B64FA3" w:rsidRDefault="00725459" w:rsidP="009919F0">
      <w:pPr>
        <w:pStyle w:val="CC"/>
        <w:keepLines w:val="0"/>
        <w:numPr>
          <w:ilvl w:val="0"/>
          <w:numId w:val="8"/>
        </w:numPr>
        <w:tabs>
          <w:tab w:val="left" w:pos="0"/>
        </w:tabs>
        <w:spacing w:after="0"/>
        <w:ind w:right="0"/>
        <w:jc w:val="both"/>
        <w:rPr>
          <w:rFonts w:ascii="Arial" w:hAnsi="Arial" w:cs="Narkisim"/>
          <w:sz w:val="28"/>
          <w:szCs w:val="28"/>
          <w:lang w:val="en-GB"/>
        </w:rPr>
      </w:pPr>
      <w:r w:rsidRPr="00B64FA3">
        <w:rPr>
          <w:rFonts w:ascii="Arial" w:hAnsi="Arial" w:cs="Narkisim" w:hint="cs"/>
          <w:sz w:val="28"/>
          <w:szCs w:val="28"/>
          <w:rtl/>
          <w:lang w:val="en-GB"/>
        </w:rPr>
        <w:t>"</w:t>
      </w:r>
      <w:r w:rsidRPr="00B64FA3">
        <w:rPr>
          <w:rFonts w:ascii="Arial" w:hAnsi="Arial" w:cs="Narkisim"/>
          <w:sz w:val="28"/>
          <w:szCs w:val="28"/>
          <w:rtl/>
          <w:lang w:val="en-GB"/>
        </w:rPr>
        <w:t>אמר רב שימי בר אשי: למעוטי שאם הניח 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 של שור הנסקל על גבי מכתו, שהוא פטור</w:t>
      </w:r>
      <w:r w:rsidRPr="00B64FA3">
        <w:rPr>
          <w:rFonts w:ascii="Arial" w:hAnsi="Arial" w:cs="Narkisim" w:hint="cs"/>
          <w:sz w:val="28"/>
          <w:szCs w:val="28"/>
          <w:rtl/>
          <w:lang w:val="en-GB"/>
        </w:rPr>
        <w:t>."</w:t>
      </w: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p>
    <w:p w:rsidR="00725459" w:rsidRPr="00B64FA3" w:rsidRDefault="00725459" w:rsidP="00D83951">
      <w:pPr>
        <w:pStyle w:val="CC"/>
        <w:keepLines w:val="0"/>
        <w:tabs>
          <w:tab w:val="left" w:pos="0"/>
        </w:tabs>
        <w:spacing w:after="0"/>
        <w:ind w:right="0" w:firstLine="0"/>
        <w:jc w:val="both"/>
        <w:rPr>
          <w:rFonts w:ascii="Arial" w:hAnsi="Arial" w:cs="Narkisim"/>
          <w:sz w:val="28"/>
          <w:szCs w:val="28"/>
          <w:rtl/>
          <w:lang w:val="en-GB"/>
        </w:rPr>
      </w:pPr>
      <w:r w:rsidRPr="00B64FA3">
        <w:rPr>
          <w:rFonts w:ascii="Arial" w:hAnsi="Arial" w:cs="Narkisim" w:hint="cs"/>
          <w:sz w:val="28"/>
          <w:szCs w:val="28"/>
          <w:rtl/>
          <w:lang w:val="en-GB"/>
        </w:rPr>
        <w:t>מאחר ו</w:t>
      </w:r>
      <w:r w:rsidRPr="00B64FA3">
        <w:rPr>
          <w:rFonts w:ascii="Arial" w:hAnsi="Arial" w:cs="Narkisim"/>
          <w:sz w:val="28"/>
          <w:szCs w:val="28"/>
          <w:rtl/>
          <w:lang w:val="en-GB"/>
        </w:rPr>
        <w:t>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w:t>
      </w:r>
      <w:r w:rsidRPr="00B64FA3">
        <w:rPr>
          <w:rFonts w:ascii="Arial" w:hAnsi="Arial" w:cs="Narkisim" w:hint="cs"/>
          <w:sz w:val="28"/>
          <w:szCs w:val="28"/>
          <w:rtl/>
          <w:lang w:val="en-GB"/>
        </w:rPr>
        <w:t xml:space="preserve"> הינו אסור באכילה אמנם אין איסורו איסור הנאה, לעומת שור הנסקל האסור אף בהנאה, מובן שהכלל הראשון (על פי הלשון הראשונה) מתייחס אל איסורי </w:t>
      </w:r>
      <w:r w:rsidRPr="00B64FA3">
        <w:rPr>
          <w:rFonts w:ascii="Arial" w:hAnsi="Arial" w:cs="Narkisim" w:hint="cs"/>
          <w:sz w:val="28"/>
          <w:szCs w:val="28"/>
          <w:rtl/>
          <w:lang w:val="en-GB"/>
        </w:rPr>
        <w:lastRenderedPageBreak/>
        <w:t xml:space="preserve">אכילה (הרי  האדם אינו עובר על </w:t>
      </w:r>
      <w:r w:rsidRPr="00D83951">
        <w:rPr>
          <w:rFonts w:ascii="Arial" w:hAnsi="Arial" w:cs="Narkisim" w:hint="cs"/>
          <w:b/>
          <w:bCs/>
          <w:sz w:val="28"/>
          <w:szCs w:val="28"/>
          <w:rtl/>
          <w:lang w:val="en-GB"/>
        </w:rPr>
        <w:t>אכילת</w:t>
      </w:r>
      <w:r w:rsidRPr="00B64FA3">
        <w:rPr>
          <w:rFonts w:ascii="Arial" w:hAnsi="Arial" w:cs="Narkisim" w:hint="cs"/>
          <w:sz w:val="28"/>
          <w:szCs w:val="28"/>
          <w:rtl/>
          <w:lang w:val="en-GB"/>
        </w:rPr>
        <w:t xml:space="preserve"> ה</w:t>
      </w:r>
      <w:r w:rsidRPr="00B64FA3">
        <w:rPr>
          <w:rFonts w:ascii="Arial" w:hAnsi="Arial" w:cs="Narkisim"/>
          <w:sz w:val="28"/>
          <w:szCs w:val="28"/>
          <w:rtl/>
          <w:lang w:val="en-GB"/>
        </w:rPr>
        <w:t>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w:t>
      </w:r>
      <w:r w:rsidRPr="00B64FA3">
        <w:rPr>
          <w:rFonts w:ascii="Arial" w:hAnsi="Arial" w:cs="Narkisim" w:hint="cs"/>
          <w:sz w:val="28"/>
          <w:szCs w:val="28"/>
          <w:rtl/>
          <w:lang w:val="en-GB"/>
        </w:rPr>
        <w:t xml:space="preserve"> שלא כדרך אכילתה), לעומת הכלל השני (על פי הלשון השנייה) המתייחס לאיסורי הנאה (הרי האדם אינו עובר על </w:t>
      </w:r>
      <w:r w:rsidRPr="00D83951">
        <w:rPr>
          <w:rFonts w:ascii="Arial" w:hAnsi="Arial" w:cs="Narkisim" w:hint="cs"/>
          <w:b/>
          <w:bCs/>
          <w:sz w:val="28"/>
          <w:szCs w:val="28"/>
          <w:rtl/>
          <w:lang w:val="en-GB"/>
        </w:rPr>
        <w:t>הנאה</w:t>
      </w:r>
      <w:r w:rsidRPr="00B64FA3">
        <w:rPr>
          <w:rFonts w:ascii="Arial" w:hAnsi="Arial" w:cs="Narkisim" w:hint="cs"/>
          <w:sz w:val="28"/>
          <w:szCs w:val="28"/>
          <w:rtl/>
          <w:lang w:val="en-GB"/>
        </w:rPr>
        <w:t xml:space="preserve"> שקבל שלא כדרך ההנאה). רש"י (ד"ה אלא וד"ה איכא) כותב כך באופן מפורש. אם כן, אין קשר ישיר בין שני כללים אלה, ואין הם בהכרח סותרים זה את זה. הכלל הראשון מגדיר ומגביל מהי אכילה, והשני מהי הנאה. ברם, הגמרא כן מציינת שהכלל השני מורה על הכלל הראשון ("</w:t>
      </w:r>
      <w:r w:rsidRPr="00B64FA3">
        <w:rPr>
          <w:rFonts w:ascii="Arial" w:hAnsi="Arial" w:cs="Narkisim"/>
          <w:sz w:val="28"/>
          <w:szCs w:val="28"/>
          <w:rtl/>
          <w:lang w:val="en-GB"/>
        </w:rPr>
        <w:t>וכל שכן אוכל ח</w:t>
      </w:r>
      <w:r w:rsidRPr="00B64FA3">
        <w:rPr>
          <w:rFonts w:ascii="Arial" w:hAnsi="Arial" w:cs="Narkisim" w:hint="cs"/>
          <w:sz w:val="28"/>
          <w:szCs w:val="28"/>
          <w:rtl/>
          <w:lang w:val="en-GB"/>
        </w:rPr>
        <w:t>ֵ</w:t>
      </w:r>
      <w:r w:rsidRPr="00B64FA3">
        <w:rPr>
          <w:rFonts w:ascii="Arial" w:hAnsi="Arial" w:cs="Narkisim"/>
          <w:sz w:val="28"/>
          <w:szCs w:val="28"/>
          <w:rtl/>
          <w:lang w:val="en-GB"/>
        </w:rPr>
        <w:t>ל</w:t>
      </w:r>
      <w:r w:rsidRPr="00B64FA3">
        <w:rPr>
          <w:rFonts w:ascii="Arial" w:hAnsi="Arial" w:cs="Narkisim" w:hint="cs"/>
          <w:sz w:val="28"/>
          <w:szCs w:val="28"/>
          <w:rtl/>
          <w:lang w:val="en-GB"/>
        </w:rPr>
        <w:t>ֶ</w:t>
      </w:r>
      <w:r w:rsidRPr="00B64FA3">
        <w:rPr>
          <w:rFonts w:ascii="Arial" w:hAnsi="Arial" w:cs="Narkisim"/>
          <w:sz w:val="28"/>
          <w:szCs w:val="28"/>
          <w:rtl/>
          <w:lang w:val="en-GB"/>
        </w:rPr>
        <w:t>ב</w:t>
      </w:r>
      <w:r w:rsidRPr="00B64FA3">
        <w:rPr>
          <w:rFonts w:ascii="Arial" w:hAnsi="Arial" w:cs="Narkisim" w:hint="cs"/>
          <w:sz w:val="28"/>
          <w:szCs w:val="28"/>
          <w:rtl/>
          <w:lang w:val="en-GB"/>
        </w:rPr>
        <w:t xml:space="preserve"> </w:t>
      </w:r>
      <w:r w:rsidRPr="00B64FA3">
        <w:rPr>
          <w:rFonts w:ascii="Arial" w:hAnsi="Arial" w:cs="Narkisim"/>
          <w:sz w:val="28"/>
          <w:szCs w:val="28"/>
          <w:rtl/>
          <w:lang w:val="en-GB"/>
        </w:rPr>
        <w:t>חי שהוא פטור</w:t>
      </w:r>
      <w:r w:rsidRPr="00B64FA3">
        <w:rPr>
          <w:rFonts w:ascii="Arial" w:hAnsi="Arial" w:cs="Narkisim" w:hint="cs"/>
          <w:sz w:val="28"/>
          <w:szCs w:val="28"/>
          <w:rtl/>
          <w:lang w:val="en-GB"/>
        </w:rPr>
        <w:t>").</w:t>
      </w: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p>
    <w:p w:rsidR="00725459" w:rsidRPr="00B64FA3" w:rsidRDefault="00725459" w:rsidP="009919F0">
      <w:pPr>
        <w:pStyle w:val="CC"/>
        <w:keepLines w:val="0"/>
        <w:numPr>
          <w:ilvl w:val="0"/>
          <w:numId w:val="9"/>
        </w:numPr>
        <w:tabs>
          <w:tab w:val="left" w:pos="0"/>
        </w:tabs>
        <w:spacing w:after="0"/>
        <w:ind w:left="375" w:right="0"/>
        <w:jc w:val="both"/>
        <w:rPr>
          <w:rFonts w:ascii="Arial" w:hAnsi="Arial" w:cs="Narkisim"/>
          <w:sz w:val="28"/>
          <w:szCs w:val="28"/>
          <w:rtl/>
          <w:lang w:val="en-GB"/>
        </w:rPr>
      </w:pPr>
      <w:r w:rsidRPr="00B64FA3">
        <w:rPr>
          <w:rFonts w:ascii="Arial" w:hAnsi="Arial" w:cs="Narkisim" w:hint="cs"/>
          <w:sz w:val="28"/>
          <w:szCs w:val="28"/>
          <w:rtl/>
          <w:lang w:val="en-GB"/>
        </w:rPr>
        <w:t>רבנו דוד</w:t>
      </w:r>
    </w:p>
    <w:p w:rsidR="006533B2" w:rsidRDefault="006533B2" w:rsidP="009919F0">
      <w:pPr>
        <w:pStyle w:val="CC"/>
        <w:keepLines w:val="0"/>
        <w:tabs>
          <w:tab w:val="left" w:pos="0"/>
        </w:tabs>
        <w:spacing w:after="0"/>
        <w:ind w:right="0" w:firstLine="0"/>
        <w:jc w:val="both"/>
        <w:rPr>
          <w:rFonts w:ascii="Arial" w:hAnsi="Arial" w:cs="Narkisim"/>
          <w:sz w:val="28"/>
          <w:szCs w:val="28"/>
          <w:lang w:val="en-GB"/>
        </w:rPr>
      </w:pP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r w:rsidRPr="00B64FA3">
        <w:rPr>
          <w:rFonts w:ascii="Arial" w:hAnsi="Arial" w:cs="Narkisim" w:hint="cs"/>
          <w:sz w:val="28"/>
          <w:szCs w:val="28"/>
          <w:rtl/>
          <w:lang w:val="en-GB"/>
        </w:rPr>
        <w:t>ברצוני להתחיל בניתוח הסברו של רבנו' דוד באשר לשני הכללים הנ"ל. רבנו  דוד מפרש,</w:t>
      </w:r>
    </w:p>
    <w:p w:rsidR="00725459" w:rsidRPr="00B64FA3" w:rsidRDefault="00725459" w:rsidP="009919F0">
      <w:pPr>
        <w:pStyle w:val="CC"/>
        <w:keepLines w:val="0"/>
        <w:tabs>
          <w:tab w:val="left" w:pos="0"/>
        </w:tabs>
        <w:spacing w:after="0"/>
        <w:ind w:right="0" w:firstLine="0"/>
        <w:jc w:val="both"/>
        <w:rPr>
          <w:rFonts w:ascii="Arial" w:hAnsi="Arial" w:cs="Narkisim"/>
          <w:sz w:val="28"/>
          <w:szCs w:val="28"/>
          <w:lang w:val="en-GB"/>
        </w:rPr>
      </w:pPr>
    </w:p>
    <w:p w:rsidR="00725459" w:rsidRPr="00B64FA3" w:rsidRDefault="00725459" w:rsidP="009919F0">
      <w:pPr>
        <w:ind w:left="516"/>
        <w:rPr>
          <w:rFonts w:ascii="Arial" w:hAnsi="Arial"/>
          <w:sz w:val="28"/>
          <w:szCs w:val="28"/>
          <w:rtl/>
        </w:rPr>
      </w:pPr>
      <w:r w:rsidRPr="00B64FA3">
        <w:rPr>
          <w:rFonts w:ascii="Arial" w:hAnsi="Arial" w:hint="cs"/>
          <w:sz w:val="28"/>
          <w:szCs w:val="28"/>
          <w:rtl/>
        </w:rPr>
        <w:t>"</w:t>
      </w:r>
      <w:r w:rsidRPr="00B64FA3">
        <w:rPr>
          <w:rFonts w:ascii="Arial" w:hAnsi="Arial"/>
          <w:b/>
          <w:bCs/>
          <w:sz w:val="28"/>
          <w:szCs w:val="28"/>
          <w:rtl/>
        </w:rPr>
        <w:t xml:space="preserve">איכא </w:t>
      </w:r>
      <w:proofErr w:type="spellStart"/>
      <w:r w:rsidRPr="00B64FA3">
        <w:rPr>
          <w:rFonts w:ascii="Arial" w:hAnsi="Arial"/>
          <w:b/>
          <w:bCs/>
          <w:sz w:val="28"/>
          <w:szCs w:val="28"/>
          <w:rtl/>
        </w:rPr>
        <w:t>דאמרי</w:t>
      </w:r>
      <w:proofErr w:type="spellEnd"/>
      <w:r w:rsidRPr="00B64FA3">
        <w:rPr>
          <w:rFonts w:ascii="Arial" w:hAnsi="Arial"/>
          <w:b/>
          <w:bCs/>
          <w:sz w:val="28"/>
          <w:szCs w:val="28"/>
          <w:rtl/>
        </w:rPr>
        <w:t xml:space="preserve"> כל </w:t>
      </w:r>
      <w:proofErr w:type="spellStart"/>
      <w:r w:rsidRPr="00B64FA3">
        <w:rPr>
          <w:rFonts w:ascii="Arial" w:hAnsi="Arial"/>
          <w:b/>
          <w:bCs/>
          <w:sz w:val="28"/>
          <w:szCs w:val="28"/>
          <w:rtl/>
        </w:rPr>
        <w:t>איסורין</w:t>
      </w:r>
      <w:proofErr w:type="spellEnd"/>
      <w:r w:rsidRPr="00B64FA3">
        <w:rPr>
          <w:rFonts w:ascii="Arial" w:hAnsi="Arial"/>
          <w:b/>
          <w:bCs/>
          <w:sz w:val="28"/>
          <w:szCs w:val="28"/>
          <w:rtl/>
        </w:rPr>
        <w:t xml:space="preserve"> שבתורה אין </w:t>
      </w:r>
      <w:proofErr w:type="spellStart"/>
      <w:r w:rsidRPr="00B64FA3">
        <w:rPr>
          <w:rFonts w:ascii="Arial" w:hAnsi="Arial"/>
          <w:b/>
          <w:bCs/>
          <w:sz w:val="28"/>
          <w:szCs w:val="28"/>
          <w:rtl/>
        </w:rPr>
        <w:t>לוקין</w:t>
      </w:r>
      <w:proofErr w:type="spellEnd"/>
      <w:r w:rsidRPr="00B64FA3">
        <w:rPr>
          <w:rFonts w:ascii="Arial" w:hAnsi="Arial"/>
          <w:b/>
          <w:bCs/>
          <w:sz w:val="28"/>
          <w:szCs w:val="28"/>
          <w:rtl/>
        </w:rPr>
        <w:t xml:space="preserve"> עליהן אלא דרך הנאתן.</w:t>
      </w:r>
      <w:r w:rsidRPr="00B64FA3">
        <w:rPr>
          <w:rFonts w:ascii="Arial" w:hAnsi="Arial"/>
          <w:sz w:val="28"/>
          <w:szCs w:val="28"/>
          <w:rtl/>
        </w:rPr>
        <w:t xml:space="preserve"> נראה שזה הלשון מוסיף על הראשון, שאין ‏צריך לומר ב</w:t>
      </w:r>
      <w:r w:rsidRPr="00B64FA3">
        <w:rPr>
          <w:rFonts w:ascii="Arial" w:hAnsi="Arial"/>
          <w:b/>
          <w:bCs/>
          <w:i/>
          <w:iCs/>
          <w:sz w:val="28"/>
          <w:szCs w:val="28"/>
          <w:rtl/>
        </w:rPr>
        <w:t>אכילה</w:t>
      </w:r>
      <w:r w:rsidRPr="00B64FA3">
        <w:rPr>
          <w:rFonts w:ascii="Arial" w:hAnsi="Arial"/>
          <w:sz w:val="28"/>
          <w:szCs w:val="28"/>
          <w:rtl/>
        </w:rPr>
        <w:t xml:space="preserve"> שאין </w:t>
      </w:r>
      <w:proofErr w:type="spellStart"/>
      <w:r w:rsidRPr="00B64FA3">
        <w:rPr>
          <w:rFonts w:ascii="Arial" w:hAnsi="Arial"/>
          <w:sz w:val="28"/>
          <w:szCs w:val="28"/>
          <w:rtl/>
        </w:rPr>
        <w:t>לוקין</w:t>
      </w:r>
      <w:proofErr w:type="spellEnd"/>
      <w:r w:rsidRPr="00B64FA3">
        <w:rPr>
          <w:rFonts w:ascii="Arial" w:hAnsi="Arial"/>
          <w:sz w:val="28"/>
          <w:szCs w:val="28"/>
          <w:rtl/>
        </w:rPr>
        <w:t xml:space="preserve"> אלא </w:t>
      </w:r>
      <w:r w:rsidRPr="00B64FA3">
        <w:rPr>
          <w:rFonts w:ascii="Arial" w:hAnsi="Arial" w:hint="cs"/>
          <w:sz w:val="28"/>
          <w:szCs w:val="28"/>
          <w:rtl/>
        </w:rPr>
        <w:t xml:space="preserve">[אם האדם עבר את איסור האכילה] </w:t>
      </w:r>
      <w:r w:rsidRPr="00B64FA3">
        <w:rPr>
          <w:rFonts w:ascii="Arial" w:hAnsi="Arial"/>
          <w:sz w:val="28"/>
          <w:szCs w:val="28"/>
          <w:rtl/>
        </w:rPr>
        <w:t>דרך אכילה</w:t>
      </w:r>
      <w:r w:rsidRPr="00B64FA3">
        <w:rPr>
          <w:rFonts w:ascii="Arial" w:hAnsi="Arial" w:hint="cs"/>
          <w:sz w:val="28"/>
          <w:szCs w:val="28"/>
          <w:rtl/>
        </w:rPr>
        <w:t xml:space="preserve"> </w:t>
      </w:r>
      <w:r w:rsidRPr="00B64FA3">
        <w:rPr>
          <w:rFonts w:ascii="Arial" w:hAnsi="Arial"/>
          <w:sz w:val="28"/>
          <w:szCs w:val="28"/>
          <w:rtl/>
        </w:rPr>
        <w:t xml:space="preserve">– </w:t>
      </w:r>
      <w:r w:rsidRPr="00B64FA3">
        <w:rPr>
          <w:rFonts w:ascii="Arial" w:hAnsi="Arial"/>
          <w:b/>
          <w:bCs/>
          <w:i/>
          <w:iCs/>
          <w:sz w:val="28"/>
          <w:szCs w:val="28"/>
          <w:rtl/>
        </w:rPr>
        <w:t>שכל שאינו דרך אכילה לא ש</w:t>
      </w:r>
      <w:r w:rsidRPr="00B64FA3">
        <w:rPr>
          <w:rFonts w:ascii="Arial" w:hAnsi="Arial" w:hint="cs"/>
          <w:b/>
          <w:bCs/>
          <w:i/>
          <w:iCs/>
          <w:sz w:val="28"/>
          <w:szCs w:val="28"/>
          <w:rtl/>
        </w:rPr>
        <w:t>ְּׁ</w:t>
      </w:r>
      <w:r w:rsidRPr="00B64FA3">
        <w:rPr>
          <w:rFonts w:ascii="Arial" w:hAnsi="Arial"/>
          <w:b/>
          <w:bCs/>
          <w:i/>
          <w:iCs/>
          <w:sz w:val="28"/>
          <w:szCs w:val="28"/>
          <w:rtl/>
        </w:rPr>
        <w:t>מ</w:t>
      </w:r>
      <w:r w:rsidRPr="00B64FA3">
        <w:rPr>
          <w:rFonts w:ascii="Arial" w:hAnsi="Arial" w:hint="cs"/>
          <w:b/>
          <w:bCs/>
          <w:i/>
          <w:iCs/>
          <w:sz w:val="28"/>
          <w:szCs w:val="28"/>
          <w:rtl/>
        </w:rPr>
        <w:t>ֵ</w:t>
      </w:r>
      <w:r w:rsidRPr="00B64FA3">
        <w:rPr>
          <w:rFonts w:ascii="Arial" w:hAnsi="Arial"/>
          <w:b/>
          <w:bCs/>
          <w:i/>
          <w:iCs/>
          <w:sz w:val="28"/>
          <w:szCs w:val="28"/>
          <w:rtl/>
        </w:rPr>
        <w:t>ה</w:t>
      </w:r>
      <w:r w:rsidRPr="00B64FA3">
        <w:rPr>
          <w:rFonts w:ascii="Arial" w:hAnsi="Arial" w:hint="cs"/>
          <w:b/>
          <w:bCs/>
          <w:i/>
          <w:iCs/>
          <w:sz w:val="28"/>
          <w:szCs w:val="28"/>
          <w:rtl/>
        </w:rPr>
        <w:t>ּ</w:t>
      </w:r>
      <w:r w:rsidRPr="00B64FA3">
        <w:rPr>
          <w:rFonts w:ascii="Arial" w:hAnsi="Arial"/>
          <w:b/>
          <w:bCs/>
          <w:i/>
          <w:iCs/>
          <w:sz w:val="28"/>
          <w:szCs w:val="28"/>
          <w:rtl/>
        </w:rPr>
        <w:t xml:space="preserve"> אכילה</w:t>
      </w:r>
      <w:r w:rsidRPr="00B64FA3">
        <w:rPr>
          <w:rFonts w:ascii="Arial" w:hAnsi="Arial" w:hint="cs"/>
          <w:sz w:val="28"/>
          <w:szCs w:val="28"/>
          <w:rtl/>
        </w:rPr>
        <w:t>;</w:t>
      </w:r>
      <w:r w:rsidRPr="00B64FA3">
        <w:rPr>
          <w:rFonts w:ascii="Arial" w:hAnsi="Arial"/>
          <w:sz w:val="28"/>
          <w:szCs w:val="28"/>
          <w:rtl/>
        </w:rPr>
        <w:t xml:space="preserve"> אף ב</w:t>
      </w:r>
      <w:r w:rsidRPr="00B64FA3">
        <w:rPr>
          <w:rFonts w:ascii="Arial" w:hAnsi="Arial"/>
          <w:b/>
          <w:bCs/>
          <w:i/>
          <w:iCs/>
          <w:sz w:val="28"/>
          <w:szCs w:val="28"/>
          <w:rtl/>
        </w:rPr>
        <w:t>הנאה</w:t>
      </w:r>
      <w:r w:rsidRPr="00B64FA3">
        <w:rPr>
          <w:rFonts w:ascii="Arial" w:hAnsi="Arial" w:hint="cs"/>
          <w:sz w:val="28"/>
          <w:szCs w:val="28"/>
          <w:rtl/>
        </w:rPr>
        <w:t xml:space="preserve"> </w:t>
      </w:r>
      <w:r w:rsidRPr="00B64FA3">
        <w:rPr>
          <w:rFonts w:ascii="Arial" w:hAnsi="Arial"/>
          <w:sz w:val="28"/>
          <w:szCs w:val="28"/>
          <w:rtl/>
        </w:rPr>
        <w:t>– כמו ‏שאתה יכול לומר שכבר נהנה בין שיהא דרך הנאה או שלא בדרך הנאה</w:t>
      </w:r>
      <w:r w:rsidRPr="00B64FA3">
        <w:rPr>
          <w:rFonts w:ascii="Arial" w:hAnsi="Arial" w:hint="cs"/>
          <w:sz w:val="28"/>
          <w:szCs w:val="28"/>
          <w:rtl/>
        </w:rPr>
        <w:t>,</w:t>
      </w:r>
      <w:r w:rsidRPr="00B64FA3">
        <w:rPr>
          <w:rFonts w:ascii="Arial" w:hAnsi="Arial"/>
          <w:sz w:val="28"/>
          <w:szCs w:val="28"/>
          <w:rtl/>
        </w:rPr>
        <w:t xml:space="preserve"> מכל מקום אין </w:t>
      </w:r>
      <w:proofErr w:type="spellStart"/>
      <w:r w:rsidRPr="00B64FA3">
        <w:rPr>
          <w:rFonts w:ascii="Arial" w:hAnsi="Arial"/>
          <w:sz w:val="28"/>
          <w:szCs w:val="28"/>
          <w:rtl/>
        </w:rPr>
        <w:t>לוקין</w:t>
      </w:r>
      <w:proofErr w:type="spellEnd"/>
      <w:r w:rsidRPr="00B64FA3">
        <w:rPr>
          <w:rFonts w:ascii="Arial" w:hAnsi="Arial"/>
          <w:sz w:val="28"/>
          <w:szCs w:val="28"/>
          <w:rtl/>
        </w:rPr>
        <w:t xml:space="preserve"> אלא</w:t>
      </w:r>
      <w:r w:rsidRPr="00B64FA3">
        <w:rPr>
          <w:rFonts w:ascii="Arial" w:hAnsi="Arial" w:hint="cs"/>
          <w:sz w:val="28"/>
          <w:szCs w:val="28"/>
          <w:rtl/>
        </w:rPr>
        <w:t xml:space="preserve"> [אם האדם עבר את איסור ההנאה]</w:t>
      </w:r>
      <w:r w:rsidRPr="00B64FA3">
        <w:rPr>
          <w:rFonts w:ascii="Arial" w:hAnsi="Arial"/>
          <w:sz w:val="28"/>
          <w:szCs w:val="28"/>
          <w:rtl/>
        </w:rPr>
        <w:t xml:space="preserve"> כדרך ‏הנאה. וטעמא משום </w:t>
      </w:r>
      <w:proofErr w:type="spellStart"/>
      <w:r w:rsidRPr="00B64FA3">
        <w:rPr>
          <w:rFonts w:ascii="Arial" w:hAnsi="Arial"/>
          <w:sz w:val="28"/>
          <w:szCs w:val="28"/>
          <w:rtl/>
        </w:rPr>
        <w:t>דאפקיה</w:t>
      </w:r>
      <w:proofErr w:type="spellEnd"/>
      <w:r w:rsidRPr="00B64FA3">
        <w:rPr>
          <w:rFonts w:ascii="Arial" w:hAnsi="Arial" w:hint="cs"/>
          <w:sz w:val="28"/>
          <w:szCs w:val="28"/>
          <w:rtl/>
        </w:rPr>
        <w:t xml:space="preserve"> [שהוציאה]</w:t>
      </w:r>
      <w:r w:rsidRPr="00B64FA3">
        <w:rPr>
          <w:rFonts w:ascii="Arial" w:hAnsi="Arial"/>
          <w:sz w:val="28"/>
          <w:szCs w:val="28"/>
          <w:rtl/>
        </w:rPr>
        <w:t xml:space="preserve"> רחמנא </w:t>
      </w:r>
      <w:r w:rsidRPr="00B64FA3">
        <w:rPr>
          <w:rFonts w:ascii="Arial" w:hAnsi="Arial" w:hint="cs"/>
          <w:sz w:val="28"/>
          <w:szCs w:val="28"/>
          <w:rtl/>
        </w:rPr>
        <w:t xml:space="preserve">[את איסור ההנאה] </w:t>
      </w:r>
      <w:r w:rsidRPr="00B64FA3">
        <w:rPr>
          <w:rFonts w:ascii="Arial" w:hAnsi="Arial"/>
          <w:sz w:val="28"/>
          <w:szCs w:val="28"/>
          <w:rtl/>
        </w:rPr>
        <w:t xml:space="preserve">בלשון אכילה, </w:t>
      </w:r>
      <w:proofErr w:type="spellStart"/>
      <w:r w:rsidRPr="00B64FA3">
        <w:rPr>
          <w:rFonts w:ascii="Arial" w:hAnsi="Arial"/>
          <w:sz w:val="28"/>
          <w:szCs w:val="28"/>
          <w:rtl/>
        </w:rPr>
        <w:t>דמקשינן</w:t>
      </w:r>
      <w:proofErr w:type="spellEnd"/>
      <w:r w:rsidRPr="00B64FA3">
        <w:rPr>
          <w:rFonts w:ascii="Arial" w:hAnsi="Arial"/>
          <w:sz w:val="28"/>
          <w:szCs w:val="28"/>
          <w:rtl/>
        </w:rPr>
        <w:t xml:space="preserve"> הנאה לאכילה.</w:t>
      </w:r>
      <w:r w:rsidRPr="00B64FA3">
        <w:rPr>
          <w:rFonts w:ascii="Arial" w:hAnsi="Arial" w:hint="cs"/>
          <w:sz w:val="28"/>
          <w:szCs w:val="28"/>
          <w:rtl/>
        </w:rPr>
        <w:t>"</w:t>
      </w:r>
    </w:p>
    <w:p w:rsidR="00725459" w:rsidRPr="00B64FA3" w:rsidRDefault="00725459" w:rsidP="009919F0">
      <w:pPr>
        <w:ind w:left="516"/>
        <w:rPr>
          <w:rFonts w:ascii="Arial" w:hAnsi="Arial"/>
          <w:sz w:val="28"/>
          <w:szCs w:val="28"/>
          <w:rtl/>
        </w:rPr>
      </w:pPr>
      <w:r w:rsidRPr="00B64FA3">
        <w:rPr>
          <w:rFonts w:ascii="Arial" w:hAnsi="Arial" w:hint="cs"/>
          <w:sz w:val="28"/>
          <w:szCs w:val="28"/>
          <w:rtl/>
        </w:rPr>
        <w:t xml:space="preserve">(חידושי רבנו דוד ד"ה איכא </w:t>
      </w:r>
      <w:proofErr w:type="spellStart"/>
      <w:r w:rsidRPr="00B64FA3">
        <w:rPr>
          <w:rFonts w:ascii="Arial" w:hAnsi="Arial" w:hint="cs"/>
          <w:sz w:val="28"/>
          <w:szCs w:val="28"/>
          <w:rtl/>
        </w:rPr>
        <w:t>דאמרי</w:t>
      </w:r>
      <w:proofErr w:type="spellEnd"/>
      <w:r w:rsidRPr="00B64FA3">
        <w:rPr>
          <w:rFonts w:ascii="Arial" w:hAnsi="Arial" w:hint="cs"/>
          <w:sz w:val="28"/>
          <w:szCs w:val="28"/>
          <w:rtl/>
        </w:rPr>
        <w:t>, פסחים כ"ד:)</w:t>
      </w:r>
    </w:p>
    <w:p w:rsidR="00725459" w:rsidRPr="00B64FA3" w:rsidRDefault="00725459" w:rsidP="009919F0">
      <w:pPr>
        <w:ind w:left="516"/>
        <w:rPr>
          <w:rFonts w:ascii="Arial" w:hAnsi="Arial"/>
          <w:sz w:val="28"/>
          <w:szCs w:val="28"/>
          <w:rtl/>
        </w:rPr>
      </w:pPr>
    </w:p>
    <w:p w:rsidR="00725459" w:rsidRPr="00B64FA3" w:rsidRDefault="00725459" w:rsidP="009919F0">
      <w:pPr>
        <w:rPr>
          <w:rFonts w:ascii="Arial" w:hAnsi="Arial"/>
          <w:sz w:val="28"/>
          <w:szCs w:val="28"/>
          <w:rtl/>
        </w:rPr>
      </w:pPr>
      <w:r w:rsidRPr="00B64FA3">
        <w:rPr>
          <w:rFonts w:ascii="Arial" w:hAnsi="Arial"/>
          <w:sz w:val="28"/>
          <w:szCs w:val="28"/>
          <w:rtl/>
        </w:rPr>
        <w:t xml:space="preserve"> ‏</w:t>
      </w:r>
      <w:r w:rsidRPr="00B64FA3">
        <w:rPr>
          <w:rFonts w:ascii="Arial" w:hAnsi="Arial" w:hint="cs"/>
          <w:sz w:val="28"/>
          <w:szCs w:val="28"/>
          <w:rtl/>
        </w:rPr>
        <w:t xml:space="preserve">רבנו דוד מציג </w:t>
      </w:r>
      <w:proofErr w:type="spellStart"/>
      <w:r w:rsidRPr="00B64FA3">
        <w:rPr>
          <w:rFonts w:ascii="Arial" w:hAnsi="Arial" w:hint="cs"/>
          <w:sz w:val="28"/>
          <w:szCs w:val="28"/>
          <w:rtl/>
        </w:rPr>
        <w:t>סברא</w:t>
      </w:r>
      <w:proofErr w:type="spellEnd"/>
      <w:r w:rsidRPr="00B64FA3">
        <w:rPr>
          <w:rFonts w:ascii="Arial" w:hAnsi="Arial" w:hint="cs"/>
          <w:sz w:val="28"/>
          <w:szCs w:val="28"/>
          <w:rtl/>
        </w:rPr>
        <w:t xml:space="preserve"> המורה על חלוקה בין "אכילה" לבין "הנאה." מעשה "שלא כדרך אכילה" מטבעו הינו היפוכה של "כדרך אכילה," ועל כן אינו מוגדר כאכילה. אמנם באשר להנאה ניתן היה לטעון "</w:t>
      </w:r>
      <w:r w:rsidRPr="00B64FA3">
        <w:rPr>
          <w:rFonts w:ascii="Arial" w:hAnsi="Arial"/>
          <w:sz w:val="28"/>
          <w:szCs w:val="28"/>
          <w:rtl/>
        </w:rPr>
        <w:t>שכבר נהנה</w:t>
      </w:r>
      <w:r w:rsidRPr="00B64FA3">
        <w:rPr>
          <w:rFonts w:ascii="Arial" w:hAnsi="Arial" w:hint="cs"/>
          <w:sz w:val="28"/>
          <w:szCs w:val="28"/>
          <w:rtl/>
        </w:rPr>
        <w:t>,</w:t>
      </w:r>
      <w:r w:rsidRPr="00B64FA3">
        <w:rPr>
          <w:rFonts w:ascii="Arial" w:hAnsi="Arial"/>
          <w:sz w:val="28"/>
          <w:szCs w:val="28"/>
          <w:rtl/>
        </w:rPr>
        <w:t xml:space="preserve"> בין שיהא דרך הנאה או שלא בדרך הנאה</w:t>
      </w:r>
      <w:r w:rsidRPr="00B64FA3">
        <w:rPr>
          <w:rFonts w:ascii="Arial" w:hAnsi="Arial" w:hint="cs"/>
          <w:sz w:val="28"/>
          <w:szCs w:val="28"/>
          <w:rtl/>
        </w:rPr>
        <w:t xml:space="preserve">." רק משום שההנאה נאסרת מתוך הלשון והניסוח של "אכילה" בלבד ניתן להחיל את אותה </w:t>
      </w:r>
      <w:proofErr w:type="spellStart"/>
      <w:r w:rsidRPr="00B64FA3">
        <w:rPr>
          <w:rFonts w:ascii="Arial" w:hAnsi="Arial" w:hint="cs"/>
          <w:sz w:val="28"/>
          <w:szCs w:val="28"/>
          <w:rtl/>
        </w:rPr>
        <w:t>הסברא</w:t>
      </w:r>
      <w:proofErr w:type="spellEnd"/>
      <w:r w:rsidRPr="00B64FA3">
        <w:rPr>
          <w:rFonts w:ascii="Arial" w:hAnsi="Arial" w:hint="cs"/>
          <w:sz w:val="28"/>
          <w:szCs w:val="28"/>
          <w:rtl/>
        </w:rPr>
        <w:t xml:space="preserve"> בנוגע לאכילה על הנאה. מהי </w:t>
      </w:r>
      <w:proofErr w:type="spellStart"/>
      <w:r w:rsidRPr="00B64FA3">
        <w:rPr>
          <w:rFonts w:ascii="Arial" w:hAnsi="Arial" w:hint="cs"/>
          <w:sz w:val="28"/>
          <w:szCs w:val="28"/>
          <w:rtl/>
        </w:rPr>
        <w:t>הסברא</w:t>
      </w:r>
      <w:proofErr w:type="spellEnd"/>
      <w:r w:rsidRPr="00B64FA3">
        <w:rPr>
          <w:rFonts w:ascii="Arial" w:hAnsi="Arial" w:hint="cs"/>
          <w:sz w:val="28"/>
          <w:szCs w:val="28"/>
          <w:rtl/>
        </w:rPr>
        <w:t xml:space="preserve"> הקיימת באכילה שלא </w:t>
      </w:r>
      <w:proofErr w:type="spellStart"/>
      <w:r w:rsidRPr="00B64FA3">
        <w:rPr>
          <w:rFonts w:ascii="Arial" w:hAnsi="Arial" w:hint="cs"/>
          <w:sz w:val="28"/>
          <w:szCs w:val="28"/>
          <w:rtl/>
        </w:rPr>
        <w:t>היתה</w:t>
      </w:r>
      <w:proofErr w:type="spellEnd"/>
      <w:r w:rsidRPr="00B64FA3">
        <w:rPr>
          <w:rFonts w:ascii="Arial" w:hAnsi="Arial" w:hint="cs"/>
          <w:sz w:val="28"/>
          <w:szCs w:val="28"/>
          <w:rtl/>
        </w:rPr>
        <w:t xml:space="preserve"> אמורה להיות מיושמת במקרה של הנאה?</w:t>
      </w:r>
    </w:p>
    <w:p w:rsidR="00725459" w:rsidRPr="00B64FA3" w:rsidRDefault="00725459" w:rsidP="009919F0">
      <w:pPr>
        <w:rPr>
          <w:rFonts w:ascii="Arial" w:hAnsi="Arial"/>
          <w:sz w:val="28"/>
          <w:szCs w:val="28"/>
          <w:rtl/>
        </w:rPr>
      </w:pPr>
    </w:p>
    <w:p w:rsidR="00725459" w:rsidRPr="00B64FA3" w:rsidRDefault="00725459" w:rsidP="005741B7">
      <w:pPr>
        <w:rPr>
          <w:rFonts w:ascii="Arial" w:hAnsi="Arial"/>
          <w:sz w:val="28"/>
          <w:szCs w:val="28"/>
          <w:rtl/>
        </w:rPr>
      </w:pPr>
      <w:r w:rsidRPr="00B64FA3">
        <w:rPr>
          <w:rFonts w:ascii="Arial" w:hAnsi="Arial" w:hint="cs"/>
          <w:sz w:val="28"/>
          <w:szCs w:val="28"/>
          <w:rtl/>
        </w:rPr>
        <w:t xml:space="preserve">התשובה היא שהמונח "אכילה" הוא שם לפעולה. בתחומים רבים של ההלכה, אם מעשה נאסר על ידי התורה, אזי יש לעשותו </w:t>
      </w:r>
      <w:r w:rsidRPr="00B64FA3">
        <w:rPr>
          <w:rFonts w:ascii="Arial" w:hAnsi="Arial" w:hint="cs"/>
          <w:sz w:val="28"/>
          <w:szCs w:val="28"/>
          <w:rtl/>
        </w:rPr>
        <w:lastRenderedPageBreak/>
        <w:t xml:space="preserve">בדרך המקובלת והנורמטיבית בכדי לעבור את האיסור. לדוגמה, בהלכות שבת קיים עיקרון שמעשה הנעשה "כלאחר יד" אינו מהווה עבירה על איסור תורה. ההנחה היא שהמונח "מעשה" המוזכר בתורה מתייחס לדרך המקובלת שבה לרוב מבצעים את הפעולה. על כן רבנו דוד כותב שללא גזירת כתוב מיוחדת, ידוע העיקרון שמעשה הנעשה "שלא בדרך אכילה לא </w:t>
      </w:r>
      <w:r w:rsidRPr="00B64FA3">
        <w:rPr>
          <w:rFonts w:ascii="Arial" w:hAnsi="Arial"/>
          <w:sz w:val="28"/>
          <w:szCs w:val="28"/>
          <w:rtl/>
        </w:rPr>
        <w:t>שְּׁמֵהּ</w:t>
      </w:r>
      <w:r w:rsidRPr="00B64FA3">
        <w:rPr>
          <w:rFonts w:ascii="Arial" w:hAnsi="Arial" w:hint="cs"/>
          <w:sz w:val="28"/>
          <w:szCs w:val="28"/>
          <w:rtl/>
        </w:rPr>
        <w:t xml:space="preserve"> אכילה" </w:t>
      </w:r>
      <w:r w:rsidRPr="00B64FA3">
        <w:rPr>
          <w:rFonts w:ascii="Arial" w:hAnsi="Arial"/>
          <w:sz w:val="28"/>
          <w:szCs w:val="28"/>
          <w:rtl/>
        </w:rPr>
        <w:t>–</w:t>
      </w:r>
      <w:r w:rsidRPr="00B64FA3">
        <w:rPr>
          <w:rFonts w:ascii="Arial" w:hAnsi="Arial" w:hint="cs"/>
          <w:sz w:val="28"/>
          <w:szCs w:val="28"/>
          <w:rtl/>
        </w:rPr>
        <w:t xml:space="preserve"> מעשה ז</w:t>
      </w:r>
      <w:r w:rsidR="005741B7">
        <w:rPr>
          <w:rFonts w:ascii="Arial" w:hAnsi="Arial" w:hint="cs"/>
          <w:sz w:val="28"/>
          <w:szCs w:val="28"/>
          <w:rtl/>
        </w:rPr>
        <w:t>ה</w:t>
      </w:r>
      <w:r w:rsidRPr="00B64FA3">
        <w:rPr>
          <w:rFonts w:ascii="Arial" w:hAnsi="Arial" w:hint="cs"/>
          <w:sz w:val="28"/>
          <w:szCs w:val="28"/>
          <w:rtl/>
        </w:rPr>
        <w:t xml:space="preserve"> אינו מוגדר כמעשה אכילה כפי הגדרתה בתורה. ברם, "הנאה" איננה שם לפעולה אותה מבצעים אלא תיאור של מצב </w:t>
      </w:r>
      <w:r w:rsidRPr="00B64FA3">
        <w:rPr>
          <w:rFonts w:ascii="Arial" w:hAnsi="Arial"/>
          <w:sz w:val="28"/>
          <w:szCs w:val="28"/>
          <w:rtl/>
        </w:rPr>
        <w:t>–</w:t>
      </w:r>
      <w:r w:rsidRPr="00B64FA3">
        <w:rPr>
          <w:rFonts w:ascii="Arial" w:hAnsi="Arial" w:hint="cs"/>
          <w:sz w:val="28"/>
          <w:szCs w:val="28"/>
          <w:rtl/>
        </w:rPr>
        <w:t xml:space="preserve"> זוהי כוונתו של רבנו דוד בכותבו "</w:t>
      </w:r>
      <w:r w:rsidRPr="00B64FA3">
        <w:rPr>
          <w:rFonts w:ascii="Arial" w:hAnsi="Arial"/>
          <w:sz w:val="28"/>
          <w:szCs w:val="28"/>
          <w:rtl/>
        </w:rPr>
        <w:t>שכבר נהנה</w:t>
      </w:r>
      <w:r w:rsidRPr="00B64FA3">
        <w:rPr>
          <w:rFonts w:ascii="Arial" w:hAnsi="Arial" w:hint="cs"/>
          <w:sz w:val="28"/>
          <w:szCs w:val="28"/>
          <w:rtl/>
        </w:rPr>
        <w:t>." אין משמעות לדרך בה האדם קבל הנאה, הרי בכל מקרה האדם היה במצב של הנאה. צורת האכילה קובעת את מהות הפעולה, אמנם אופן הפקת ההנאה אינו רלוונטי לאיסור שאסרה התורה.</w:t>
      </w:r>
    </w:p>
    <w:p w:rsidR="00725459" w:rsidRPr="00B64FA3" w:rsidRDefault="00725459" w:rsidP="009919F0">
      <w:pPr>
        <w:rPr>
          <w:rFonts w:ascii="Arial" w:hAnsi="Arial"/>
          <w:sz w:val="28"/>
          <w:szCs w:val="28"/>
          <w:rtl/>
        </w:rPr>
      </w:pPr>
    </w:p>
    <w:p w:rsidR="00725459" w:rsidRPr="00B64FA3" w:rsidRDefault="00725459" w:rsidP="009919F0">
      <w:pPr>
        <w:rPr>
          <w:rFonts w:ascii="Arial" w:hAnsi="Arial"/>
          <w:sz w:val="28"/>
          <w:szCs w:val="28"/>
          <w:rtl/>
          <w:lang w:val="en-GB"/>
        </w:rPr>
      </w:pPr>
      <w:r w:rsidRPr="00B64FA3">
        <w:rPr>
          <w:rFonts w:ascii="Arial" w:hAnsi="Arial" w:hint="cs"/>
          <w:sz w:val="28"/>
          <w:szCs w:val="28"/>
          <w:rtl/>
        </w:rPr>
        <w:t xml:space="preserve">מינוח זה "שכבר נהנה" מזכיר מינוח אחר המופיע בגמרא </w:t>
      </w:r>
      <w:proofErr w:type="spellStart"/>
      <w:r w:rsidRPr="00B64FA3">
        <w:rPr>
          <w:rFonts w:ascii="Arial" w:hAnsi="Arial" w:hint="cs"/>
          <w:sz w:val="28"/>
          <w:szCs w:val="28"/>
          <w:rtl/>
        </w:rPr>
        <w:t>בסוגיא</w:t>
      </w:r>
      <w:proofErr w:type="spellEnd"/>
      <w:r w:rsidRPr="00B64FA3">
        <w:rPr>
          <w:rFonts w:ascii="Arial" w:hAnsi="Arial" w:hint="cs"/>
          <w:sz w:val="28"/>
          <w:szCs w:val="28"/>
          <w:rtl/>
        </w:rPr>
        <w:t xml:space="preserve"> אחרת. הגמרא במסכת כריתות (י"ט:) קובעת </w:t>
      </w:r>
      <w:proofErr w:type="spellStart"/>
      <w:r w:rsidRPr="00B64FA3">
        <w:rPr>
          <w:rFonts w:ascii="Arial" w:hAnsi="Arial" w:hint="cs"/>
          <w:sz w:val="28"/>
          <w:szCs w:val="28"/>
          <w:rtl/>
        </w:rPr>
        <w:t>שה"מתעסק</w:t>
      </w:r>
      <w:proofErr w:type="spellEnd"/>
      <w:r w:rsidRPr="00B64FA3">
        <w:rPr>
          <w:rFonts w:ascii="Arial" w:hAnsi="Arial" w:hint="cs"/>
          <w:sz w:val="28"/>
          <w:szCs w:val="28"/>
          <w:rtl/>
        </w:rPr>
        <w:t xml:space="preserve"> </w:t>
      </w:r>
      <w:proofErr w:type="spellStart"/>
      <w:r w:rsidRPr="00B64FA3">
        <w:rPr>
          <w:rFonts w:ascii="Arial" w:hAnsi="Arial"/>
          <w:sz w:val="28"/>
          <w:szCs w:val="28"/>
          <w:rtl/>
        </w:rPr>
        <w:t>בחלבים</w:t>
      </w:r>
      <w:proofErr w:type="spellEnd"/>
      <w:r w:rsidRPr="00B64FA3">
        <w:rPr>
          <w:rFonts w:ascii="Arial" w:hAnsi="Arial"/>
          <w:sz w:val="28"/>
          <w:szCs w:val="28"/>
          <w:rtl/>
        </w:rPr>
        <w:t xml:space="preserve"> ועריות חייב</w:t>
      </w:r>
      <w:r w:rsidRPr="00B64FA3">
        <w:rPr>
          <w:rFonts w:ascii="Arial" w:hAnsi="Arial" w:hint="cs"/>
          <w:sz w:val="28"/>
          <w:szCs w:val="28"/>
          <w:rtl/>
        </w:rPr>
        <w:t>,</w:t>
      </w:r>
      <w:r w:rsidRPr="00B64FA3">
        <w:rPr>
          <w:rFonts w:ascii="Arial" w:hAnsi="Arial"/>
          <w:sz w:val="28"/>
          <w:szCs w:val="28"/>
          <w:rtl/>
        </w:rPr>
        <w:t xml:space="preserve"> שכן נהנה</w:t>
      </w:r>
      <w:r w:rsidRPr="00B64FA3">
        <w:rPr>
          <w:rFonts w:ascii="Arial" w:hAnsi="Arial" w:hint="cs"/>
          <w:sz w:val="28"/>
          <w:szCs w:val="28"/>
          <w:rtl/>
        </w:rPr>
        <w:t xml:space="preserve">." הווי אומר מי שעובר על איסור מבלי מודעות למעשיו, ככלל אינו חייב מחמת מעשיו אלה, אמנם באיסורים של </w:t>
      </w:r>
      <w:r w:rsidRPr="00B64FA3">
        <w:rPr>
          <w:rFonts w:ascii="Arial" w:hAnsi="Arial"/>
          <w:sz w:val="28"/>
          <w:szCs w:val="28"/>
          <w:rtl/>
          <w:lang w:val="en-GB"/>
        </w:rPr>
        <w:t>ח</w:t>
      </w:r>
      <w:r w:rsidRPr="00B64FA3">
        <w:rPr>
          <w:rFonts w:ascii="Arial" w:hAnsi="Arial" w:hint="cs"/>
          <w:sz w:val="28"/>
          <w:szCs w:val="28"/>
          <w:rtl/>
          <w:lang w:val="en-GB"/>
        </w:rPr>
        <w:t>ֵ</w:t>
      </w:r>
      <w:r w:rsidRPr="00B64FA3">
        <w:rPr>
          <w:rFonts w:ascii="Arial" w:hAnsi="Arial"/>
          <w:sz w:val="28"/>
          <w:szCs w:val="28"/>
          <w:rtl/>
          <w:lang w:val="en-GB"/>
        </w:rPr>
        <w:t>ל</w:t>
      </w:r>
      <w:r w:rsidRPr="00B64FA3">
        <w:rPr>
          <w:rFonts w:ascii="Arial" w:hAnsi="Arial" w:hint="cs"/>
          <w:sz w:val="28"/>
          <w:szCs w:val="28"/>
          <w:rtl/>
          <w:lang w:val="en-GB"/>
        </w:rPr>
        <w:t>ֶ</w:t>
      </w:r>
      <w:r w:rsidRPr="00B64FA3">
        <w:rPr>
          <w:rFonts w:ascii="Arial" w:hAnsi="Arial"/>
          <w:sz w:val="28"/>
          <w:szCs w:val="28"/>
          <w:rtl/>
          <w:lang w:val="en-GB"/>
        </w:rPr>
        <w:t>ב</w:t>
      </w:r>
      <w:r w:rsidRPr="00B64FA3">
        <w:rPr>
          <w:rFonts w:ascii="Arial" w:hAnsi="Arial" w:hint="cs"/>
          <w:sz w:val="28"/>
          <w:szCs w:val="28"/>
          <w:rtl/>
          <w:lang w:val="en-GB"/>
        </w:rPr>
        <w:t xml:space="preserve"> (איסורי אכילה) או של עריות אדם זה חייב משום "שכן נהנה." הרב יוסף אנגל </w:t>
      </w:r>
      <w:proofErr w:type="spellStart"/>
      <w:r w:rsidRPr="00B64FA3">
        <w:rPr>
          <w:rFonts w:ascii="Arial" w:hAnsi="Arial" w:hint="cs"/>
          <w:sz w:val="28"/>
          <w:szCs w:val="28"/>
          <w:rtl/>
          <w:lang w:val="en-GB"/>
        </w:rPr>
        <w:t>באתוון</w:t>
      </w:r>
      <w:proofErr w:type="spellEnd"/>
      <w:r w:rsidRPr="00B64FA3">
        <w:rPr>
          <w:rFonts w:ascii="Arial" w:hAnsi="Arial" w:hint="cs"/>
          <w:sz w:val="28"/>
          <w:szCs w:val="28"/>
          <w:rtl/>
          <w:lang w:val="en-GB"/>
        </w:rPr>
        <w:t xml:space="preserve"> דאורייתא מסביר את העיקרון כדלהלן:</w:t>
      </w:r>
    </w:p>
    <w:p w:rsidR="00725459" w:rsidRPr="00B64FA3" w:rsidRDefault="00725459" w:rsidP="009919F0">
      <w:pPr>
        <w:rPr>
          <w:rFonts w:ascii="Arial" w:hAnsi="Arial"/>
          <w:sz w:val="28"/>
          <w:szCs w:val="28"/>
          <w:rtl/>
          <w:lang w:val="en-GB"/>
        </w:rPr>
      </w:pP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 xml:space="preserve">"כשאינו </w:t>
      </w:r>
      <w:proofErr w:type="spellStart"/>
      <w:r w:rsidRPr="00B64FA3">
        <w:rPr>
          <w:rFonts w:ascii="Arial" w:hAnsi="Arial" w:hint="cs"/>
          <w:sz w:val="28"/>
          <w:szCs w:val="28"/>
          <w:rtl/>
          <w:lang w:val="en-GB"/>
        </w:rPr>
        <w:t>מתכוין</w:t>
      </w:r>
      <w:proofErr w:type="spellEnd"/>
      <w:r w:rsidRPr="00B64FA3">
        <w:rPr>
          <w:rFonts w:ascii="Arial" w:hAnsi="Arial" w:hint="cs"/>
          <w:sz w:val="28"/>
          <w:szCs w:val="28"/>
          <w:rtl/>
          <w:lang w:val="en-GB"/>
        </w:rPr>
        <w:t xml:space="preserve"> נחשב שלא עשה האדם את המעשה כלל, ורק כנעשה מאיליו נחשב, אבל </w:t>
      </w:r>
      <w:proofErr w:type="spellStart"/>
      <w:r w:rsidRPr="00B64FA3">
        <w:rPr>
          <w:rFonts w:ascii="Arial" w:hAnsi="Arial" w:hint="cs"/>
          <w:sz w:val="28"/>
          <w:szCs w:val="28"/>
          <w:rtl/>
          <w:lang w:val="en-GB"/>
        </w:rPr>
        <w:t>כעשאו</w:t>
      </w:r>
      <w:proofErr w:type="spellEnd"/>
      <w:r w:rsidRPr="00B64FA3">
        <w:rPr>
          <w:rFonts w:ascii="Arial" w:hAnsi="Arial" w:hint="cs"/>
          <w:sz w:val="28"/>
          <w:szCs w:val="28"/>
          <w:rtl/>
          <w:lang w:val="en-GB"/>
        </w:rPr>
        <w:t xml:space="preserve"> אדם, דמה שאיברי האדם עושים בלי כוונתו איננו מתייחס למעשהו כלל... ו</w:t>
      </w:r>
      <w:r w:rsidRPr="00B64FA3">
        <w:rPr>
          <w:rFonts w:ascii="Arial" w:hAnsi="Arial"/>
          <w:sz w:val="28"/>
          <w:szCs w:val="28"/>
          <w:rtl/>
          <w:lang w:val="en-GB"/>
        </w:rPr>
        <w:t>אולם</w:t>
      </w:r>
      <w:r w:rsidRPr="00B64FA3">
        <w:rPr>
          <w:rFonts w:ascii="Arial" w:hAnsi="Arial" w:hint="cs"/>
          <w:sz w:val="28"/>
          <w:szCs w:val="28"/>
          <w:rtl/>
          <w:lang w:val="en-GB"/>
        </w:rPr>
        <w:t xml:space="preserve"> </w:t>
      </w:r>
      <w:r w:rsidRPr="00B64FA3">
        <w:rPr>
          <w:rFonts w:ascii="Arial" w:hAnsi="Arial"/>
          <w:sz w:val="28"/>
          <w:szCs w:val="28"/>
          <w:rtl/>
          <w:lang w:val="en-GB"/>
        </w:rPr>
        <w:t>כ</w:t>
      </w:r>
      <w:r w:rsidRPr="00B64FA3">
        <w:rPr>
          <w:rFonts w:ascii="Arial" w:hAnsi="Arial" w:hint="cs"/>
          <w:sz w:val="28"/>
          <w:szCs w:val="28"/>
          <w:rtl/>
          <w:lang w:val="en-GB"/>
        </w:rPr>
        <w:t xml:space="preserve">ל זה </w:t>
      </w:r>
      <w:r w:rsidRPr="00B64FA3">
        <w:rPr>
          <w:rFonts w:ascii="Arial" w:hAnsi="Arial"/>
          <w:sz w:val="28"/>
          <w:szCs w:val="28"/>
          <w:rtl/>
          <w:lang w:val="en-GB"/>
        </w:rPr>
        <w:t>יתכן</w:t>
      </w:r>
      <w:r w:rsidRPr="00B64FA3">
        <w:rPr>
          <w:rFonts w:ascii="Arial" w:hAnsi="Arial" w:hint="cs"/>
          <w:sz w:val="28"/>
          <w:szCs w:val="28"/>
          <w:rtl/>
          <w:lang w:val="en-GB"/>
        </w:rPr>
        <w:t xml:space="preserve"> </w:t>
      </w:r>
      <w:r w:rsidRPr="00B64FA3">
        <w:rPr>
          <w:rFonts w:ascii="Arial" w:hAnsi="Arial"/>
          <w:sz w:val="28"/>
          <w:szCs w:val="28"/>
          <w:rtl/>
          <w:lang w:val="en-GB"/>
        </w:rPr>
        <w:t>אך</w:t>
      </w:r>
      <w:r w:rsidRPr="00B64FA3">
        <w:rPr>
          <w:rFonts w:ascii="Arial" w:hAnsi="Arial" w:hint="cs"/>
          <w:sz w:val="28"/>
          <w:szCs w:val="28"/>
          <w:rtl/>
          <w:lang w:val="en-GB"/>
        </w:rPr>
        <w:t xml:space="preserve"> </w:t>
      </w:r>
      <w:proofErr w:type="spellStart"/>
      <w:r w:rsidRPr="00B64FA3">
        <w:rPr>
          <w:rFonts w:ascii="Arial" w:hAnsi="Arial"/>
          <w:sz w:val="28"/>
          <w:szCs w:val="28"/>
          <w:rtl/>
          <w:lang w:val="en-GB"/>
        </w:rPr>
        <w:t>לענין</w:t>
      </w:r>
      <w:proofErr w:type="spellEnd"/>
      <w:r w:rsidRPr="00B64FA3">
        <w:rPr>
          <w:rFonts w:ascii="Arial" w:hAnsi="Arial" w:hint="cs"/>
          <w:sz w:val="28"/>
          <w:szCs w:val="28"/>
          <w:rtl/>
          <w:lang w:val="en-GB"/>
        </w:rPr>
        <w:t xml:space="preserve"> </w:t>
      </w:r>
      <w:r w:rsidRPr="00B64FA3">
        <w:rPr>
          <w:rFonts w:ascii="Arial" w:hAnsi="Arial"/>
          <w:sz w:val="28"/>
          <w:szCs w:val="28"/>
          <w:rtl/>
          <w:lang w:val="en-GB"/>
        </w:rPr>
        <w:t>מעשה</w:t>
      </w:r>
      <w:r w:rsidRPr="00B64FA3">
        <w:rPr>
          <w:rFonts w:ascii="Arial" w:hAnsi="Arial" w:hint="cs"/>
          <w:sz w:val="28"/>
          <w:szCs w:val="28"/>
          <w:rtl/>
          <w:lang w:val="en-GB"/>
        </w:rPr>
        <w:t xml:space="preserve"> </w:t>
      </w:r>
      <w:r w:rsidRPr="00B64FA3">
        <w:rPr>
          <w:rFonts w:ascii="Arial" w:hAnsi="Arial"/>
          <w:sz w:val="28"/>
          <w:szCs w:val="28"/>
          <w:rtl/>
          <w:lang w:val="en-GB"/>
        </w:rPr>
        <w:t>גרידא</w:t>
      </w:r>
      <w:r w:rsidRPr="00B64FA3">
        <w:rPr>
          <w:rFonts w:ascii="Arial" w:hAnsi="Arial" w:hint="cs"/>
          <w:sz w:val="28"/>
          <w:szCs w:val="28"/>
          <w:rtl/>
          <w:lang w:val="en-GB"/>
        </w:rPr>
        <w:t xml:space="preserve"> </w:t>
      </w:r>
      <w:r w:rsidRPr="00B64FA3">
        <w:rPr>
          <w:rFonts w:ascii="Arial" w:hAnsi="Arial"/>
          <w:sz w:val="28"/>
          <w:szCs w:val="28"/>
          <w:rtl/>
          <w:lang w:val="en-GB"/>
        </w:rPr>
        <w:t>במקום</w:t>
      </w:r>
      <w:r w:rsidRPr="00B64FA3">
        <w:rPr>
          <w:rFonts w:ascii="Arial" w:hAnsi="Arial" w:hint="cs"/>
          <w:sz w:val="28"/>
          <w:szCs w:val="28"/>
          <w:rtl/>
          <w:lang w:val="en-GB"/>
        </w:rPr>
        <w:t xml:space="preserve"> </w:t>
      </w:r>
      <w:r w:rsidRPr="00B64FA3">
        <w:rPr>
          <w:rFonts w:ascii="Arial" w:hAnsi="Arial"/>
          <w:sz w:val="28"/>
          <w:szCs w:val="28"/>
          <w:rtl/>
          <w:lang w:val="en-GB"/>
        </w:rPr>
        <w:t>שאסרה</w:t>
      </w:r>
      <w:r w:rsidRPr="00B64FA3">
        <w:rPr>
          <w:rFonts w:ascii="Arial" w:hAnsi="Arial" w:hint="cs"/>
          <w:sz w:val="28"/>
          <w:szCs w:val="28"/>
          <w:rtl/>
          <w:lang w:val="en-GB"/>
        </w:rPr>
        <w:t xml:space="preserve"> </w:t>
      </w:r>
      <w:r w:rsidRPr="00B64FA3">
        <w:rPr>
          <w:rFonts w:ascii="Arial" w:hAnsi="Arial"/>
          <w:sz w:val="28"/>
          <w:szCs w:val="28"/>
          <w:rtl/>
          <w:lang w:val="en-GB"/>
        </w:rPr>
        <w:t>התורה</w:t>
      </w:r>
      <w:r w:rsidRPr="00B64FA3">
        <w:rPr>
          <w:rFonts w:ascii="Arial" w:hAnsi="Arial" w:hint="cs"/>
          <w:sz w:val="28"/>
          <w:szCs w:val="28"/>
          <w:rtl/>
          <w:lang w:val="en-GB"/>
        </w:rPr>
        <w:t xml:space="preserve"> </w:t>
      </w:r>
      <w:r w:rsidRPr="00B64FA3">
        <w:rPr>
          <w:rFonts w:ascii="Arial" w:hAnsi="Arial"/>
          <w:sz w:val="28"/>
          <w:szCs w:val="28"/>
          <w:rtl/>
          <w:lang w:val="en-GB"/>
        </w:rPr>
        <w:t>עשיית</w:t>
      </w:r>
      <w:r w:rsidRPr="00B64FA3">
        <w:rPr>
          <w:rFonts w:ascii="Arial" w:hAnsi="Arial" w:hint="cs"/>
          <w:sz w:val="28"/>
          <w:szCs w:val="28"/>
          <w:rtl/>
          <w:lang w:val="en-GB"/>
        </w:rPr>
        <w:t xml:space="preserve"> </w:t>
      </w:r>
      <w:r w:rsidRPr="00B64FA3">
        <w:rPr>
          <w:rFonts w:ascii="Arial" w:hAnsi="Arial"/>
          <w:sz w:val="28"/>
          <w:szCs w:val="28"/>
          <w:rtl/>
          <w:lang w:val="en-GB"/>
        </w:rPr>
        <w:t>האדם</w:t>
      </w:r>
      <w:r w:rsidRPr="00B64FA3">
        <w:rPr>
          <w:rFonts w:ascii="Arial" w:hAnsi="Arial" w:hint="cs"/>
          <w:sz w:val="28"/>
          <w:szCs w:val="28"/>
          <w:rtl/>
          <w:lang w:val="en-GB"/>
        </w:rPr>
        <w:t xml:space="preserve">, </w:t>
      </w:r>
      <w:r w:rsidRPr="00B64FA3">
        <w:rPr>
          <w:rFonts w:ascii="Arial" w:hAnsi="Arial"/>
          <w:sz w:val="28"/>
          <w:szCs w:val="28"/>
          <w:rtl/>
          <w:lang w:val="en-GB"/>
        </w:rPr>
        <w:t>דאז</w:t>
      </w:r>
      <w:r w:rsidRPr="00B64FA3">
        <w:rPr>
          <w:rFonts w:ascii="Arial" w:hAnsi="Arial" w:hint="cs"/>
          <w:sz w:val="28"/>
          <w:szCs w:val="28"/>
          <w:rtl/>
          <w:lang w:val="en-GB"/>
        </w:rPr>
        <w:t xml:space="preserve"> </w:t>
      </w:r>
      <w:r w:rsidRPr="00B64FA3">
        <w:rPr>
          <w:rFonts w:ascii="Arial" w:hAnsi="Arial"/>
          <w:sz w:val="28"/>
          <w:szCs w:val="28"/>
          <w:rtl/>
          <w:lang w:val="en-GB"/>
        </w:rPr>
        <w:t>כשלא</w:t>
      </w:r>
      <w:r w:rsidRPr="00B64FA3">
        <w:rPr>
          <w:rFonts w:ascii="Arial" w:hAnsi="Arial" w:hint="cs"/>
          <w:sz w:val="28"/>
          <w:szCs w:val="28"/>
          <w:rtl/>
          <w:lang w:val="en-GB"/>
        </w:rPr>
        <w:t xml:space="preserve"> </w:t>
      </w:r>
      <w:r w:rsidRPr="00B64FA3">
        <w:rPr>
          <w:rFonts w:ascii="Arial" w:hAnsi="Arial"/>
          <w:sz w:val="28"/>
          <w:szCs w:val="28"/>
          <w:rtl/>
          <w:lang w:val="en-GB"/>
        </w:rPr>
        <w:t>כיוון</w:t>
      </w:r>
      <w:r w:rsidRPr="00B64FA3">
        <w:rPr>
          <w:rFonts w:ascii="Arial" w:hAnsi="Arial" w:hint="cs"/>
          <w:sz w:val="28"/>
          <w:szCs w:val="28"/>
          <w:rtl/>
          <w:lang w:val="en-GB"/>
        </w:rPr>
        <w:t xml:space="preserve"> </w:t>
      </w:r>
      <w:r w:rsidRPr="00B64FA3">
        <w:rPr>
          <w:rFonts w:ascii="Arial" w:hAnsi="Arial"/>
          <w:sz w:val="28"/>
          <w:szCs w:val="28"/>
          <w:rtl/>
          <w:lang w:val="en-GB"/>
        </w:rPr>
        <w:t>נחשב</w:t>
      </w:r>
      <w:r w:rsidRPr="00B64FA3">
        <w:rPr>
          <w:rFonts w:ascii="Arial" w:hAnsi="Arial" w:hint="cs"/>
          <w:sz w:val="28"/>
          <w:szCs w:val="28"/>
          <w:rtl/>
          <w:lang w:val="en-GB"/>
        </w:rPr>
        <w:t xml:space="preserve"> </w:t>
      </w:r>
      <w:r w:rsidRPr="00B64FA3">
        <w:rPr>
          <w:rFonts w:ascii="Arial" w:hAnsi="Arial"/>
          <w:sz w:val="28"/>
          <w:szCs w:val="28"/>
          <w:rtl/>
          <w:lang w:val="en-GB"/>
        </w:rPr>
        <w:t>כלא</w:t>
      </w:r>
      <w:r w:rsidRPr="00B64FA3">
        <w:rPr>
          <w:rFonts w:ascii="Arial" w:hAnsi="Arial" w:hint="cs"/>
          <w:sz w:val="28"/>
          <w:szCs w:val="28"/>
          <w:rtl/>
          <w:lang w:val="en-GB"/>
        </w:rPr>
        <w:t xml:space="preserve"> </w:t>
      </w:r>
      <w:r w:rsidRPr="00B64FA3">
        <w:rPr>
          <w:rFonts w:ascii="Arial" w:hAnsi="Arial"/>
          <w:sz w:val="28"/>
          <w:szCs w:val="28"/>
          <w:rtl/>
          <w:lang w:val="en-GB"/>
        </w:rPr>
        <w:t>עשה</w:t>
      </w:r>
      <w:r w:rsidRPr="00B64FA3">
        <w:rPr>
          <w:rFonts w:ascii="Arial" w:hAnsi="Arial" w:hint="cs"/>
          <w:sz w:val="28"/>
          <w:szCs w:val="28"/>
          <w:rtl/>
          <w:lang w:val="en-GB"/>
        </w:rPr>
        <w:t xml:space="preserve"> </w:t>
      </w:r>
      <w:r w:rsidRPr="00B64FA3">
        <w:rPr>
          <w:rFonts w:ascii="Arial" w:hAnsi="Arial"/>
          <w:sz w:val="28"/>
          <w:szCs w:val="28"/>
          <w:rtl/>
          <w:lang w:val="en-GB"/>
        </w:rPr>
        <w:t>כלל</w:t>
      </w:r>
      <w:r w:rsidRPr="00B64FA3">
        <w:rPr>
          <w:rFonts w:ascii="Arial" w:hAnsi="Arial" w:hint="cs"/>
          <w:sz w:val="28"/>
          <w:szCs w:val="28"/>
          <w:rtl/>
          <w:lang w:val="en-GB"/>
        </w:rPr>
        <w:t xml:space="preserve"> </w:t>
      </w:r>
      <w:r w:rsidRPr="00B64FA3">
        <w:rPr>
          <w:rFonts w:ascii="Arial" w:hAnsi="Arial"/>
          <w:sz w:val="28"/>
          <w:szCs w:val="28"/>
          <w:rtl/>
          <w:lang w:val="en-GB"/>
        </w:rPr>
        <w:t>ולא</w:t>
      </w:r>
      <w:r w:rsidRPr="00B64FA3">
        <w:rPr>
          <w:rFonts w:ascii="Arial" w:hAnsi="Arial" w:hint="cs"/>
          <w:sz w:val="28"/>
          <w:szCs w:val="28"/>
          <w:rtl/>
          <w:lang w:val="en-GB"/>
        </w:rPr>
        <w:t xml:space="preserve"> </w:t>
      </w:r>
      <w:r w:rsidRPr="00B64FA3">
        <w:rPr>
          <w:rFonts w:ascii="Arial" w:hAnsi="Arial"/>
          <w:sz w:val="28"/>
          <w:szCs w:val="28"/>
          <w:rtl/>
          <w:lang w:val="en-GB"/>
        </w:rPr>
        <w:t>עבר</w:t>
      </w:r>
      <w:r w:rsidRPr="00B64FA3">
        <w:rPr>
          <w:rFonts w:ascii="Arial" w:hAnsi="Arial" w:hint="cs"/>
          <w:sz w:val="28"/>
          <w:szCs w:val="28"/>
          <w:rtl/>
          <w:lang w:val="en-GB"/>
        </w:rPr>
        <w:t xml:space="preserve"> </w:t>
      </w:r>
      <w:r w:rsidRPr="00B64FA3">
        <w:rPr>
          <w:rFonts w:ascii="Arial" w:hAnsi="Arial"/>
          <w:sz w:val="28"/>
          <w:szCs w:val="28"/>
          <w:rtl/>
          <w:lang w:val="en-GB"/>
        </w:rPr>
        <w:t>על</w:t>
      </w:r>
      <w:r w:rsidRPr="00B64FA3">
        <w:rPr>
          <w:rFonts w:ascii="Arial" w:hAnsi="Arial" w:hint="cs"/>
          <w:sz w:val="28"/>
          <w:szCs w:val="28"/>
          <w:rtl/>
          <w:lang w:val="en-GB"/>
        </w:rPr>
        <w:t xml:space="preserve"> </w:t>
      </w:r>
      <w:r w:rsidRPr="00B64FA3">
        <w:rPr>
          <w:rFonts w:ascii="Arial" w:hAnsi="Arial"/>
          <w:sz w:val="28"/>
          <w:szCs w:val="28"/>
          <w:rtl/>
          <w:lang w:val="en-GB"/>
        </w:rPr>
        <w:t>דברי</w:t>
      </w:r>
      <w:r w:rsidRPr="00B64FA3">
        <w:rPr>
          <w:rFonts w:ascii="Arial" w:hAnsi="Arial" w:hint="cs"/>
          <w:sz w:val="28"/>
          <w:szCs w:val="28"/>
          <w:rtl/>
          <w:lang w:val="en-GB"/>
        </w:rPr>
        <w:t xml:space="preserve"> </w:t>
      </w:r>
      <w:r w:rsidRPr="00B64FA3">
        <w:rPr>
          <w:rFonts w:ascii="Arial" w:hAnsi="Arial"/>
          <w:sz w:val="28"/>
          <w:szCs w:val="28"/>
          <w:rtl/>
          <w:lang w:val="en-GB"/>
        </w:rPr>
        <w:t>התורה</w:t>
      </w:r>
      <w:r w:rsidRPr="00B64FA3">
        <w:rPr>
          <w:rFonts w:ascii="Arial" w:hAnsi="Arial" w:hint="cs"/>
          <w:sz w:val="28"/>
          <w:szCs w:val="28"/>
          <w:rtl/>
          <w:lang w:val="en-GB"/>
        </w:rPr>
        <w:t xml:space="preserve">. </w:t>
      </w:r>
    </w:p>
    <w:p w:rsidR="00725459" w:rsidRPr="00B64FA3" w:rsidRDefault="00725459" w:rsidP="009919F0">
      <w:pPr>
        <w:ind w:left="516"/>
        <w:rPr>
          <w:rFonts w:ascii="Arial" w:hAnsi="Arial"/>
          <w:sz w:val="28"/>
          <w:szCs w:val="28"/>
          <w:rtl/>
          <w:lang w:val="en-GB"/>
        </w:rPr>
      </w:pPr>
      <w:r w:rsidRPr="00B64FA3">
        <w:rPr>
          <w:rFonts w:ascii="Arial" w:hAnsi="Arial"/>
          <w:sz w:val="28"/>
          <w:szCs w:val="28"/>
          <w:rtl/>
          <w:lang w:val="en-GB"/>
        </w:rPr>
        <w:t>אבל</w:t>
      </w:r>
      <w:r w:rsidRPr="00B64FA3">
        <w:rPr>
          <w:rFonts w:ascii="Arial" w:hAnsi="Arial" w:hint="cs"/>
          <w:sz w:val="28"/>
          <w:szCs w:val="28"/>
          <w:rtl/>
          <w:lang w:val="en-GB"/>
        </w:rPr>
        <w:t xml:space="preserve"> </w:t>
      </w:r>
      <w:r w:rsidRPr="00B64FA3">
        <w:rPr>
          <w:rFonts w:ascii="Arial" w:hAnsi="Arial"/>
          <w:sz w:val="28"/>
          <w:szCs w:val="28"/>
          <w:rtl/>
          <w:lang w:val="en-GB"/>
        </w:rPr>
        <w:t>באכילה</w:t>
      </w:r>
      <w:r w:rsidRPr="00B64FA3">
        <w:rPr>
          <w:rFonts w:ascii="Arial" w:hAnsi="Arial" w:hint="cs"/>
          <w:sz w:val="28"/>
          <w:szCs w:val="28"/>
          <w:rtl/>
          <w:lang w:val="en-GB"/>
        </w:rPr>
        <w:t xml:space="preserve"> [של </w:t>
      </w:r>
      <w:proofErr w:type="spellStart"/>
      <w:r w:rsidRPr="00B64FA3">
        <w:rPr>
          <w:rFonts w:ascii="Arial" w:hAnsi="Arial" w:hint="cs"/>
          <w:sz w:val="28"/>
          <w:szCs w:val="28"/>
          <w:rtl/>
          <w:lang w:val="en-GB"/>
        </w:rPr>
        <w:t>החלבים</w:t>
      </w:r>
      <w:proofErr w:type="spellEnd"/>
      <w:r w:rsidRPr="00B64FA3">
        <w:rPr>
          <w:rFonts w:ascii="Arial" w:hAnsi="Arial" w:hint="cs"/>
          <w:sz w:val="28"/>
          <w:szCs w:val="28"/>
          <w:rtl/>
          <w:lang w:val="en-GB"/>
        </w:rPr>
        <w:t xml:space="preserve">] </w:t>
      </w:r>
      <w:r w:rsidRPr="00B64FA3">
        <w:rPr>
          <w:rFonts w:ascii="Arial" w:hAnsi="Arial"/>
          <w:sz w:val="28"/>
          <w:szCs w:val="28"/>
          <w:rtl/>
          <w:lang w:val="en-GB"/>
        </w:rPr>
        <w:t>ו</w:t>
      </w:r>
      <w:r w:rsidRPr="00B64FA3">
        <w:rPr>
          <w:rFonts w:ascii="Arial" w:hAnsi="Arial" w:hint="cs"/>
          <w:sz w:val="28"/>
          <w:szCs w:val="28"/>
          <w:rtl/>
          <w:lang w:val="en-GB"/>
        </w:rPr>
        <w:t>ב</w:t>
      </w:r>
      <w:r w:rsidRPr="00B64FA3">
        <w:rPr>
          <w:rFonts w:ascii="Arial" w:hAnsi="Arial"/>
          <w:sz w:val="28"/>
          <w:szCs w:val="28"/>
          <w:rtl/>
          <w:lang w:val="en-GB"/>
        </w:rPr>
        <w:t>עריו</w:t>
      </w:r>
      <w:r w:rsidRPr="00B64FA3">
        <w:rPr>
          <w:rFonts w:ascii="Arial" w:hAnsi="Arial" w:hint="cs"/>
          <w:sz w:val="28"/>
          <w:szCs w:val="28"/>
          <w:rtl/>
          <w:lang w:val="en-GB"/>
        </w:rPr>
        <w:t xml:space="preserve">ת </w:t>
      </w:r>
      <w:r w:rsidRPr="00B64FA3">
        <w:rPr>
          <w:rFonts w:ascii="Arial" w:hAnsi="Arial"/>
          <w:sz w:val="28"/>
          <w:szCs w:val="28"/>
          <w:rtl/>
          <w:lang w:val="en-GB"/>
        </w:rPr>
        <w:t>שלא</w:t>
      </w:r>
      <w:r w:rsidRPr="00B64FA3">
        <w:rPr>
          <w:rFonts w:ascii="Arial" w:hAnsi="Arial" w:hint="cs"/>
          <w:sz w:val="28"/>
          <w:szCs w:val="28"/>
          <w:rtl/>
          <w:lang w:val="en-GB"/>
        </w:rPr>
        <w:t xml:space="preserve"> </w:t>
      </w:r>
      <w:r w:rsidRPr="00B64FA3">
        <w:rPr>
          <w:rFonts w:ascii="Arial" w:hAnsi="Arial"/>
          <w:sz w:val="28"/>
          <w:szCs w:val="28"/>
          <w:rtl/>
          <w:lang w:val="en-GB"/>
        </w:rPr>
        <w:t>הקפידה</w:t>
      </w:r>
      <w:r w:rsidRPr="00B64FA3">
        <w:rPr>
          <w:rFonts w:ascii="Arial" w:hAnsi="Arial" w:hint="cs"/>
          <w:sz w:val="28"/>
          <w:szCs w:val="28"/>
          <w:rtl/>
          <w:lang w:val="en-GB"/>
        </w:rPr>
        <w:t xml:space="preserve"> </w:t>
      </w:r>
      <w:r w:rsidRPr="00B64FA3">
        <w:rPr>
          <w:rFonts w:ascii="Arial" w:hAnsi="Arial"/>
          <w:sz w:val="28"/>
          <w:szCs w:val="28"/>
          <w:rtl/>
          <w:lang w:val="en-GB"/>
        </w:rPr>
        <w:t>התורה</w:t>
      </w:r>
      <w:r w:rsidRPr="00B64FA3">
        <w:rPr>
          <w:rFonts w:ascii="Arial" w:hAnsi="Arial" w:hint="cs"/>
          <w:sz w:val="28"/>
          <w:szCs w:val="28"/>
          <w:rtl/>
          <w:lang w:val="en-GB"/>
        </w:rPr>
        <w:t xml:space="preserve"> </w:t>
      </w:r>
      <w:r w:rsidRPr="00B64FA3">
        <w:rPr>
          <w:rFonts w:ascii="Arial" w:hAnsi="Arial"/>
          <w:sz w:val="28"/>
          <w:szCs w:val="28"/>
          <w:rtl/>
          <w:lang w:val="en-GB"/>
        </w:rPr>
        <w:t>על</w:t>
      </w:r>
      <w:r w:rsidRPr="00B64FA3">
        <w:rPr>
          <w:rFonts w:ascii="Arial" w:hAnsi="Arial" w:hint="cs"/>
          <w:sz w:val="28"/>
          <w:szCs w:val="28"/>
          <w:rtl/>
          <w:lang w:val="en-GB"/>
        </w:rPr>
        <w:t xml:space="preserve"> </w:t>
      </w:r>
      <w:r w:rsidRPr="00B64FA3">
        <w:rPr>
          <w:rFonts w:ascii="Arial" w:hAnsi="Arial"/>
          <w:sz w:val="28"/>
          <w:szCs w:val="28"/>
          <w:rtl/>
          <w:lang w:val="en-GB"/>
        </w:rPr>
        <w:t>המעשה</w:t>
      </w:r>
      <w:r w:rsidRPr="00B64FA3">
        <w:rPr>
          <w:rFonts w:ascii="Arial" w:hAnsi="Arial" w:hint="cs"/>
          <w:sz w:val="28"/>
          <w:szCs w:val="28"/>
          <w:rtl/>
          <w:lang w:val="en-GB"/>
        </w:rPr>
        <w:t xml:space="preserve"> </w:t>
      </w:r>
      <w:r w:rsidRPr="00B64FA3">
        <w:rPr>
          <w:rFonts w:ascii="Arial" w:hAnsi="Arial"/>
          <w:sz w:val="28"/>
          <w:szCs w:val="28"/>
          <w:rtl/>
          <w:lang w:val="en-GB"/>
        </w:rPr>
        <w:t>רק</w:t>
      </w:r>
      <w:r w:rsidRPr="00B64FA3">
        <w:rPr>
          <w:rFonts w:ascii="Arial" w:hAnsi="Arial" w:hint="cs"/>
          <w:sz w:val="28"/>
          <w:szCs w:val="28"/>
          <w:rtl/>
          <w:lang w:val="en-GB"/>
        </w:rPr>
        <w:t xml:space="preserve"> </w:t>
      </w:r>
      <w:r w:rsidRPr="00B64FA3">
        <w:rPr>
          <w:rFonts w:ascii="Arial" w:hAnsi="Arial"/>
          <w:sz w:val="28"/>
          <w:szCs w:val="28"/>
          <w:rtl/>
          <w:lang w:val="en-GB"/>
        </w:rPr>
        <w:t>על</w:t>
      </w:r>
      <w:r w:rsidRPr="00B64FA3">
        <w:rPr>
          <w:rFonts w:ascii="Arial" w:hAnsi="Arial" w:hint="cs"/>
          <w:sz w:val="28"/>
          <w:szCs w:val="28"/>
          <w:rtl/>
          <w:lang w:val="en-GB"/>
        </w:rPr>
        <w:t xml:space="preserve"> </w:t>
      </w:r>
      <w:r w:rsidRPr="00B64FA3">
        <w:rPr>
          <w:rFonts w:ascii="Arial" w:hAnsi="Arial"/>
          <w:sz w:val="28"/>
          <w:szCs w:val="28"/>
          <w:rtl/>
          <w:lang w:val="en-GB"/>
        </w:rPr>
        <w:t>הרגשת</w:t>
      </w:r>
      <w:r w:rsidRPr="00B64FA3">
        <w:rPr>
          <w:rFonts w:ascii="Arial" w:hAnsi="Arial" w:hint="cs"/>
          <w:sz w:val="28"/>
          <w:szCs w:val="28"/>
          <w:rtl/>
          <w:lang w:val="en-GB"/>
        </w:rPr>
        <w:t xml:space="preserve"> </w:t>
      </w:r>
      <w:r w:rsidRPr="00B64FA3">
        <w:rPr>
          <w:rFonts w:ascii="Arial" w:hAnsi="Arial"/>
          <w:sz w:val="28"/>
          <w:szCs w:val="28"/>
          <w:rtl/>
          <w:lang w:val="en-GB"/>
        </w:rPr>
        <w:t>ההנאה</w:t>
      </w:r>
      <w:r w:rsidRPr="00B64FA3">
        <w:rPr>
          <w:rFonts w:ascii="Arial" w:hAnsi="Arial" w:hint="cs"/>
          <w:sz w:val="28"/>
          <w:szCs w:val="28"/>
          <w:rtl/>
          <w:lang w:val="en-GB"/>
        </w:rPr>
        <w:t xml:space="preserve">... </w:t>
      </w:r>
      <w:proofErr w:type="spellStart"/>
      <w:r w:rsidRPr="00B64FA3">
        <w:rPr>
          <w:rFonts w:ascii="Arial" w:hAnsi="Arial"/>
          <w:sz w:val="28"/>
          <w:szCs w:val="28"/>
          <w:rtl/>
          <w:lang w:val="en-GB"/>
        </w:rPr>
        <w:t>דבעבירת</w:t>
      </w:r>
      <w:proofErr w:type="spellEnd"/>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וביאה</w:t>
      </w:r>
      <w:r w:rsidRPr="00B64FA3">
        <w:rPr>
          <w:rFonts w:ascii="Arial" w:hAnsi="Arial" w:hint="cs"/>
          <w:sz w:val="28"/>
          <w:szCs w:val="28"/>
          <w:rtl/>
          <w:lang w:val="en-GB"/>
        </w:rPr>
        <w:t xml:space="preserve">... </w:t>
      </w:r>
      <w:r w:rsidRPr="00B64FA3">
        <w:rPr>
          <w:rFonts w:ascii="Arial" w:hAnsi="Arial"/>
          <w:sz w:val="28"/>
          <w:szCs w:val="28"/>
          <w:rtl/>
          <w:lang w:val="en-GB"/>
        </w:rPr>
        <w:t>אין</w:t>
      </w:r>
      <w:r w:rsidRPr="00B64FA3">
        <w:rPr>
          <w:rFonts w:ascii="Arial" w:hAnsi="Arial" w:hint="cs"/>
          <w:sz w:val="28"/>
          <w:szCs w:val="28"/>
          <w:rtl/>
          <w:lang w:val="en-GB"/>
        </w:rPr>
        <w:t xml:space="preserve"> </w:t>
      </w:r>
      <w:r w:rsidRPr="00B64FA3">
        <w:rPr>
          <w:rFonts w:ascii="Arial" w:hAnsi="Arial"/>
          <w:sz w:val="28"/>
          <w:szCs w:val="28"/>
          <w:rtl/>
          <w:lang w:val="en-GB"/>
        </w:rPr>
        <w:t>המעשה</w:t>
      </w:r>
      <w:r w:rsidRPr="00B64FA3">
        <w:rPr>
          <w:rFonts w:ascii="Arial" w:hAnsi="Arial" w:hint="cs"/>
          <w:sz w:val="28"/>
          <w:szCs w:val="28"/>
          <w:rtl/>
          <w:lang w:val="en-GB"/>
        </w:rPr>
        <w:t xml:space="preserve"> </w:t>
      </w:r>
      <w:r w:rsidRPr="00B64FA3">
        <w:rPr>
          <w:rFonts w:ascii="Arial" w:hAnsi="Arial"/>
          <w:sz w:val="28"/>
          <w:szCs w:val="28"/>
          <w:rtl/>
          <w:lang w:val="en-GB"/>
        </w:rPr>
        <w:t>עברה</w:t>
      </w:r>
      <w:r w:rsidRPr="00B64FA3">
        <w:rPr>
          <w:rFonts w:ascii="Arial" w:hAnsi="Arial" w:hint="cs"/>
          <w:sz w:val="28"/>
          <w:szCs w:val="28"/>
          <w:rtl/>
          <w:lang w:val="en-GB"/>
        </w:rPr>
        <w:t xml:space="preserve"> </w:t>
      </w:r>
      <w:r w:rsidRPr="00B64FA3">
        <w:rPr>
          <w:rFonts w:ascii="Arial" w:hAnsi="Arial"/>
          <w:sz w:val="28"/>
          <w:szCs w:val="28"/>
          <w:rtl/>
          <w:lang w:val="en-GB"/>
        </w:rPr>
        <w:t>כלל</w:t>
      </w:r>
      <w:r w:rsidRPr="00B64FA3">
        <w:rPr>
          <w:rFonts w:ascii="Arial" w:hAnsi="Arial" w:hint="cs"/>
          <w:sz w:val="28"/>
          <w:szCs w:val="28"/>
          <w:rtl/>
          <w:lang w:val="en-GB"/>
        </w:rPr>
        <w:t xml:space="preserve"> </w:t>
      </w:r>
      <w:r w:rsidRPr="00B64FA3">
        <w:rPr>
          <w:rFonts w:ascii="Arial" w:hAnsi="Arial"/>
          <w:sz w:val="28"/>
          <w:szCs w:val="28"/>
          <w:rtl/>
          <w:lang w:val="en-GB"/>
        </w:rPr>
        <w:t>ורק</w:t>
      </w:r>
      <w:r w:rsidRPr="00B64FA3">
        <w:rPr>
          <w:rFonts w:ascii="Arial" w:hAnsi="Arial" w:hint="cs"/>
          <w:sz w:val="28"/>
          <w:szCs w:val="28"/>
          <w:rtl/>
          <w:lang w:val="en-GB"/>
        </w:rPr>
        <w:t xml:space="preserve"> </w:t>
      </w:r>
      <w:r w:rsidRPr="00B64FA3">
        <w:rPr>
          <w:rFonts w:ascii="Arial" w:hAnsi="Arial"/>
          <w:sz w:val="28"/>
          <w:szCs w:val="28"/>
          <w:rtl/>
          <w:lang w:val="en-GB"/>
        </w:rPr>
        <w:t>הרגשת</w:t>
      </w:r>
      <w:r w:rsidRPr="00B64FA3">
        <w:rPr>
          <w:rFonts w:ascii="Arial" w:hAnsi="Arial" w:hint="cs"/>
          <w:sz w:val="28"/>
          <w:szCs w:val="28"/>
          <w:rtl/>
          <w:lang w:val="en-GB"/>
        </w:rPr>
        <w:t xml:space="preserve"> </w:t>
      </w:r>
      <w:r w:rsidRPr="00B64FA3">
        <w:rPr>
          <w:rFonts w:ascii="Arial" w:hAnsi="Arial"/>
          <w:sz w:val="28"/>
          <w:szCs w:val="28"/>
          <w:rtl/>
          <w:lang w:val="en-GB"/>
        </w:rPr>
        <w:t>ההנאה</w:t>
      </w:r>
      <w:r w:rsidRPr="00B64FA3">
        <w:rPr>
          <w:rFonts w:ascii="Arial" w:hAnsi="Arial" w:hint="cs"/>
          <w:sz w:val="28"/>
          <w:szCs w:val="28"/>
          <w:rtl/>
          <w:lang w:val="en-GB"/>
        </w:rPr>
        <w:t xml:space="preserve"> </w:t>
      </w:r>
      <w:r w:rsidRPr="00B64FA3">
        <w:rPr>
          <w:rFonts w:ascii="Arial" w:hAnsi="Arial"/>
          <w:sz w:val="28"/>
          <w:szCs w:val="28"/>
          <w:rtl/>
          <w:lang w:val="en-GB"/>
        </w:rPr>
        <w:t>הוא</w:t>
      </w:r>
      <w:r w:rsidRPr="00B64FA3">
        <w:rPr>
          <w:rFonts w:ascii="Arial" w:hAnsi="Arial" w:hint="cs"/>
          <w:sz w:val="28"/>
          <w:szCs w:val="28"/>
          <w:rtl/>
          <w:lang w:val="en-GB"/>
        </w:rPr>
        <w:t xml:space="preserve"> </w:t>
      </w:r>
      <w:r w:rsidRPr="00B64FA3">
        <w:rPr>
          <w:rFonts w:ascii="Arial" w:hAnsi="Arial"/>
          <w:sz w:val="28"/>
          <w:szCs w:val="28"/>
          <w:rtl/>
          <w:lang w:val="en-GB"/>
        </w:rPr>
        <w:t>העברה</w:t>
      </w:r>
      <w:r w:rsidRPr="00B64FA3">
        <w:rPr>
          <w:rFonts w:ascii="Arial" w:hAnsi="Arial" w:hint="cs"/>
          <w:sz w:val="28"/>
          <w:szCs w:val="28"/>
          <w:rtl/>
          <w:lang w:val="en-GB"/>
        </w:rPr>
        <w:t xml:space="preserve">... </w:t>
      </w:r>
      <w:r w:rsidRPr="00B64FA3">
        <w:rPr>
          <w:rFonts w:ascii="Arial" w:hAnsi="Arial"/>
          <w:sz w:val="28"/>
          <w:szCs w:val="28"/>
          <w:rtl/>
          <w:lang w:val="en-GB"/>
        </w:rPr>
        <w:t>וא</w:t>
      </w:r>
      <w:r w:rsidRPr="00B64FA3">
        <w:rPr>
          <w:rFonts w:ascii="Arial" w:hAnsi="Arial" w:hint="cs"/>
          <w:sz w:val="28"/>
          <w:szCs w:val="28"/>
          <w:rtl/>
          <w:lang w:val="en-GB"/>
        </w:rPr>
        <w:t xml:space="preserve">ם כן </w:t>
      </w:r>
      <w:r w:rsidRPr="00B64FA3">
        <w:rPr>
          <w:rFonts w:ascii="Arial" w:hAnsi="Arial"/>
          <w:sz w:val="28"/>
          <w:szCs w:val="28"/>
          <w:rtl/>
          <w:lang w:val="en-GB"/>
        </w:rPr>
        <w:t>מ</w:t>
      </w:r>
      <w:r w:rsidRPr="00B64FA3">
        <w:rPr>
          <w:rFonts w:ascii="Arial" w:hAnsi="Arial" w:hint="cs"/>
          <w:sz w:val="28"/>
          <w:szCs w:val="28"/>
          <w:rtl/>
          <w:lang w:val="en-GB"/>
        </w:rPr>
        <w:t xml:space="preserve">ה </w:t>
      </w:r>
      <w:r w:rsidRPr="00B64FA3">
        <w:rPr>
          <w:rFonts w:ascii="Arial" w:hAnsi="Arial"/>
          <w:sz w:val="28"/>
          <w:szCs w:val="28"/>
          <w:rtl/>
          <w:lang w:val="en-GB"/>
        </w:rPr>
        <w:t>בכ</w:t>
      </w:r>
      <w:r w:rsidRPr="00B64FA3">
        <w:rPr>
          <w:rFonts w:ascii="Arial" w:hAnsi="Arial" w:hint="cs"/>
          <w:sz w:val="28"/>
          <w:szCs w:val="28"/>
          <w:rtl/>
          <w:lang w:val="en-GB"/>
        </w:rPr>
        <w:t xml:space="preserve">ך </w:t>
      </w:r>
      <w:r w:rsidRPr="00B64FA3">
        <w:rPr>
          <w:rFonts w:ascii="Arial" w:hAnsi="Arial"/>
          <w:sz w:val="28"/>
          <w:szCs w:val="28"/>
          <w:rtl/>
          <w:lang w:val="en-GB"/>
        </w:rPr>
        <w:t>שלא</w:t>
      </w:r>
      <w:r w:rsidRPr="00B64FA3">
        <w:rPr>
          <w:rFonts w:ascii="Arial" w:hAnsi="Arial" w:hint="cs"/>
          <w:sz w:val="28"/>
          <w:szCs w:val="28"/>
          <w:rtl/>
          <w:lang w:val="en-GB"/>
        </w:rPr>
        <w:t xml:space="preserve"> </w:t>
      </w:r>
      <w:r w:rsidRPr="00B64FA3">
        <w:rPr>
          <w:rFonts w:ascii="Arial" w:hAnsi="Arial"/>
          <w:sz w:val="28"/>
          <w:szCs w:val="28"/>
          <w:rtl/>
          <w:lang w:val="en-GB"/>
        </w:rPr>
        <w:t>נתכוון</w:t>
      </w:r>
      <w:r w:rsidRPr="00B64FA3">
        <w:rPr>
          <w:rFonts w:ascii="Arial" w:hAnsi="Arial" w:hint="cs"/>
          <w:sz w:val="28"/>
          <w:szCs w:val="28"/>
          <w:rtl/>
          <w:lang w:val="en-GB"/>
        </w:rPr>
        <w:t xml:space="preserve"> </w:t>
      </w:r>
      <w:r w:rsidRPr="00B64FA3">
        <w:rPr>
          <w:rFonts w:ascii="Arial" w:hAnsi="Arial"/>
          <w:sz w:val="28"/>
          <w:szCs w:val="28"/>
          <w:rtl/>
          <w:lang w:val="en-GB"/>
        </w:rPr>
        <w:t>ושהי</w:t>
      </w:r>
      <w:r w:rsidRPr="00B64FA3">
        <w:rPr>
          <w:rFonts w:ascii="Arial" w:hAnsi="Arial" w:hint="cs"/>
          <w:sz w:val="28"/>
          <w:szCs w:val="28"/>
          <w:rtl/>
          <w:lang w:val="en-GB"/>
        </w:rPr>
        <w:t xml:space="preserve">ה </w:t>
      </w:r>
      <w:proofErr w:type="spellStart"/>
      <w:r w:rsidRPr="00B64FA3">
        <w:rPr>
          <w:rFonts w:ascii="Arial" w:hAnsi="Arial"/>
          <w:sz w:val="28"/>
          <w:szCs w:val="28"/>
          <w:rtl/>
          <w:lang w:val="en-GB"/>
        </w:rPr>
        <w:t>מחע</w:t>
      </w:r>
      <w:r w:rsidRPr="00B64FA3">
        <w:rPr>
          <w:rFonts w:ascii="Arial" w:hAnsi="Arial" w:hint="cs"/>
          <w:sz w:val="28"/>
          <w:szCs w:val="28"/>
          <w:rtl/>
          <w:lang w:val="en-GB"/>
        </w:rPr>
        <w:t>ס</w:t>
      </w:r>
      <w:r w:rsidRPr="00B64FA3">
        <w:rPr>
          <w:rFonts w:ascii="Arial" w:hAnsi="Arial"/>
          <w:sz w:val="28"/>
          <w:szCs w:val="28"/>
          <w:rtl/>
          <w:lang w:val="en-GB"/>
        </w:rPr>
        <w:t>ק</w:t>
      </w:r>
      <w:proofErr w:type="spellEnd"/>
      <w:r w:rsidRPr="00B64FA3">
        <w:rPr>
          <w:rFonts w:ascii="Arial" w:hAnsi="Arial" w:hint="cs"/>
          <w:sz w:val="28"/>
          <w:szCs w:val="28"/>
          <w:rtl/>
          <w:lang w:val="en-GB"/>
        </w:rPr>
        <w:t>, הרי סוף סוף הרגיש הנאה... ונעשה שפיר מה שאסרה תורה."</w:t>
      </w: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w:t>
      </w:r>
      <w:proofErr w:type="spellStart"/>
      <w:r w:rsidRPr="00B64FA3">
        <w:rPr>
          <w:rFonts w:ascii="Arial" w:hAnsi="Arial" w:hint="cs"/>
          <w:sz w:val="28"/>
          <w:szCs w:val="28"/>
          <w:rtl/>
          <w:lang w:val="en-GB"/>
        </w:rPr>
        <w:t>אתוון</w:t>
      </w:r>
      <w:proofErr w:type="spellEnd"/>
      <w:r w:rsidRPr="00B64FA3">
        <w:rPr>
          <w:rFonts w:ascii="Arial" w:hAnsi="Arial" w:hint="cs"/>
          <w:sz w:val="28"/>
          <w:szCs w:val="28"/>
          <w:rtl/>
          <w:lang w:val="en-GB"/>
        </w:rPr>
        <w:t xml:space="preserve"> דאורייתא כלל כ"ד, "בעניין מתעסק </w:t>
      </w:r>
      <w:proofErr w:type="spellStart"/>
      <w:r w:rsidRPr="00B64FA3">
        <w:rPr>
          <w:rFonts w:ascii="Arial" w:hAnsi="Arial" w:hint="cs"/>
          <w:sz w:val="28"/>
          <w:szCs w:val="28"/>
          <w:rtl/>
          <w:lang w:val="en-GB"/>
        </w:rPr>
        <w:t>בחלבים</w:t>
      </w:r>
      <w:proofErr w:type="spellEnd"/>
      <w:r w:rsidRPr="00B64FA3">
        <w:rPr>
          <w:rFonts w:ascii="Arial" w:hAnsi="Arial" w:hint="cs"/>
          <w:sz w:val="28"/>
          <w:szCs w:val="28"/>
          <w:rtl/>
          <w:lang w:val="en-GB"/>
        </w:rPr>
        <w:t xml:space="preserve"> ובעריות חייב שכן נהנה")</w:t>
      </w:r>
    </w:p>
    <w:p w:rsidR="00725459" w:rsidRPr="00B64FA3" w:rsidRDefault="00725459" w:rsidP="009919F0">
      <w:pPr>
        <w:rPr>
          <w:rFonts w:ascii="Arial" w:hAnsi="Arial"/>
          <w:sz w:val="28"/>
          <w:szCs w:val="28"/>
          <w:rtl/>
          <w:lang w:val="en-GB"/>
        </w:rPr>
      </w:pPr>
    </w:p>
    <w:p w:rsidR="00725459" w:rsidRPr="00B64FA3" w:rsidRDefault="00725459" w:rsidP="00D83951">
      <w:pPr>
        <w:rPr>
          <w:rFonts w:ascii="Arial" w:hAnsi="Arial"/>
          <w:sz w:val="28"/>
          <w:szCs w:val="28"/>
          <w:rtl/>
          <w:lang w:val="en-GB"/>
        </w:rPr>
      </w:pPr>
      <w:r w:rsidRPr="00B64FA3">
        <w:rPr>
          <w:rFonts w:ascii="Arial" w:hAnsi="Arial" w:hint="cs"/>
          <w:sz w:val="28"/>
          <w:szCs w:val="28"/>
          <w:rtl/>
          <w:lang w:val="en-GB"/>
        </w:rPr>
        <w:t xml:space="preserve">במילים אחרות, פעולה באופן של "מתעסק" מנתקת את הקשר בין הפעולה עצמה לבין המבצע אותה. ללא כוונה ומודעות, תוצאות מעשי ידיי אינן נחשבות </w:t>
      </w:r>
      <w:r w:rsidR="00D83951">
        <w:rPr>
          <w:rFonts w:ascii="Arial" w:hAnsi="Arial" w:hint="cs"/>
          <w:sz w:val="28"/>
          <w:szCs w:val="28"/>
          <w:rtl/>
          <w:lang w:val="en-GB"/>
        </w:rPr>
        <w:t>כמעשים שלי</w:t>
      </w:r>
      <w:r w:rsidRPr="00B64FA3">
        <w:rPr>
          <w:rFonts w:ascii="Arial" w:hAnsi="Arial" w:hint="cs"/>
          <w:sz w:val="28"/>
          <w:szCs w:val="28"/>
          <w:rtl/>
          <w:lang w:val="en-GB"/>
        </w:rPr>
        <w:t xml:space="preserve">. איסורי </w:t>
      </w:r>
      <w:proofErr w:type="spellStart"/>
      <w:r w:rsidRPr="00B64FA3">
        <w:rPr>
          <w:rFonts w:ascii="Arial" w:hAnsi="Arial" w:hint="cs"/>
          <w:sz w:val="28"/>
          <w:szCs w:val="28"/>
          <w:rtl/>
          <w:lang w:val="en-GB"/>
        </w:rPr>
        <w:t>חלבים</w:t>
      </w:r>
      <w:proofErr w:type="spellEnd"/>
      <w:r w:rsidRPr="00B64FA3">
        <w:rPr>
          <w:rFonts w:ascii="Arial" w:hAnsi="Arial" w:hint="cs"/>
          <w:sz w:val="28"/>
          <w:szCs w:val="28"/>
          <w:rtl/>
          <w:lang w:val="en-GB"/>
        </w:rPr>
        <w:t xml:space="preserve"> ועריות הינם איסורים של מצב גופני </w:t>
      </w:r>
      <w:r w:rsidRPr="00B64FA3">
        <w:rPr>
          <w:rFonts w:ascii="Arial" w:hAnsi="Arial"/>
          <w:sz w:val="28"/>
          <w:szCs w:val="28"/>
          <w:rtl/>
          <w:lang w:val="en-GB"/>
        </w:rPr>
        <w:t>–</w:t>
      </w:r>
      <w:r w:rsidRPr="00B64FA3">
        <w:rPr>
          <w:rFonts w:ascii="Arial" w:hAnsi="Arial" w:hint="cs"/>
          <w:sz w:val="28"/>
          <w:szCs w:val="28"/>
          <w:rtl/>
          <w:lang w:val="en-GB"/>
        </w:rPr>
        <w:t xml:space="preserve"> ואינם פעולות אישיות אסורות </w:t>
      </w:r>
      <w:r w:rsidRPr="00B64FA3">
        <w:rPr>
          <w:rFonts w:ascii="Arial" w:hAnsi="Arial"/>
          <w:sz w:val="28"/>
          <w:szCs w:val="28"/>
          <w:rtl/>
          <w:lang w:val="en-GB"/>
        </w:rPr>
        <w:t>–</w:t>
      </w:r>
      <w:r w:rsidRPr="00B64FA3">
        <w:rPr>
          <w:rFonts w:ascii="Arial" w:hAnsi="Arial" w:hint="cs"/>
          <w:sz w:val="28"/>
          <w:szCs w:val="28"/>
          <w:rtl/>
          <w:lang w:val="en-GB"/>
        </w:rPr>
        <w:t xml:space="preserve"> ומצב גופני זה קיים וקשור בקשר בל ינתק לגופי, גם ללא הכוונה או המודעות שלי. אני מציע שהביטוי "שכבר נהנה" שאנחנו מוצאים בדברי חידושי רבנו דוד מתייחס לאותו העיקרון. אופן פעולה של "שלא דרך אכילה/הנאה" מתייחס לצמצום אחריות אדם לפעולה האסורה על ידי התורה. ברם, הנאה איננה פעולה אסורה, ועל כן אין משמעות לדרך בה הנאה זאת הופקה. אין פעולת הפקת ההנאה אסורה, אלא התוצאה עצמה </w:t>
      </w:r>
      <w:r w:rsidRPr="00B64FA3">
        <w:rPr>
          <w:rFonts w:ascii="Arial" w:hAnsi="Arial"/>
          <w:sz w:val="28"/>
          <w:szCs w:val="28"/>
          <w:rtl/>
          <w:lang w:val="en-GB"/>
        </w:rPr>
        <w:t>–</w:t>
      </w:r>
      <w:r w:rsidRPr="00B64FA3">
        <w:rPr>
          <w:rFonts w:ascii="Arial" w:hAnsi="Arial" w:hint="cs"/>
          <w:sz w:val="28"/>
          <w:szCs w:val="28"/>
          <w:rtl/>
          <w:lang w:val="en-GB"/>
        </w:rPr>
        <w:t xml:space="preserve"> תחושת ההנאה.</w:t>
      </w:r>
    </w:p>
    <w:p w:rsidR="00725459" w:rsidRPr="00B64FA3" w:rsidRDefault="00725459" w:rsidP="009919F0">
      <w:pPr>
        <w:rPr>
          <w:rFonts w:ascii="Arial" w:hAnsi="Arial"/>
          <w:sz w:val="28"/>
          <w:szCs w:val="28"/>
          <w:rtl/>
          <w:lang w:val="en-GB"/>
        </w:rPr>
      </w:pPr>
    </w:p>
    <w:p w:rsidR="00725459" w:rsidRDefault="00725459" w:rsidP="00D83951">
      <w:pPr>
        <w:rPr>
          <w:rFonts w:ascii="Arial" w:hAnsi="Arial"/>
          <w:sz w:val="28"/>
          <w:szCs w:val="28"/>
          <w:rtl/>
          <w:lang w:val="en-GB"/>
        </w:rPr>
      </w:pPr>
      <w:r w:rsidRPr="00B64FA3">
        <w:rPr>
          <w:rFonts w:ascii="Arial" w:hAnsi="Arial" w:hint="cs"/>
          <w:sz w:val="28"/>
          <w:szCs w:val="28"/>
          <w:rtl/>
          <w:lang w:val="en-GB"/>
        </w:rPr>
        <w:t xml:space="preserve">(דוגמה נוספת לעיקרון זה מופיע בספר מקור חיים (סי' תל"א) בקשר לאיסור "ולא ייראה לך חמץ." במידה והאדם לא עשה בדיקת חמץ, על פי רוב הראשונים הוא עובר איסור זה של לא ייראה אם אכן נמצא חמץ בביתו בפסח. המקור חיים מציין שזה נחשב כמתעסק ועל כן לכאורה אין הוא עובר על האיסור, אמנם הוא מתרץ שאיסור "ולא ייראה לך חמץ" אינו פעולה הנאסרת אלא מצב שבו קיים חמץ ברשותו, ועל כן אין מחילים את העיקרון של מתעסק בנידון. </w:t>
      </w:r>
    </w:p>
    <w:p w:rsidR="00D83951" w:rsidRPr="00B64FA3" w:rsidRDefault="00D83951" w:rsidP="00D83951">
      <w:pPr>
        <w:rPr>
          <w:rFonts w:ascii="Arial" w:hAnsi="Arial"/>
          <w:sz w:val="28"/>
          <w:szCs w:val="28"/>
          <w:rtl/>
          <w:lang w:val="en-GB"/>
        </w:rPr>
      </w:pPr>
    </w:p>
    <w:p w:rsidR="00725459" w:rsidRPr="00B64FA3" w:rsidRDefault="00725459" w:rsidP="009919F0">
      <w:pPr>
        <w:rPr>
          <w:rFonts w:ascii="Arial" w:hAnsi="Arial"/>
          <w:sz w:val="28"/>
          <w:szCs w:val="28"/>
          <w:rtl/>
          <w:lang w:val="en-GB"/>
        </w:rPr>
      </w:pPr>
      <w:r w:rsidRPr="00B64FA3">
        <w:rPr>
          <w:rFonts w:ascii="Arial" w:hAnsi="Arial" w:hint="cs"/>
          <w:sz w:val="28"/>
          <w:szCs w:val="28"/>
          <w:rtl/>
          <w:lang w:val="en-GB"/>
        </w:rPr>
        <w:t>מסתבר אם כן לדעתו של רבינו דוד, שאין לצמצם איסורי הנאה למעשים הנעשים "כדרכם" בלבד ואזי לפטור אלה הנעשים "שלא כדרכם." אמנם, משום שאיסורי ההנאה שבתורה נגזרו משמות הפועל של המילה "אכילה</w:t>
      </w:r>
      <w:r w:rsidR="00D83951">
        <w:rPr>
          <w:rFonts w:ascii="Arial" w:hAnsi="Arial"/>
          <w:sz w:val="28"/>
          <w:szCs w:val="28"/>
          <w:lang w:val="en-GB"/>
        </w:rPr>
        <w:t>,</w:t>
      </w:r>
      <w:r w:rsidRPr="00B64FA3">
        <w:rPr>
          <w:rFonts w:ascii="Arial" w:hAnsi="Arial" w:hint="cs"/>
          <w:sz w:val="28"/>
          <w:szCs w:val="28"/>
          <w:rtl/>
          <w:lang w:val="en-GB"/>
        </w:rPr>
        <w:t xml:space="preserve">" גזירת הכתוב קובעת שאיסורי ההנאה גם הם מצומצמים למעשים הנעשים "כדרך" עשייתם הרגילה. על אף שאין לאופן העשייה משמעות באשר לתוצאה של הפקת ההנאה (הקיימת בכל מקרה), עדיין אם ההנאה הושגה "שלא כדרך" אזי אין האדם עובר על האיסור. בהתאם לכך, רבינו דוד ממשיך ומסביר את המשך </w:t>
      </w:r>
      <w:proofErr w:type="spellStart"/>
      <w:r w:rsidRPr="00B64FA3">
        <w:rPr>
          <w:rFonts w:ascii="Arial" w:hAnsi="Arial" w:hint="cs"/>
          <w:sz w:val="28"/>
          <w:szCs w:val="28"/>
          <w:rtl/>
          <w:lang w:val="en-GB"/>
        </w:rPr>
        <w:t>הסוגיא</w:t>
      </w:r>
      <w:proofErr w:type="spellEnd"/>
      <w:r w:rsidRPr="00B64FA3">
        <w:rPr>
          <w:rFonts w:ascii="Arial" w:hAnsi="Arial" w:hint="cs"/>
          <w:sz w:val="28"/>
          <w:szCs w:val="28"/>
          <w:rtl/>
          <w:lang w:val="en-GB"/>
        </w:rPr>
        <w:t>:</w:t>
      </w:r>
    </w:p>
    <w:p w:rsidR="00725459" w:rsidRPr="00B64FA3" w:rsidRDefault="00725459" w:rsidP="009919F0">
      <w:pPr>
        <w:rPr>
          <w:rFonts w:ascii="Arial" w:hAnsi="Arial"/>
          <w:sz w:val="28"/>
          <w:szCs w:val="28"/>
          <w:rtl/>
          <w:lang w:val="en-GB"/>
        </w:rPr>
      </w:pP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w:t>
      </w:r>
      <w:r w:rsidRPr="00B64FA3">
        <w:rPr>
          <w:rFonts w:ascii="Arial" w:hAnsi="Arial"/>
          <w:sz w:val="28"/>
          <w:szCs w:val="28"/>
          <w:rtl/>
          <w:lang w:val="en-GB"/>
        </w:rPr>
        <w:t>והינו</w:t>
      </w:r>
      <w:r w:rsidRPr="00B64FA3">
        <w:rPr>
          <w:rFonts w:ascii="Arial" w:hAnsi="Arial" w:hint="cs"/>
          <w:sz w:val="28"/>
          <w:szCs w:val="28"/>
          <w:rtl/>
          <w:lang w:val="en-GB"/>
        </w:rPr>
        <w:t xml:space="preserve"> </w:t>
      </w:r>
      <w:proofErr w:type="spellStart"/>
      <w:r w:rsidRPr="00B64FA3">
        <w:rPr>
          <w:rFonts w:ascii="Arial" w:hAnsi="Arial"/>
          <w:sz w:val="28"/>
          <w:szCs w:val="28"/>
          <w:rtl/>
          <w:lang w:val="en-GB"/>
        </w:rPr>
        <w:t>דאמרינן</w:t>
      </w:r>
      <w:proofErr w:type="spellEnd"/>
      <w:r w:rsidRPr="00B64FA3">
        <w:rPr>
          <w:rFonts w:ascii="Arial" w:hAnsi="Arial" w:hint="cs"/>
          <w:sz w:val="28"/>
          <w:szCs w:val="28"/>
          <w:rtl/>
          <w:lang w:val="en-GB"/>
        </w:rPr>
        <w:t xml:space="preserve"> </w:t>
      </w:r>
      <w:r w:rsidRPr="00B64FA3">
        <w:rPr>
          <w:rFonts w:ascii="Arial" w:hAnsi="Arial"/>
          <w:sz w:val="28"/>
          <w:szCs w:val="28"/>
          <w:rtl/>
          <w:lang w:val="en-GB"/>
        </w:rPr>
        <w:t>לקמן</w:t>
      </w:r>
      <w:r w:rsidRPr="00B64FA3">
        <w:rPr>
          <w:rFonts w:ascii="Arial" w:hAnsi="Arial" w:hint="cs"/>
          <w:sz w:val="28"/>
          <w:szCs w:val="28"/>
          <w:rtl/>
          <w:lang w:val="en-GB"/>
        </w:rPr>
        <w:t xml:space="preserve"> </w:t>
      </w:r>
      <w:proofErr w:type="spellStart"/>
      <w:r w:rsidRPr="00B64FA3">
        <w:rPr>
          <w:rFonts w:ascii="Arial" w:hAnsi="Arial"/>
          <w:sz w:val="28"/>
          <w:szCs w:val="28"/>
          <w:rtl/>
          <w:lang w:val="en-GB"/>
        </w:rPr>
        <w:t>הכל</w:t>
      </w:r>
      <w:proofErr w:type="spellEnd"/>
      <w:r w:rsidRPr="00B64FA3">
        <w:rPr>
          <w:rFonts w:ascii="Arial" w:hAnsi="Arial"/>
          <w:sz w:val="28"/>
          <w:szCs w:val="28"/>
          <w:lang w:val="en-GB"/>
        </w:rPr>
        <w:t xml:space="preserve"> </w:t>
      </w:r>
      <w:r w:rsidRPr="00B64FA3">
        <w:rPr>
          <w:rFonts w:ascii="Arial" w:hAnsi="Arial"/>
          <w:sz w:val="28"/>
          <w:szCs w:val="28"/>
          <w:rtl/>
          <w:lang w:val="en-GB"/>
        </w:rPr>
        <w:t>מודים</w:t>
      </w:r>
      <w:r w:rsidRPr="00B64FA3">
        <w:rPr>
          <w:rFonts w:ascii="Arial" w:hAnsi="Arial" w:hint="cs"/>
          <w:sz w:val="28"/>
          <w:szCs w:val="28"/>
          <w:rtl/>
          <w:lang w:val="en-GB"/>
        </w:rPr>
        <w:t xml:space="preserve"> </w:t>
      </w:r>
      <w:r w:rsidRPr="00B64FA3">
        <w:rPr>
          <w:rFonts w:ascii="Arial" w:hAnsi="Arial"/>
          <w:sz w:val="28"/>
          <w:szCs w:val="28"/>
          <w:rtl/>
          <w:lang w:val="en-GB"/>
        </w:rPr>
        <w:t>בכלאי</w:t>
      </w:r>
      <w:r w:rsidRPr="00B64FA3">
        <w:rPr>
          <w:rFonts w:ascii="Arial" w:hAnsi="Arial" w:hint="cs"/>
          <w:sz w:val="28"/>
          <w:szCs w:val="28"/>
          <w:rtl/>
          <w:lang w:val="en-GB"/>
        </w:rPr>
        <w:t xml:space="preserve"> </w:t>
      </w:r>
      <w:r w:rsidRPr="00B64FA3">
        <w:rPr>
          <w:rFonts w:ascii="Arial" w:hAnsi="Arial"/>
          <w:sz w:val="28"/>
          <w:szCs w:val="28"/>
          <w:rtl/>
          <w:lang w:val="en-GB"/>
        </w:rPr>
        <w:t>הכרם</w:t>
      </w:r>
      <w:r w:rsidRPr="00B64FA3">
        <w:rPr>
          <w:rFonts w:ascii="Arial" w:hAnsi="Arial" w:hint="cs"/>
          <w:sz w:val="28"/>
          <w:szCs w:val="28"/>
          <w:rtl/>
          <w:lang w:val="en-GB"/>
        </w:rPr>
        <w:t xml:space="preserve"> </w:t>
      </w:r>
      <w:proofErr w:type="spellStart"/>
      <w:r w:rsidRPr="00B64FA3">
        <w:rPr>
          <w:rFonts w:ascii="Arial" w:hAnsi="Arial"/>
          <w:sz w:val="28"/>
          <w:szCs w:val="28"/>
          <w:rtl/>
          <w:lang w:val="en-GB"/>
        </w:rPr>
        <w:t>שלוקין</w:t>
      </w:r>
      <w:proofErr w:type="spellEnd"/>
      <w:r w:rsidRPr="00B64FA3">
        <w:rPr>
          <w:rFonts w:ascii="Arial" w:hAnsi="Arial" w:hint="cs"/>
          <w:sz w:val="28"/>
          <w:szCs w:val="28"/>
          <w:rtl/>
          <w:lang w:val="en-GB"/>
        </w:rPr>
        <w:t xml:space="preserve"> </w:t>
      </w:r>
      <w:r w:rsidRPr="00B64FA3">
        <w:rPr>
          <w:rFonts w:ascii="Arial" w:hAnsi="Arial"/>
          <w:sz w:val="28"/>
          <w:szCs w:val="28"/>
          <w:rtl/>
          <w:lang w:val="en-GB"/>
        </w:rPr>
        <w:t>עליהן</w:t>
      </w:r>
      <w:r w:rsidRPr="00B64FA3">
        <w:rPr>
          <w:rFonts w:ascii="Arial" w:hAnsi="Arial" w:hint="cs"/>
          <w:sz w:val="28"/>
          <w:szCs w:val="28"/>
          <w:rtl/>
          <w:lang w:val="en-GB"/>
        </w:rPr>
        <w:t xml:space="preserve"> </w:t>
      </w:r>
      <w:r w:rsidRPr="00B64FA3">
        <w:rPr>
          <w:rFonts w:ascii="Arial" w:hAnsi="Arial"/>
          <w:sz w:val="28"/>
          <w:szCs w:val="28"/>
          <w:rtl/>
          <w:lang w:val="en-GB"/>
        </w:rPr>
        <w:t>אפילו</w:t>
      </w:r>
      <w:r w:rsidRPr="00B64FA3">
        <w:rPr>
          <w:rFonts w:ascii="Arial" w:hAnsi="Arial" w:hint="cs"/>
          <w:sz w:val="28"/>
          <w:szCs w:val="28"/>
          <w:rtl/>
          <w:lang w:val="en-GB"/>
        </w:rPr>
        <w:t xml:space="preserve"> </w:t>
      </w:r>
      <w:r w:rsidRPr="00B64FA3">
        <w:rPr>
          <w:rFonts w:ascii="Arial" w:hAnsi="Arial"/>
          <w:sz w:val="28"/>
          <w:szCs w:val="28"/>
          <w:rtl/>
          <w:lang w:val="en-GB"/>
        </w:rPr>
        <w:t>שלא</w:t>
      </w:r>
      <w:r w:rsidRPr="00B64FA3">
        <w:rPr>
          <w:rFonts w:ascii="Arial" w:hAnsi="Arial" w:hint="cs"/>
          <w:sz w:val="28"/>
          <w:szCs w:val="28"/>
          <w:rtl/>
          <w:lang w:val="en-GB"/>
        </w:rPr>
        <w:t xml:space="preserve"> </w:t>
      </w:r>
      <w:r w:rsidRPr="00B64FA3">
        <w:rPr>
          <w:rFonts w:ascii="Arial" w:hAnsi="Arial"/>
          <w:sz w:val="28"/>
          <w:szCs w:val="28"/>
          <w:rtl/>
          <w:lang w:val="en-GB"/>
        </w:rPr>
        <w:t>כדרך</w:t>
      </w:r>
      <w:r w:rsidRPr="00B64FA3">
        <w:rPr>
          <w:rFonts w:ascii="Arial" w:hAnsi="Arial" w:hint="cs"/>
          <w:sz w:val="28"/>
          <w:szCs w:val="28"/>
          <w:rtl/>
          <w:lang w:val="en-GB"/>
        </w:rPr>
        <w:t xml:space="preserve"> </w:t>
      </w:r>
      <w:r w:rsidRPr="00B64FA3">
        <w:rPr>
          <w:rFonts w:ascii="Arial" w:hAnsi="Arial"/>
          <w:sz w:val="28"/>
          <w:szCs w:val="28"/>
          <w:rtl/>
          <w:lang w:val="en-GB"/>
        </w:rPr>
        <w:t>הנאתן</w:t>
      </w:r>
      <w:r w:rsidRPr="00B64FA3">
        <w:rPr>
          <w:rFonts w:ascii="Arial" w:hAnsi="Arial" w:hint="cs"/>
          <w:sz w:val="28"/>
          <w:szCs w:val="28"/>
          <w:rtl/>
          <w:lang w:val="en-GB"/>
        </w:rPr>
        <w:t xml:space="preserve">, </w:t>
      </w:r>
      <w:r w:rsidRPr="00B64FA3">
        <w:rPr>
          <w:rFonts w:ascii="Arial" w:hAnsi="Arial"/>
          <w:sz w:val="28"/>
          <w:szCs w:val="28"/>
          <w:rtl/>
          <w:lang w:val="en-GB"/>
        </w:rPr>
        <w:t>מאי</w:t>
      </w:r>
      <w:r w:rsidRPr="00B64FA3">
        <w:rPr>
          <w:rFonts w:ascii="Arial" w:hAnsi="Arial" w:hint="cs"/>
          <w:sz w:val="28"/>
          <w:szCs w:val="28"/>
          <w:rtl/>
          <w:lang w:val="en-GB"/>
        </w:rPr>
        <w:t xml:space="preserve"> </w:t>
      </w:r>
      <w:r w:rsidRPr="00B64FA3">
        <w:rPr>
          <w:rFonts w:ascii="Arial" w:hAnsi="Arial"/>
          <w:sz w:val="28"/>
          <w:szCs w:val="28"/>
          <w:rtl/>
          <w:lang w:val="en-GB"/>
        </w:rPr>
        <w:t>טעמא</w:t>
      </w:r>
      <w:r w:rsidRPr="00B64FA3">
        <w:rPr>
          <w:rFonts w:ascii="Arial" w:hAnsi="Arial" w:hint="cs"/>
          <w:sz w:val="28"/>
          <w:szCs w:val="28"/>
          <w:rtl/>
          <w:lang w:val="en-GB"/>
        </w:rPr>
        <w:t xml:space="preserve">, </w:t>
      </w:r>
      <w:r w:rsidRPr="00B64FA3">
        <w:rPr>
          <w:rFonts w:ascii="Arial" w:hAnsi="Arial"/>
          <w:sz w:val="28"/>
          <w:szCs w:val="28"/>
          <w:rtl/>
          <w:lang w:val="en-GB"/>
        </w:rPr>
        <w:t>דלא</w:t>
      </w:r>
      <w:r w:rsidRPr="00B64FA3">
        <w:rPr>
          <w:rFonts w:ascii="Arial" w:hAnsi="Arial" w:hint="cs"/>
          <w:sz w:val="28"/>
          <w:szCs w:val="28"/>
          <w:rtl/>
          <w:lang w:val="en-GB"/>
        </w:rPr>
        <w:t xml:space="preserve"> </w:t>
      </w:r>
      <w:r w:rsidRPr="00B64FA3">
        <w:rPr>
          <w:rFonts w:ascii="Arial" w:hAnsi="Arial"/>
          <w:sz w:val="28"/>
          <w:szCs w:val="28"/>
          <w:rtl/>
          <w:lang w:val="en-GB"/>
        </w:rPr>
        <w:t>כתיב</w:t>
      </w:r>
      <w:r w:rsidRPr="00B64FA3">
        <w:rPr>
          <w:rFonts w:ascii="Arial" w:hAnsi="Arial" w:hint="cs"/>
          <w:sz w:val="28"/>
          <w:szCs w:val="28"/>
          <w:rtl/>
          <w:lang w:val="en-GB"/>
        </w:rPr>
        <w:t xml:space="preserve"> </w:t>
      </w:r>
      <w:r w:rsidRPr="00B64FA3">
        <w:rPr>
          <w:rFonts w:ascii="Arial" w:hAnsi="Arial"/>
          <w:sz w:val="28"/>
          <w:szCs w:val="28"/>
          <w:rtl/>
          <w:lang w:val="en-GB"/>
        </w:rPr>
        <w:t>בהו</w:t>
      </w:r>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והכו</w:t>
      </w:r>
      <w:r w:rsidR="005741B7">
        <w:rPr>
          <w:rFonts w:ascii="Arial" w:hAnsi="Arial" w:hint="cs"/>
          <w:sz w:val="28"/>
          <w:szCs w:val="28"/>
          <w:rtl/>
          <w:lang w:val="en-GB"/>
        </w:rPr>
        <w:t>ו</w:t>
      </w:r>
      <w:r w:rsidRPr="00B64FA3">
        <w:rPr>
          <w:rFonts w:ascii="Arial" w:hAnsi="Arial"/>
          <w:sz w:val="28"/>
          <w:szCs w:val="28"/>
          <w:rtl/>
          <w:lang w:val="en-GB"/>
        </w:rPr>
        <w:t>נה</w:t>
      </w:r>
      <w:r w:rsidRPr="00B64FA3">
        <w:rPr>
          <w:rFonts w:ascii="Arial" w:hAnsi="Arial" w:hint="cs"/>
          <w:sz w:val="28"/>
          <w:szCs w:val="28"/>
          <w:rtl/>
          <w:lang w:val="en-GB"/>
        </w:rPr>
        <w:t xml:space="preserve"> </w:t>
      </w:r>
      <w:r w:rsidRPr="00B64FA3">
        <w:rPr>
          <w:rFonts w:ascii="Arial" w:hAnsi="Arial"/>
          <w:sz w:val="28"/>
          <w:szCs w:val="28"/>
          <w:rtl/>
          <w:lang w:val="en-GB"/>
        </w:rPr>
        <w:t>לומר</w:t>
      </w:r>
      <w:r w:rsidRPr="00B64FA3">
        <w:rPr>
          <w:rFonts w:ascii="Arial" w:hAnsi="Arial" w:hint="cs"/>
          <w:sz w:val="28"/>
          <w:szCs w:val="28"/>
          <w:rtl/>
          <w:lang w:val="en-GB"/>
        </w:rPr>
        <w:t xml:space="preserve"> </w:t>
      </w:r>
      <w:r w:rsidRPr="00B64FA3">
        <w:rPr>
          <w:rFonts w:ascii="Arial" w:hAnsi="Arial"/>
          <w:sz w:val="28"/>
          <w:szCs w:val="28"/>
          <w:rtl/>
          <w:lang w:val="en-GB"/>
        </w:rPr>
        <w:t>שאף</w:t>
      </w:r>
      <w:r w:rsidRPr="00B64FA3">
        <w:rPr>
          <w:rFonts w:ascii="Arial" w:hAnsi="Arial" w:hint="cs"/>
          <w:sz w:val="28"/>
          <w:szCs w:val="28"/>
          <w:rtl/>
          <w:lang w:val="en-GB"/>
        </w:rPr>
        <w:t xml:space="preserve"> </w:t>
      </w:r>
      <w:r w:rsidRPr="00B64FA3">
        <w:rPr>
          <w:rFonts w:ascii="Arial" w:hAnsi="Arial"/>
          <w:sz w:val="28"/>
          <w:szCs w:val="28"/>
          <w:rtl/>
          <w:lang w:val="en-GB"/>
        </w:rPr>
        <w:t>הלשון</w:t>
      </w:r>
      <w:r w:rsidRPr="00B64FA3">
        <w:rPr>
          <w:rFonts w:ascii="Arial" w:hAnsi="Arial" w:hint="cs"/>
          <w:sz w:val="28"/>
          <w:szCs w:val="28"/>
          <w:rtl/>
          <w:lang w:val="en-GB"/>
        </w:rPr>
        <w:t xml:space="preserve"> </w:t>
      </w:r>
      <w:r w:rsidRPr="00B64FA3">
        <w:rPr>
          <w:rFonts w:ascii="Arial" w:hAnsi="Arial"/>
          <w:sz w:val="28"/>
          <w:szCs w:val="28"/>
          <w:rtl/>
          <w:lang w:val="en-GB"/>
        </w:rPr>
        <w:lastRenderedPageBreak/>
        <w:t>האחרון</w:t>
      </w:r>
      <w:r w:rsidRPr="00B64FA3">
        <w:rPr>
          <w:rFonts w:ascii="Arial" w:hAnsi="Arial" w:hint="cs"/>
          <w:sz w:val="28"/>
          <w:szCs w:val="28"/>
          <w:rtl/>
          <w:lang w:val="en-GB"/>
        </w:rPr>
        <w:t xml:space="preserve"> </w:t>
      </w:r>
      <w:r w:rsidRPr="00B64FA3">
        <w:rPr>
          <w:rFonts w:ascii="Arial" w:hAnsi="Arial"/>
          <w:sz w:val="28"/>
          <w:szCs w:val="28"/>
          <w:rtl/>
          <w:lang w:val="en-GB"/>
        </w:rPr>
        <w:t>שהוסיף</w:t>
      </w:r>
      <w:r w:rsidRPr="00B64FA3">
        <w:rPr>
          <w:rFonts w:ascii="Arial" w:hAnsi="Arial" w:hint="cs"/>
          <w:sz w:val="28"/>
          <w:szCs w:val="28"/>
          <w:rtl/>
          <w:lang w:val="en-GB"/>
        </w:rPr>
        <w:t xml:space="preserve"> </w:t>
      </w:r>
      <w:r w:rsidRPr="00B64FA3">
        <w:rPr>
          <w:rFonts w:ascii="Arial" w:hAnsi="Arial"/>
          <w:sz w:val="28"/>
          <w:szCs w:val="28"/>
          <w:rtl/>
          <w:lang w:val="en-GB"/>
        </w:rPr>
        <w:t>פ</w:t>
      </w:r>
      <w:r w:rsidRPr="00B64FA3">
        <w:rPr>
          <w:rFonts w:ascii="Arial" w:hAnsi="Arial" w:hint="cs"/>
          <w:sz w:val="28"/>
          <w:szCs w:val="28"/>
          <w:rtl/>
          <w:lang w:val="en-GB"/>
        </w:rPr>
        <w:t>ְּ</w:t>
      </w:r>
      <w:r w:rsidRPr="00B64FA3">
        <w:rPr>
          <w:rFonts w:ascii="Arial" w:hAnsi="Arial"/>
          <w:sz w:val="28"/>
          <w:szCs w:val="28"/>
          <w:rtl/>
          <w:lang w:val="en-GB"/>
        </w:rPr>
        <w:t>טור</w:t>
      </w:r>
      <w:r w:rsidRPr="00B64FA3">
        <w:rPr>
          <w:rFonts w:ascii="Arial" w:hAnsi="Arial" w:hint="cs"/>
          <w:sz w:val="28"/>
          <w:szCs w:val="28"/>
          <w:rtl/>
          <w:lang w:val="en-GB"/>
        </w:rPr>
        <w:t xml:space="preserve"> </w:t>
      </w:r>
      <w:r w:rsidRPr="00B64FA3">
        <w:rPr>
          <w:rFonts w:ascii="Arial" w:hAnsi="Arial"/>
          <w:sz w:val="28"/>
          <w:szCs w:val="28"/>
          <w:rtl/>
          <w:lang w:val="en-GB"/>
        </w:rPr>
        <w:t>בהנאה</w:t>
      </w:r>
      <w:r w:rsidRPr="00B64FA3">
        <w:rPr>
          <w:rFonts w:ascii="Arial" w:hAnsi="Arial" w:hint="cs"/>
          <w:sz w:val="28"/>
          <w:szCs w:val="28"/>
          <w:rtl/>
          <w:lang w:val="en-GB"/>
        </w:rPr>
        <w:t xml:space="preserve"> </w:t>
      </w:r>
      <w:r w:rsidRPr="00B64FA3">
        <w:rPr>
          <w:rFonts w:ascii="Arial" w:hAnsi="Arial"/>
          <w:sz w:val="28"/>
          <w:szCs w:val="28"/>
          <w:rtl/>
          <w:lang w:val="en-GB"/>
        </w:rPr>
        <w:t>שלא</w:t>
      </w:r>
      <w:r w:rsidRPr="00B64FA3">
        <w:rPr>
          <w:rFonts w:ascii="Arial" w:hAnsi="Arial" w:hint="cs"/>
          <w:sz w:val="28"/>
          <w:szCs w:val="28"/>
          <w:rtl/>
          <w:lang w:val="en-GB"/>
        </w:rPr>
        <w:t xml:space="preserve"> </w:t>
      </w:r>
      <w:r w:rsidRPr="00B64FA3">
        <w:rPr>
          <w:rFonts w:ascii="Arial" w:hAnsi="Arial"/>
          <w:sz w:val="28"/>
          <w:szCs w:val="28"/>
          <w:rtl/>
          <w:lang w:val="en-GB"/>
        </w:rPr>
        <w:t>כדרכה</w:t>
      </w:r>
      <w:r w:rsidRPr="00B64FA3">
        <w:rPr>
          <w:rFonts w:ascii="Arial" w:hAnsi="Arial" w:hint="cs"/>
          <w:sz w:val="28"/>
          <w:szCs w:val="28"/>
          <w:rtl/>
          <w:lang w:val="en-GB"/>
        </w:rPr>
        <w:t xml:space="preserve"> </w:t>
      </w:r>
      <w:r w:rsidRPr="00B64FA3">
        <w:rPr>
          <w:rFonts w:ascii="Arial" w:hAnsi="Arial"/>
          <w:sz w:val="28"/>
          <w:szCs w:val="28"/>
          <w:rtl/>
          <w:lang w:val="en-GB"/>
        </w:rPr>
        <w:t>מודה</w:t>
      </w:r>
      <w:r w:rsidRPr="00B64FA3">
        <w:rPr>
          <w:rFonts w:ascii="Arial" w:hAnsi="Arial" w:hint="cs"/>
          <w:sz w:val="28"/>
          <w:szCs w:val="28"/>
          <w:rtl/>
          <w:lang w:val="en-GB"/>
        </w:rPr>
        <w:t xml:space="preserve"> </w:t>
      </w:r>
      <w:r w:rsidRPr="00B64FA3">
        <w:rPr>
          <w:rFonts w:ascii="Arial" w:hAnsi="Arial"/>
          <w:sz w:val="28"/>
          <w:szCs w:val="28"/>
          <w:rtl/>
          <w:lang w:val="en-GB"/>
        </w:rPr>
        <w:t>הוא</w:t>
      </w:r>
      <w:r w:rsidRPr="00B64FA3">
        <w:rPr>
          <w:rFonts w:ascii="Arial" w:hAnsi="Arial" w:hint="cs"/>
          <w:sz w:val="28"/>
          <w:szCs w:val="28"/>
          <w:rtl/>
          <w:lang w:val="en-GB"/>
        </w:rPr>
        <w:t xml:space="preserve"> </w:t>
      </w:r>
      <w:r w:rsidRPr="00B64FA3">
        <w:rPr>
          <w:rFonts w:ascii="Arial" w:hAnsi="Arial"/>
          <w:sz w:val="28"/>
          <w:szCs w:val="28"/>
          <w:rtl/>
          <w:lang w:val="en-GB"/>
        </w:rPr>
        <w:t>בכלאי</w:t>
      </w:r>
      <w:r w:rsidRPr="00B64FA3">
        <w:rPr>
          <w:rFonts w:ascii="Arial" w:hAnsi="Arial" w:hint="cs"/>
          <w:sz w:val="28"/>
          <w:szCs w:val="28"/>
          <w:rtl/>
          <w:lang w:val="en-GB"/>
        </w:rPr>
        <w:t xml:space="preserve"> </w:t>
      </w:r>
      <w:r w:rsidRPr="00B64FA3">
        <w:rPr>
          <w:rFonts w:ascii="Arial" w:hAnsi="Arial"/>
          <w:sz w:val="28"/>
          <w:szCs w:val="28"/>
          <w:rtl/>
          <w:lang w:val="en-GB"/>
        </w:rPr>
        <w:t>הכרם</w:t>
      </w:r>
      <w:r w:rsidRPr="00B64FA3">
        <w:rPr>
          <w:rFonts w:ascii="Arial" w:hAnsi="Arial" w:hint="cs"/>
          <w:sz w:val="28"/>
          <w:szCs w:val="28"/>
          <w:rtl/>
          <w:lang w:val="en-GB"/>
        </w:rPr>
        <w:t xml:space="preserve">, </w:t>
      </w:r>
      <w:r w:rsidRPr="00B64FA3">
        <w:rPr>
          <w:rFonts w:ascii="Arial" w:hAnsi="Arial"/>
          <w:sz w:val="28"/>
          <w:szCs w:val="28"/>
          <w:rtl/>
          <w:lang w:val="en-GB"/>
        </w:rPr>
        <w:t>שאסור</w:t>
      </w:r>
      <w:r w:rsidRPr="00B64FA3">
        <w:rPr>
          <w:rFonts w:ascii="Arial" w:hAnsi="Arial" w:hint="cs"/>
          <w:sz w:val="28"/>
          <w:szCs w:val="28"/>
          <w:rtl/>
          <w:lang w:val="en-GB"/>
        </w:rPr>
        <w:t xml:space="preserve"> </w:t>
      </w:r>
      <w:r w:rsidRPr="00B64FA3">
        <w:rPr>
          <w:rFonts w:ascii="Arial" w:hAnsi="Arial"/>
          <w:sz w:val="28"/>
          <w:szCs w:val="28"/>
          <w:rtl/>
          <w:lang w:val="en-GB"/>
        </w:rPr>
        <w:t>הנאה</w:t>
      </w:r>
      <w:r w:rsidRPr="00B64FA3">
        <w:rPr>
          <w:rFonts w:ascii="Arial" w:hAnsi="Arial" w:hint="cs"/>
          <w:sz w:val="28"/>
          <w:szCs w:val="28"/>
          <w:rtl/>
          <w:lang w:val="en-GB"/>
        </w:rPr>
        <w:t xml:space="preserve"> </w:t>
      </w:r>
      <w:r w:rsidRPr="00B64FA3">
        <w:rPr>
          <w:rFonts w:ascii="Arial" w:hAnsi="Arial"/>
          <w:sz w:val="28"/>
          <w:szCs w:val="28"/>
          <w:rtl/>
          <w:lang w:val="en-GB"/>
        </w:rPr>
        <w:t>שבו</w:t>
      </w:r>
      <w:r w:rsidRPr="00B64FA3">
        <w:rPr>
          <w:rFonts w:ascii="Arial" w:hAnsi="Arial" w:hint="cs"/>
          <w:sz w:val="28"/>
          <w:szCs w:val="28"/>
          <w:rtl/>
          <w:lang w:val="en-GB"/>
        </w:rPr>
        <w:t xml:space="preserve"> </w:t>
      </w:r>
      <w:r w:rsidRPr="00B64FA3">
        <w:rPr>
          <w:rFonts w:ascii="Arial" w:hAnsi="Arial"/>
          <w:sz w:val="28"/>
          <w:szCs w:val="28"/>
          <w:rtl/>
          <w:lang w:val="en-GB"/>
        </w:rPr>
        <w:t>לא</w:t>
      </w:r>
      <w:r w:rsidRPr="00B64FA3">
        <w:rPr>
          <w:rFonts w:ascii="Arial" w:hAnsi="Arial" w:hint="cs"/>
          <w:sz w:val="28"/>
          <w:szCs w:val="28"/>
          <w:rtl/>
          <w:lang w:val="en-GB"/>
        </w:rPr>
        <w:t xml:space="preserve"> </w:t>
      </w:r>
      <w:r w:rsidRPr="00B64FA3">
        <w:rPr>
          <w:rFonts w:ascii="Arial" w:hAnsi="Arial"/>
          <w:sz w:val="28"/>
          <w:szCs w:val="28"/>
          <w:rtl/>
          <w:lang w:val="en-GB"/>
        </w:rPr>
        <w:t>בלשון</w:t>
      </w:r>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הוא</w:t>
      </w:r>
      <w:r w:rsidRPr="00B64FA3">
        <w:rPr>
          <w:rFonts w:ascii="Arial" w:hAnsi="Arial" w:hint="cs"/>
          <w:sz w:val="28"/>
          <w:szCs w:val="28"/>
          <w:rtl/>
          <w:lang w:val="en-GB"/>
        </w:rPr>
        <w:t xml:space="preserve"> </w:t>
      </w:r>
      <w:r w:rsidRPr="00B64FA3">
        <w:rPr>
          <w:rFonts w:ascii="Arial" w:hAnsi="Arial"/>
          <w:sz w:val="28"/>
          <w:szCs w:val="28"/>
          <w:rtl/>
          <w:lang w:val="en-GB"/>
        </w:rPr>
        <w:t>כתוב</w:t>
      </w:r>
      <w:r w:rsidRPr="00B64FA3">
        <w:rPr>
          <w:rFonts w:ascii="Arial" w:hAnsi="Arial" w:hint="cs"/>
          <w:sz w:val="28"/>
          <w:szCs w:val="28"/>
          <w:rtl/>
          <w:lang w:val="en-GB"/>
        </w:rPr>
        <w:t>."</w:t>
      </w: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(חי' רבנו דוד שם)</w:t>
      </w:r>
    </w:p>
    <w:p w:rsidR="00725459" w:rsidRPr="00B64FA3" w:rsidRDefault="00725459" w:rsidP="009919F0">
      <w:pPr>
        <w:rPr>
          <w:rFonts w:ascii="Arial" w:hAnsi="Arial"/>
          <w:sz w:val="28"/>
          <w:szCs w:val="28"/>
          <w:rtl/>
          <w:lang w:val="en-GB"/>
        </w:rPr>
      </w:pPr>
    </w:p>
    <w:p w:rsidR="00725459" w:rsidRPr="00B64FA3" w:rsidRDefault="00725459" w:rsidP="00D83951">
      <w:pPr>
        <w:rPr>
          <w:rFonts w:ascii="Arial" w:hAnsi="Arial"/>
          <w:sz w:val="28"/>
          <w:szCs w:val="28"/>
          <w:rtl/>
          <w:lang w:val="en-GB"/>
        </w:rPr>
      </w:pPr>
      <w:r w:rsidRPr="00B64FA3">
        <w:rPr>
          <w:rFonts w:ascii="Arial" w:hAnsi="Arial" w:hint="cs"/>
          <w:sz w:val="28"/>
          <w:szCs w:val="28"/>
          <w:rtl/>
          <w:lang w:val="en-GB"/>
        </w:rPr>
        <w:t xml:space="preserve">מאחר והפטור של "שלא כדרך הנאה" גזירת הכתוב הוא שאינו נובע </w:t>
      </w:r>
      <w:proofErr w:type="spellStart"/>
      <w:r w:rsidRPr="00B64FA3">
        <w:rPr>
          <w:rFonts w:ascii="Arial" w:hAnsi="Arial" w:hint="cs"/>
          <w:sz w:val="28"/>
          <w:szCs w:val="28"/>
          <w:rtl/>
          <w:lang w:val="en-GB"/>
        </w:rPr>
        <w:t>מסברא</w:t>
      </w:r>
      <w:proofErr w:type="spellEnd"/>
      <w:r w:rsidRPr="00B64FA3">
        <w:rPr>
          <w:rFonts w:ascii="Arial" w:hAnsi="Arial" w:hint="cs"/>
          <w:sz w:val="28"/>
          <w:szCs w:val="28"/>
          <w:rtl/>
          <w:lang w:val="en-GB"/>
        </w:rPr>
        <w:t xml:space="preserve"> השייכת לאיסורים אלה, וכן שאינו נובע ממהותם של איסורים אלה, אין פטור זה קיים אלא בנסיבות בהן תקפה</w:t>
      </w:r>
      <w:r w:rsidR="00D83951">
        <w:rPr>
          <w:rFonts w:ascii="Arial" w:hAnsi="Arial" w:hint="cs"/>
          <w:sz w:val="28"/>
          <w:szCs w:val="28"/>
          <w:rtl/>
          <w:lang w:val="en-GB"/>
        </w:rPr>
        <w:t xml:space="preserve"> גזירת הכתוב. בכלאי הכרם, אם כן, אפוא שלא מנוסח האיסור בלשון "אכילה,"</w:t>
      </w:r>
      <w:r w:rsidRPr="00B64FA3">
        <w:rPr>
          <w:rFonts w:ascii="Arial" w:hAnsi="Arial" w:hint="cs"/>
          <w:sz w:val="28"/>
          <w:szCs w:val="28"/>
          <w:rtl/>
          <w:lang w:val="en-GB"/>
        </w:rPr>
        <w:t xml:space="preserve"> </w:t>
      </w:r>
      <w:proofErr w:type="spellStart"/>
      <w:r w:rsidRPr="00B64FA3">
        <w:rPr>
          <w:rFonts w:ascii="Arial" w:hAnsi="Arial" w:hint="cs"/>
          <w:sz w:val="28"/>
          <w:szCs w:val="28"/>
          <w:rtl/>
          <w:lang w:val="en-GB"/>
        </w:rPr>
        <w:t>הסברא</w:t>
      </w:r>
      <w:proofErr w:type="spellEnd"/>
      <w:r w:rsidRPr="00B64FA3">
        <w:rPr>
          <w:rFonts w:ascii="Arial" w:hAnsi="Arial" w:hint="cs"/>
          <w:sz w:val="28"/>
          <w:szCs w:val="28"/>
          <w:rtl/>
          <w:lang w:val="en-GB"/>
        </w:rPr>
        <w:t xml:space="preserve"> קובעת שהפטור של "שלא כדרך" שייכת אך ורק לאיסורי אכילה ולא לאיסורי הנאה. רבנו דוד מבהיר זאת במילותיו הבאות:</w:t>
      </w:r>
    </w:p>
    <w:p w:rsidR="00725459" w:rsidRPr="00B64FA3" w:rsidRDefault="00725459" w:rsidP="009919F0">
      <w:pPr>
        <w:rPr>
          <w:rFonts w:ascii="Arial" w:hAnsi="Arial"/>
          <w:sz w:val="28"/>
          <w:szCs w:val="28"/>
          <w:rtl/>
          <w:lang w:val="en-GB"/>
        </w:rPr>
      </w:pP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w:t>
      </w:r>
      <w:r w:rsidRPr="00B64FA3">
        <w:rPr>
          <w:rFonts w:ascii="Arial" w:hAnsi="Arial"/>
          <w:sz w:val="28"/>
          <w:szCs w:val="28"/>
          <w:rtl/>
          <w:lang w:val="en-GB"/>
        </w:rPr>
        <w:t>אבל</w:t>
      </w:r>
      <w:r w:rsidRPr="00B64FA3">
        <w:rPr>
          <w:rFonts w:ascii="Arial" w:hAnsi="Arial" w:hint="cs"/>
          <w:sz w:val="28"/>
          <w:szCs w:val="28"/>
          <w:rtl/>
          <w:lang w:val="en-GB"/>
        </w:rPr>
        <w:t xml:space="preserve"> </w:t>
      </w:r>
      <w:r w:rsidRPr="00B64FA3">
        <w:rPr>
          <w:rFonts w:ascii="Arial" w:hAnsi="Arial"/>
          <w:sz w:val="28"/>
          <w:szCs w:val="28"/>
          <w:rtl/>
          <w:lang w:val="en-GB"/>
        </w:rPr>
        <w:t>כלאי</w:t>
      </w:r>
      <w:r w:rsidRPr="00B64FA3">
        <w:rPr>
          <w:rFonts w:ascii="Arial" w:hAnsi="Arial" w:hint="cs"/>
          <w:sz w:val="28"/>
          <w:szCs w:val="28"/>
          <w:rtl/>
          <w:lang w:val="en-GB"/>
        </w:rPr>
        <w:t xml:space="preserve"> </w:t>
      </w:r>
      <w:r w:rsidRPr="00B64FA3">
        <w:rPr>
          <w:rFonts w:ascii="Arial" w:hAnsi="Arial"/>
          <w:sz w:val="28"/>
          <w:szCs w:val="28"/>
          <w:rtl/>
          <w:lang w:val="en-GB"/>
        </w:rPr>
        <w:t>הכרם</w:t>
      </w:r>
      <w:r w:rsidRPr="00B64FA3">
        <w:rPr>
          <w:rFonts w:ascii="Arial" w:hAnsi="Arial" w:hint="cs"/>
          <w:sz w:val="28"/>
          <w:szCs w:val="28"/>
          <w:rtl/>
          <w:lang w:val="en-GB"/>
        </w:rPr>
        <w:t xml:space="preserve"> </w:t>
      </w:r>
      <w:r w:rsidRPr="00B64FA3">
        <w:rPr>
          <w:rFonts w:ascii="Arial" w:hAnsi="Arial"/>
          <w:sz w:val="28"/>
          <w:szCs w:val="28"/>
          <w:rtl/>
          <w:lang w:val="en-GB"/>
        </w:rPr>
        <w:t>שלא</w:t>
      </w:r>
      <w:r w:rsidRPr="00B64FA3">
        <w:rPr>
          <w:rFonts w:ascii="Arial" w:hAnsi="Arial" w:hint="cs"/>
          <w:sz w:val="28"/>
          <w:szCs w:val="28"/>
          <w:rtl/>
          <w:lang w:val="en-GB"/>
        </w:rPr>
        <w:t xml:space="preserve"> </w:t>
      </w:r>
      <w:r w:rsidRPr="00B64FA3">
        <w:rPr>
          <w:rFonts w:ascii="Arial" w:hAnsi="Arial"/>
          <w:sz w:val="28"/>
          <w:szCs w:val="28"/>
          <w:rtl/>
          <w:lang w:val="en-GB"/>
        </w:rPr>
        <w:t>כדרך</w:t>
      </w:r>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ודאי</w:t>
      </w:r>
      <w:r w:rsidRPr="00B64FA3">
        <w:rPr>
          <w:rFonts w:ascii="Arial" w:hAnsi="Arial" w:hint="cs"/>
          <w:sz w:val="28"/>
          <w:szCs w:val="28"/>
          <w:rtl/>
          <w:lang w:val="en-GB"/>
        </w:rPr>
        <w:t xml:space="preserve"> </w:t>
      </w:r>
      <w:r w:rsidRPr="00B64FA3">
        <w:rPr>
          <w:rFonts w:ascii="Arial" w:hAnsi="Arial"/>
          <w:sz w:val="28"/>
          <w:szCs w:val="28"/>
          <w:rtl/>
          <w:lang w:val="en-GB"/>
        </w:rPr>
        <w:t>שאינו</w:t>
      </w:r>
      <w:r w:rsidRPr="00B64FA3">
        <w:rPr>
          <w:rFonts w:ascii="Arial" w:hAnsi="Arial" w:hint="cs"/>
          <w:sz w:val="28"/>
          <w:szCs w:val="28"/>
          <w:rtl/>
          <w:lang w:val="en-GB"/>
        </w:rPr>
        <w:t xml:space="preserve"> </w:t>
      </w:r>
      <w:r w:rsidRPr="00B64FA3">
        <w:rPr>
          <w:rFonts w:ascii="Arial" w:hAnsi="Arial"/>
          <w:sz w:val="28"/>
          <w:szCs w:val="28"/>
          <w:rtl/>
          <w:lang w:val="en-GB"/>
        </w:rPr>
        <w:t>לוקה</w:t>
      </w:r>
      <w:r w:rsidRPr="00B64FA3">
        <w:rPr>
          <w:rFonts w:ascii="Arial" w:hAnsi="Arial" w:hint="cs"/>
          <w:sz w:val="28"/>
          <w:szCs w:val="28"/>
          <w:rtl/>
          <w:lang w:val="en-GB"/>
        </w:rPr>
        <w:t xml:space="preserve"> </w:t>
      </w:r>
      <w:r w:rsidRPr="00B64FA3">
        <w:rPr>
          <w:rFonts w:ascii="Arial" w:hAnsi="Arial"/>
          <w:sz w:val="28"/>
          <w:szCs w:val="28"/>
          <w:rtl/>
          <w:lang w:val="en-GB"/>
        </w:rPr>
        <w:t>משום</w:t>
      </w:r>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דלא</w:t>
      </w:r>
      <w:r w:rsidRPr="00B64FA3">
        <w:rPr>
          <w:rFonts w:ascii="Arial" w:hAnsi="Arial" w:hint="cs"/>
          <w:sz w:val="28"/>
          <w:szCs w:val="28"/>
          <w:rtl/>
          <w:lang w:val="en-GB"/>
        </w:rPr>
        <w:t xml:space="preserve"> </w:t>
      </w:r>
      <w:r w:rsidRPr="00B64FA3">
        <w:rPr>
          <w:rFonts w:ascii="Arial" w:hAnsi="Arial"/>
          <w:sz w:val="28"/>
          <w:szCs w:val="28"/>
          <w:rtl/>
          <w:lang w:val="en-GB"/>
        </w:rPr>
        <w:t>שמה</w:t>
      </w:r>
      <w:r w:rsidRPr="00B64FA3">
        <w:rPr>
          <w:rFonts w:ascii="Arial" w:hAnsi="Arial" w:hint="cs"/>
          <w:sz w:val="28"/>
          <w:szCs w:val="28"/>
          <w:rtl/>
          <w:lang w:val="en-GB"/>
        </w:rPr>
        <w:t xml:space="preserve"> </w:t>
      </w:r>
      <w:r w:rsidRPr="00B64FA3">
        <w:rPr>
          <w:rFonts w:ascii="Arial" w:hAnsi="Arial"/>
          <w:sz w:val="28"/>
          <w:szCs w:val="28"/>
          <w:rtl/>
          <w:lang w:val="en-GB"/>
        </w:rPr>
        <w:t>אכילה</w:t>
      </w:r>
      <w:r w:rsidRPr="00B64FA3">
        <w:rPr>
          <w:rFonts w:ascii="Arial" w:hAnsi="Arial" w:hint="cs"/>
          <w:sz w:val="28"/>
          <w:szCs w:val="28"/>
          <w:rtl/>
          <w:lang w:val="en-GB"/>
        </w:rPr>
        <w:t xml:space="preserve">, </w:t>
      </w:r>
      <w:r w:rsidRPr="00B64FA3">
        <w:rPr>
          <w:rFonts w:ascii="Arial" w:hAnsi="Arial"/>
          <w:sz w:val="28"/>
          <w:szCs w:val="28"/>
          <w:rtl/>
          <w:lang w:val="en-GB"/>
        </w:rPr>
        <w:t>אלא</w:t>
      </w:r>
      <w:r w:rsidRPr="00B64FA3">
        <w:rPr>
          <w:rFonts w:ascii="Arial" w:hAnsi="Arial" w:hint="cs"/>
          <w:sz w:val="28"/>
          <w:szCs w:val="28"/>
          <w:rtl/>
          <w:lang w:val="en-GB"/>
        </w:rPr>
        <w:t xml:space="preserve"> </w:t>
      </w:r>
      <w:r w:rsidRPr="00B64FA3">
        <w:rPr>
          <w:rFonts w:ascii="Arial" w:hAnsi="Arial"/>
          <w:sz w:val="28"/>
          <w:szCs w:val="28"/>
          <w:rtl/>
          <w:lang w:val="en-GB"/>
        </w:rPr>
        <w:t>שמכל</w:t>
      </w:r>
      <w:r w:rsidRPr="00B64FA3">
        <w:rPr>
          <w:rFonts w:ascii="Arial" w:hAnsi="Arial" w:hint="cs"/>
          <w:sz w:val="28"/>
          <w:szCs w:val="28"/>
          <w:rtl/>
          <w:lang w:val="en-GB"/>
        </w:rPr>
        <w:t xml:space="preserve"> </w:t>
      </w:r>
      <w:r w:rsidRPr="00B64FA3">
        <w:rPr>
          <w:rFonts w:ascii="Arial" w:hAnsi="Arial"/>
          <w:sz w:val="28"/>
          <w:szCs w:val="28"/>
          <w:rtl/>
          <w:lang w:val="en-GB"/>
        </w:rPr>
        <w:t>מקום</w:t>
      </w:r>
      <w:r w:rsidRPr="00B64FA3">
        <w:rPr>
          <w:rFonts w:ascii="Arial" w:hAnsi="Arial" w:hint="cs"/>
          <w:sz w:val="28"/>
          <w:szCs w:val="28"/>
          <w:rtl/>
          <w:lang w:val="en-GB"/>
        </w:rPr>
        <w:t xml:space="preserve"> </w:t>
      </w:r>
      <w:r w:rsidRPr="00B64FA3">
        <w:rPr>
          <w:rFonts w:ascii="Arial" w:hAnsi="Arial"/>
          <w:sz w:val="28"/>
          <w:szCs w:val="28"/>
          <w:rtl/>
          <w:lang w:val="en-GB"/>
        </w:rPr>
        <w:t>בכלל</w:t>
      </w:r>
      <w:r w:rsidRPr="00B64FA3">
        <w:rPr>
          <w:rFonts w:ascii="Arial" w:hAnsi="Arial" w:hint="cs"/>
          <w:sz w:val="28"/>
          <w:szCs w:val="28"/>
          <w:rtl/>
          <w:lang w:val="en-GB"/>
        </w:rPr>
        <w:t xml:space="preserve"> </w:t>
      </w:r>
      <w:r w:rsidRPr="00B64FA3">
        <w:rPr>
          <w:rFonts w:ascii="Arial" w:hAnsi="Arial"/>
          <w:sz w:val="28"/>
          <w:szCs w:val="28"/>
          <w:rtl/>
          <w:lang w:val="en-GB"/>
        </w:rPr>
        <w:t>הנאה</w:t>
      </w:r>
      <w:r w:rsidRPr="00B64FA3">
        <w:rPr>
          <w:rFonts w:ascii="Arial" w:hAnsi="Arial" w:hint="cs"/>
          <w:sz w:val="28"/>
          <w:szCs w:val="28"/>
          <w:rtl/>
          <w:lang w:val="en-GB"/>
        </w:rPr>
        <w:t xml:space="preserve"> [</w:t>
      </w:r>
      <w:r w:rsidRPr="00B64FA3">
        <w:rPr>
          <w:rFonts w:ascii="Arial" w:hAnsi="Arial"/>
          <w:sz w:val="28"/>
          <w:szCs w:val="28"/>
          <w:rtl/>
          <w:lang w:val="en-GB"/>
        </w:rPr>
        <w:t>הוא</w:t>
      </w:r>
      <w:r w:rsidRPr="00B64FA3">
        <w:rPr>
          <w:rFonts w:ascii="Arial" w:hAnsi="Arial" w:hint="cs"/>
          <w:sz w:val="28"/>
          <w:szCs w:val="28"/>
          <w:rtl/>
          <w:lang w:val="en-GB"/>
        </w:rPr>
        <w:t xml:space="preserve">], </w:t>
      </w:r>
      <w:r w:rsidRPr="00B64FA3">
        <w:rPr>
          <w:rFonts w:ascii="Arial" w:hAnsi="Arial"/>
          <w:sz w:val="28"/>
          <w:szCs w:val="28"/>
          <w:rtl/>
          <w:lang w:val="en-GB"/>
        </w:rPr>
        <w:t>שהוא</w:t>
      </w:r>
      <w:r w:rsidRPr="00B64FA3">
        <w:rPr>
          <w:rFonts w:ascii="Arial" w:hAnsi="Arial" w:hint="cs"/>
          <w:sz w:val="28"/>
          <w:szCs w:val="28"/>
          <w:rtl/>
          <w:lang w:val="en-GB"/>
        </w:rPr>
        <w:t xml:space="preserve"> </w:t>
      </w:r>
      <w:r w:rsidRPr="00B64FA3">
        <w:rPr>
          <w:rFonts w:ascii="Arial" w:hAnsi="Arial"/>
          <w:sz w:val="28"/>
          <w:szCs w:val="28"/>
          <w:rtl/>
          <w:lang w:val="en-GB"/>
        </w:rPr>
        <w:t>כבר</w:t>
      </w:r>
      <w:r w:rsidRPr="00B64FA3">
        <w:rPr>
          <w:rFonts w:ascii="Arial" w:hAnsi="Arial" w:hint="cs"/>
          <w:sz w:val="28"/>
          <w:szCs w:val="28"/>
          <w:rtl/>
          <w:lang w:val="en-GB"/>
        </w:rPr>
        <w:t xml:space="preserve"> </w:t>
      </w:r>
      <w:r w:rsidRPr="00B64FA3">
        <w:rPr>
          <w:rFonts w:ascii="Arial" w:hAnsi="Arial"/>
          <w:sz w:val="28"/>
          <w:szCs w:val="28"/>
          <w:rtl/>
          <w:lang w:val="en-GB"/>
        </w:rPr>
        <w:t>נהנה</w:t>
      </w:r>
      <w:r w:rsidRPr="00B64FA3">
        <w:rPr>
          <w:rFonts w:ascii="Arial" w:hAnsi="Arial"/>
          <w:sz w:val="28"/>
          <w:szCs w:val="28"/>
          <w:lang w:val="en-GB"/>
        </w:rPr>
        <w:t>.</w:t>
      </w:r>
      <w:r w:rsidRPr="00B64FA3">
        <w:rPr>
          <w:rFonts w:ascii="Arial" w:hAnsi="Arial" w:hint="cs"/>
          <w:sz w:val="28"/>
          <w:szCs w:val="28"/>
          <w:rtl/>
          <w:lang w:val="en-GB"/>
        </w:rPr>
        <w:t>"</w:t>
      </w:r>
    </w:p>
    <w:p w:rsidR="00725459" w:rsidRPr="00B64FA3" w:rsidRDefault="00725459" w:rsidP="009919F0">
      <w:pPr>
        <w:ind w:left="516"/>
        <w:rPr>
          <w:rFonts w:ascii="Arial" w:hAnsi="Arial"/>
          <w:sz w:val="28"/>
          <w:szCs w:val="28"/>
          <w:rtl/>
          <w:lang w:val="en-GB"/>
        </w:rPr>
      </w:pPr>
      <w:r w:rsidRPr="00B64FA3">
        <w:rPr>
          <w:rFonts w:ascii="Arial" w:hAnsi="Arial" w:hint="cs"/>
          <w:sz w:val="28"/>
          <w:szCs w:val="28"/>
          <w:rtl/>
          <w:lang w:val="en-GB"/>
        </w:rPr>
        <w:t>(חי' רבנו דוד שם)</w:t>
      </w:r>
    </w:p>
    <w:p w:rsidR="00725459" w:rsidRPr="00B64FA3" w:rsidRDefault="00725459" w:rsidP="009919F0">
      <w:pPr>
        <w:rPr>
          <w:rFonts w:ascii="Arial" w:hAnsi="Arial"/>
          <w:sz w:val="28"/>
          <w:szCs w:val="28"/>
          <w:rtl/>
          <w:lang w:val="en-GB"/>
        </w:rPr>
      </w:pPr>
    </w:p>
    <w:p w:rsidR="00725459" w:rsidRPr="00B64FA3" w:rsidRDefault="00725459" w:rsidP="009919F0">
      <w:pPr>
        <w:rPr>
          <w:rFonts w:ascii="Arial" w:hAnsi="Arial"/>
          <w:sz w:val="28"/>
          <w:szCs w:val="28"/>
          <w:rtl/>
          <w:lang w:val="en-GB"/>
        </w:rPr>
      </w:pPr>
      <w:r w:rsidRPr="00B64FA3">
        <w:rPr>
          <w:rFonts w:ascii="Arial" w:hAnsi="Arial" w:hint="cs"/>
          <w:sz w:val="28"/>
          <w:szCs w:val="28"/>
          <w:rtl/>
          <w:lang w:val="en-GB"/>
        </w:rPr>
        <w:t>באכילת כלאי הכרם האדם פטור מהאכילה אם אכל שלא כדרך אכילה, אבל יהיה כן חייב מהפקת ההנאה על אף שבאה לו ההנאה שלא "כדרך הנאה." האכילה מהווה מצב של הנאה, ועל כן האדם יהיה חייב בכל מקרה, אלא תאורטית הפטור של "שלא כדרך אכילה" אכן היה אמור להיות תקף גם בכלאי הכרם.</w:t>
      </w:r>
    </w:p>
    <w:p w:rsidR="00725459" w:rsidRPr="00B64FA3" w:rsidRDefault="00725459" w:rsidP="009919F0">
      <w:pPr>
        <w:rPr>
          <w:rFonts w:ascii="Arial" w:hAnsi="Arial"/>
          <w:sz w:val="28"/>
          <w:szCs w:val="28"/>
          <w:rtl/>
          <w:lang w:val="en-GB"/>
        </w:rPr>
      </w:pPr>
    </w:p>
    <w:p w:rsidR="00725459" w:rsidRPr="00B64FA3" w:rsidRDefault="00725459" w:rsidP="009919F0">
      <w:pPr>
        <w:rPr>
          <w:rFonts w:ascii="Arial" w:hAnsi="Arial"/>
          <w:sz w:val="28"/>
          <w:szCs w:val="28"/>
          <w:rtl/>
          <w:lang w:val="en-GB"/>
        </w:rPr>
      </w:pPr>
      <w:r w:rsidRPr="00B64FA3">
        <w:rPr>
          <w:rFonts w:ascii="Arial" w:hAnsi="Arial" w:hint="cs"/>
          <w:sz w:val="28"/>
          <w:szCs w:val="28"/>
          <w:rtl/>
          <w:lang w:val="en-GB"/>
        </w:rPr>
        <w:t xml:space="preserve">מסקנתו של רבנו דוד היא שהלשון השנייה של </w:t>
      </w:r>
      <w:proofErr w:type="spellStart"/>
      <w:r w:rsidRPr="00B64FA3">
        <w:rPr>
          <w:rFonts w:ascii="Arial" w:hAnsi="Arial" w:hint="cs"/>
          <w:sz w:val="28"/>
          <w:szCs w:val="28"/>
          <w:rtl/>
          <w:lang w:val="en-GB"/>
        </w:rPr>
        <w:t>הסוגיא</w:t>
      </w:r>
      <w:proofErr w:type="spellEnd"/>
      <w:r w:rsidRPr="00B64FA3">
        <w:rPr>
          <w:rFonts w:ascii="Arial" w:hAnsi="Arial" w:hint="cs"/>
          <w:sz w:val="28"/>
          <w:szCs w:val="28"/>
          <w:rtl/>
          <w:lang w:val="en-GB"/>
        </w:rPr>
        <w:t xml:space="preserve"> כוללת ומרחיבה את העיקרון הלוגי של הלשון הראשונה. על כן, אם הלשון השנייה נכונה, אזי גם הראשונה תהיה נכונה. בנוסח של הגמרות שלנו דבר זה נאמר באופן מפורש </w:t>
      </w:r>
      <w:proofErr w:type="spellStart"/>
      <w:r w:rsidRPr="00B64FA3">
        <w:rPr>
          <w:rFonts w:ascii="Arial" w:hAnsi="Arial" w:hint="cs"/>
          <w:sz w:val="28"/>
          <w:szCs w:val="28"/>
          <w:rtl/>
          <w:lang w:val="en-GB"/>
        </w:rPr>
        <w:t>בסוגיא</w:t>
      </w:r>
      <w:proofErr w:type="spellEnd"/>
      <w:r w:rsidRPr="00B64FA3">
        <w:rPr>
          <w:rFonts w:ascii="Arial" w:hAnsi="Arial" w:hint="cs"/>
          <w:sz w:val="28"/>
          <w:szCs w:val="28"/>
          <w:rtl/>
          <w:lang w:val="en-GB"/>
        </w:rPr>
        <w:t xml:space="preserve"> </w:t>
      </w:r>
      <w:r w:rsidRPr="00B64FA3">
        <w:rPr>
          <w:rFonts w:ascii="Arial" w:hAnsi="Arial"/>
          <w:sz w:val="28"/>
          <w:szCs w:val="28"/>
          <w:rtl/>
          <w:lang w:val="en-GB"/>
        </w:rPr>
        <w:t>–</w:t>
      </w:r>
      <w:r w:rsidRPr="00B64FA3">
        <w:rPr>
          <w:rFonts w:ascii="Arial" w:hAnsi="Arial" w:hint="cs"/>
          <w:sz w:val="28"/>
          <w:szCs w:val="28"/>
          <w:rtl/>
          <w:lang w:val="en-GB"/>
        </w:rPr>
        <w:t xml:space="preserve"> "כל שכן אוכל </w:t>
      </w:r>
      <w:r w:rsidRPr="00B64FA3">
        <w:rPr>
          <w:rFonts w:ascii="Arial" w:hAnsi="Arial"/>
          <w:sz w:val="28"/>
          <w:szCs w:val="28"/>
          <w:rtl/>
          <w:lang w:val="en-GB"/>
        </w:rPr>
        <w:t>ח</w:t>
      </w:r>
      <w:r w:rsidRPr="00B64FA3">
        <w:rPr>
          <w:rFonts w:ascii="Arial" w:hAnsi="Arial" w:hint="cs"/>
          <w:sz w:val="28"/>
          <w:szCs w:val="28"/>
          <w:rtl/>
          <w:lang w:val="en-GB"/>
        </w:rPr>
        <w:t>ֵ</w:t>
      </w:r>
      <w:r w:rsidRPr="00B64FA3">
        <w:rPr>
          <w:rFonts w:ascii="Arial" w:hAnsi="Arial"/>
          <w:sz w:val="28"/>
          <w:szCs w:val="28"/>
          <w:rtl/>
          <w:lang w:val="en-GB"/>
        </w:rPr>
        <w:t>ל</w:t>
      </w:r>
      <w:r w:rsidRPr="00B64FA3">
        <w:rPr>
          <w:rFonts w:ascii="Arial" w:hAnsi="Arial" w:hint="cs"/>
          <w:sz w:val="28"/>
          <w:szCs w:val="28"/>
          <w:rtl/>
          <w:lang w:val="en-GB"/>
        </w:rPr>
        <w:t>ֶ</w:t>
      </w:r>
      <w:r w:rsidRPr="00B64FA3">
        <w:rPr>
          <w:rFonts w:ascii="Arial" w:hAnsi="Arial"/>
          <w:sz w:val="28"/>
          <w:szCs w:val="28"/>
          <w:rtl/>
          <w:lang w:val="en-GB"/>
        </w:rPr>
        <w:t>ב</w:t>
      </w:r>
      <w:r w:rsidRPr="00B64FA3">
        <w:rPr>
          <w:rFonts w:ascii="Arial" w:hAnsi="Arial" w:hint="cs"/>
          <w:sz w:val="28"/>
          <w:szCs w:val="28"/>
          <w:rtl/>
          <w:lang w:val="en-GB"/>
        </w:rPr>
        <w:t xml:space="preserve"> חי."</w:t>
      </w:r>
    </w:p>
    <w:p w:rsidR="00725459" w:rsidRPr="00B64FA3" w:rsidRDefault="00725459" w:rsidP="009919F0">
      <w:pPr>
        <w:rPr>
          <w:rFonts w:ascii="Arial" w:hAnsi="Arial"/>
          <w:sz w:val="28"/>
          <w:szCs w:val="28"/>
          <w:rtl/>
          <w:lang w:val="en-GB"/>
        </w:rPr>
      </w:pPr>
    </w:p>
    <w:p w:rsidR="00725459" w:rsidRPr="00B64FA3" w:rsidRDefault="00725459" w:rsidP="009919F0">
      <w:pPr>
        <w:rPr>
          <w:rFonts w:ascii="Arial" w:hAnsi="Arial"/>
          <w:sz w:val="28"/>
          <w:szCs w:val="28"/>
          <w:rtl/>
          <w:lang w:val="en-GB"/>
        </w:rPr>
      </w:pPr>
    </w:p>
    <w:p w:rsidR="00725459" w:rsidRPr="00B64FA3" w:rsidRDefault="00725459" w:rsidP="009919F0">
      <w:pPr>
        <w:pStyle w:val="CC"/>
        <w:keepLines w:val="0"/>
        <w:tabs>
          <w:tab w:val="left" w:pos="0"/>
        </w:tabs>
        <w:spacing w:after="0"/>
        <w:ind w:right="0" w:firstLine="0"/>
        <w:jc w:val="both"/>
        <w:rPr>
          <w:rFonts w:ascii="Arial" w:hAnsi="Arial" w:cs="Narkisim"/>
          <w:sz w:val="28"/>
          <w:szCs w:val="28"/>
          <w:rtl/>
          <w:lang w:val="en-GB"/>
        </w:rPr>
      </w:pPr>
    </w:p>
    <w:p w:rsidR="00725459" w:rsidRPr="00B64FA3" w:rsidRDefault="00725459" w:rsidP="009919F0">
      <w:pPr>
        <w:pStyle w:val="CC"/>
        <w:keepLines w:val="0"/>
        <w:numPr>
          <w:ilvl w:val="0"/>
          <w:numId w:val="9"/>
        </w:numPr>
        <w:tabs>
          <w:tab w:val="left" w:pos="0"/>
        </w:tabs>
        <w:spacing w:after="0"/>
        <w:ind w:left="375" w:right="0"/>
        <w:jc w:val="both"/>
        <w:rPr>
          <w:rFonts w:ascii="Arial" w:hAnsi="Arial" w:cs="Narkisim"/>
          <w:sz w:val="28"/>
          <w:szCs w:val="28"/>
          <w:rtl/>
          <w:lang w:val="en-GB"/>
        </w:rPr>
      </w:pPr>
      <w:r w:rsidRPr="00B64FA3">
        <w:rPr>
          <w:rFonts w:ascii="Arial" w:hAnsi="Arial" w:cs="Narkisim" w:hint="cs"/>
          <w:sz w:val="28"/>
          <w:szCs w:val="28"/>
          <w:rtl/>
          <w:lang w:val="en-GB"/>
        </w:rPr>
        <w:t>הרמב"ם</w:t>
      </w:r>
    </w:p>
    <w:p w:rsidR="00725459" w:rsidRPr="00B64FA3" w:rsidRDefault="00725459" w:rsidP="009919F0">
      <w:pPr>
        <w:rPr>
          <w:rFonts w:ascii="Arial" w:hAnsi="Arial"/>
          <w:sz w:val="28"/>
          <w:szCs w:val="28"/>
          <w:rtl/>
          <w:lang w:val="en-GB"/>
        </w:rPr>
      </w:pPr>
    </w:p>
    <w:p w:rsidR="00725459" w:rsidRPr="00B64FA3" w:rsidRDefault="00725459" w:rsidP="009919F0">
      <w:pPr>
        <w:rPr>
          <w:rFonts w:ascii="Arial" w:hAnsi="Arial"/>
          <w:sz w:val="28"/>
          <w:szCs w:val="28"/>
          <w:rtl/>
          <w:lang w:val="en-GB"/>
        </w:rPr>
      </w:pPr>
      <w:r w:rsidRPr="00B64FA3">
        <w:rPr>
          <w:rFonts w:ascii="Arial" w:hAnsi="Arial" w:hint="cs"/>
          <w:sz w:val="28"/>
          <w:szCs w:val="28"/>
          <w:rtl/>
          <w:lang w:val="en-GB"/>
        </w:rPr>
        <w:t>הרמב"ם (הל' מאכלות אסורות פרק י"ד, הל' י', י"א) כותב:</w:t>
      </w:r>
    </w:p>
    <w:p w:rsidR="00725459" w:rsidRPr="00B64FA3" w:rsidRDefault="00725459" w:rsidP="009919F0">
      <w:pPr>
        <w:rPr>
          <w:rFonts w:ascii="Arial" w:hAnsi="Arial"/>
          <w:sz w:val="28"/>
          <w:szCs w:val="28"/>
          <w:rtl/>
          <w:lang w:val="en-GB"/>
        </w:rPr>
      </w:pPr>
    </w:p>
    <w:p w:rsidR="00725459" w:rsidRPr="00B64FA3" w:rsidRDefault="00725459" w:rsidP="009919F0">
      <w:pPr>
        <w:ind w:left="516"/>
        <w:rPr>
          <w:rFonts w:ascii="Arial" w:hAnsi="Arial"/>
          <w:sz w:val="28"/>
          <w:szCs w:val="28"/>
          <w:rtl/>
        </w:rPr>
      </w:pPr>
      <w:r w:rsidRPr="00B64FA3">
        <w:rPr>
          <w:rFonts w:ascii="Arial" w:hAnsi="Arial" w:hint="cs"/>
          <w:sz w:val="28"/>
          <w:szCs w:val="28"/>
          <w:rtl/>
        </w:rPr>
        <w:t>"</w:t>
      </w:r>
      <w:r w:rsidRPr="00B64FA3">
        <w:rPr>
          <w:rFonts w:ascii="Arial" w:hAnsi="Arial"/>
          <w:sz w:val="28"/>
          <w:szCs w:val="28"/>
          <w:rtl/>
        </w:rPr>
        <w:t xml:space="preserve">כל </w:t>
      </w:r>
      <w:proofErr w:type="spellStart"/>
      <w:r w:rsidRPr="00B64FA3">
        <w:rPr>
          <w:rFonts w:ascii="Arial" w:hAnsi="Arial"/>
          <w:sz w:val="28"/>
          <w:szCs w:val="28"/>
          <w:rtl/>
        </w:rPr>
        <w:t>האוכלין</w:t>
      </w:r>
      <w:proofErr w:type="spellEnd"/>
      <w:r w:rsidRPr="00B64FA3">
        <w:rPr>
          <w:rFonts w:ascii="Arial" w:hAnsi="Arial"/>
          <w:sz w:val="28"/>
          <w:szCs w:val="28"/>
          <w:rtl/>
        </w:rPr>
        <w:t xml:space="preserve"> </w:t>
      </w:r>
      <w:proofErr w:type="spellStart"/>
      <w:r w:rsidRPr="00B64FA3">
        <w:rPr>
          <w:rFonts w:ascii="Arial" w:hAnsi="Arial"/>
          <w:sz w:val="28"/>
          <w:szCs w:val="28"/>
          <w:rtl/>
        </w:rPr>
        <w:t>האסורין</w:t>
      </w:r>
      <w:proofErr w:type="spellEnd"/>
      <w:r w:rsidRPr="00B64FA3">
        <w:rPr>
          <w:rFonts w:ascii="Arial" w:hAnsi="Arial"/>
          <w:sz w:val="28"/>
          <w:szCs w:val="28"/>
          <w:rtl/>
        </w:rPr>
        <w:t xml:space="preserve"> אינו חייב עליהם עד ש</w:t>
      </w:r>
      <w:r w:rsidRPr="00B64FA3">
        <w:rPr>
          <w:rFonts w:ascii="Arial" w:hAnsi="Arial"/>
          <w:b/>
          <w:bCs/>
          <w:sz w:val="28"/>
          <w:szCs w:val="28"/>
          <w:rtl/>
        </w:rPr>
        <w:t xml:space="preserve">יאכל </w:t>
      </w:r>
      <w:r w:rsidRPr="00B64FA3">
        <w:rPr>
          <w:rFonts w:ascii="Arial" w:hAnsi="Arial"/>
          <w:sz w:val="28"/>
          <w:szCs w:val="28"/>
          <w:rtl/>
        </w:rPr>
        <w:t>אותן</w:t>
      </w:r>
      <w:r w:rsidRPr="00B64FA3">
        <w:rPr>
          <w:rFonts w:ascii="Arial" w:hAnsi="Arial"/>
          <w:b/>
          <w:bCs/>
          <w:sz w:val="28"/>
          <w:szCs w:val="28"/>
          <w:rtl/>
        </w:rPr>
        <w:t xml:space="preserve"> דרך הנאה</w:t>
      </w:r>
      <w:r w:rsidRPr="00B64FA3">
        <w:rPr>
          <w:rFonts w:ascii="Arial" w:hAnsi="Arial"/>
          <w:sz w:val="28"/>
          <w:szCs w:val="28"/>
          <w:rtl/>
        </w:rPr>
        <w:t xml:space="preserve"> חוץ מבשר </w:t>
      </w:r>
      <w:r w:rsidRPr="00B64FA3">
        <w:rPr>
          <w:rFonts w:ascii="Arial" w:hAnsi="Arial"/>
          <w:sz w:val="28"/>
          <w:szCs w:val="28"/>
          <w:rtl/>
        </w:rPr>
        <w:lastRenderedPageBreak/>
        <w:t xml:space="preserve">בחלב וכלאי הכרם לפי שלא נאמר בהן </w:t>
      </w:r>
      <w:r w:rsidRPr="00B64FA3">
        <w:rPr>
          <w:rFonts w:ascii="Arial" w:hAnsi="Arial" w:hint="cs"/>
          <w:sz w:val="28"/>
          <w:szCs w:val="28"/>
          <w:rtl/>
        </w:rPr>
        <w:t>'</w:t>
      </w:r>
      <w:r w:rsidRPr="00B64FA3">
        <w:rPr>
          <w:rFonts w:ascii="Arial" w:hAnsi="Arial"/>
          <w:sz w:val="28"/>
          <w:szCs w:val="28"/>
          <w:rtl/>
        </w:rPr>
        <w:t>אכילה</w:t>
      </w:r>
      <w:r w:rsidRPr="00B64FA3">
        <w:rPr>
          <w:rFonts w:ascii="Arial" w:hAnsi="Arial" w:hint="cs"/>
          <w:sz w:val="28"/>
          <w:szCs w:val="28"/>
          <w:rtl/>
        </w:rPr>
        <w:t>'</w:t>
      </w:r>
      <w:r w:rsidRPr="00B64FA3">
        <w:rPr>
          <w:rFonts w:ascii="Arial" w:hAnsi="Arial"/>
          <w:sz w:val="28"/>
          <w:szCs w:val="28"/>
          <w:rtl/>
        </w:rPr>
        <w:t xml:space="preserve"> אלא הוציא איסור אכילתן בלשון אחרת</w:t>
      </w:r>
      <w:r w:rsidRPr="00B64FA3">
        <w:rPr>
          <w:rFonts w:ascii="Arial" w:hAnsi="Arial" w:hint="cs"/>
          <w:sz w:val="28"/>
          <w:szCs w:val="28"/>
          <w:rtl/>
        </w:rPr>
        <w:t>,</w:t>
      </w:r>
      <w:r w:rsidRPr="00B64FA3">
        <w:rPr>
          <w:rFonts w:ascii="Arial" w:hAnsi="Arial"/>
          <w:sz w:val="28"/>
          <w:szCs w:val="28"/>
          <w:rtl/>
        </w:rPr>
        <w:t xml:space="preserve"> בלשון בשול ובלשון הקדש</w:t>
      </w:r>
      <w:r w:rsidRPr="00B64FA3">
        <w:rPr>
          <w:rFonts w:ascii="Arial" w:hAnsi="Arial" w:hint="cs"/>
          <w:sz w:val="28"/>
          <w:szCs w:val="28"/>
          <w:rtl/>
        </w:rPr>
        <w:t>,</w:t>
      </w:r>
      <w:r w:rsidRPr="00B64FA3">
        <w:rPr>
          <w:rFonts w:ascii="Arial" w:hAnsi="Arial"/>
          <w:sz w:val="28"/>
          <w:szCs w:val="28"/>
          <w:rtl/>
        </w:rPr>
        <w:t xml:space="preserve"> לאסור אותן ואפילו שלא כדרך </w:t>
      </w:r>
      <w:r w:rsidRPr="00B64FA3">
        <w:rPr>
          <w:rFonts w:ascii="Arial" w:hAnsi="Arial"/>
          <w:b/>
          <w:bCs/>
          <w:sz w:val="28"/>
          <w:szCs w:val="28"/>
          <w:rtl/>
        </w:rPr>
        <w:t>הנייה</w:t>
      </w:r>
      <w:r w:rsidRPr="00B64FA3">
        <w:rPr>
          <w:rFonts w:ascii="Arial" w:hAnsi="Arial"/>
          <w:sz w:val="28"/>
          <w:szCs w:val="28"/>
        </w:rPr>
        <w:t>.</w:t>
      </w:r>
    </w:p>
    <w:p w:rsidR="00725459" w:rsidRPr="00B64FA3" w:rsidRDefault="00725459" w:rsidP="009919F0">
      <w:pPr>
        <w:ind w:left="516"/>
        <w:rPr>
          <w:rFonts w:ascii="Arial" w:hAnsi="Arial"/>
          <w:sz w:val="28"/>
          <w:szCs w:val="28"/>
          <w:rtl/>
        </w:rPr>
      </w:pPr>
    </w:p>
    <w:p w:rsidR="00725459" w:rsidRPr="00B64FA3" w:rsidRDefault="00725459" w:rsidP="009919F0">
      <w:pPr>
        <w:ind w:left="516"/>
        <w:rPr>
          <w:rFonts w:ascii="Arial" w:hAnsi="Arial"/>
          <w:sz w:val="28"/>
          <w:szCs w:val="28"/>
          <w:rtl/>
        </w:rPr>
      </w:pPr>
      <w:r w:rsidRPr="00B64FA3">
        <w:rPr>
          <w:rFonts w:ascii="Arial" w:hAnsi="Arial"/>
          <w:sz w:val="28"/>
          <w:szCs w:val="28"/>
          <w:rtl/>
        </w:rPr>
        <w:t>כיצד</w:t>
      </w:r>
      <w:r w:rsidRPr="00B64FA3">
        <w:rPr>
          <w:rFonts w:ascii="Arial" w:hAnsi="Arial" w:hint="cs"/>
          <w:sz w:val="28"/>
          <w:szCs w:val="28"/>
          <w:rtl/>
        </w:rPr>
        <w:t>?</w:t>
      </w:r>
      <w:r w:rsidRPr="00B64FA3">
        <w:rPr>
          <w:rFonts w:ascii="Arial" w:hAnsi="Arial"/>
          <w:sz w:val="28"/>
          <w:szCs w:val="28"/>
          <w:rtl/>
        </w:rPr>
        <w:t xml:space="preserve"> הרי שהמחה את ה</w:t>
      </w:r>
      <w:r w:rsidRPr="00B64FA3">
        <w:rPr>
          <w:rFonts w:ascii="Arial" w:hAnsi="Arial"/>
          <w:sz w:val="28"/>
          <w:szCs w:val="28"/>
          <w:rtl/>
          <w:lang w:val="en-GB"/>
        </w:rPr>
        <w:t>ח</w:t>
      </w:r>
      <w:r w:rsidRPr="00B64FA3">
        <w:rPr>
          <w:rFonts w:ascii="Arial" w:hAnsi="Arial" w:hint="cs"/>
          <w:sz w:val="28"/>
          <w:szCs w:val="28"/>
          <w:rtl/>
          <w:lang w:val="en-GB"/>
        </w:rPr>
        <w:t>ֵ</w:t>
      </w:r>
      <w:r w:rsidRPr="00B64FA3">
        <w:rPr>
          <w:rFonts w:ascii="Arial" w:hAnsi="Arial"/>
          <w:sz w:val="28"/>
          <w:szCs w:val="28"/>
          <w:rtl/>
          <w:lang w:val="en-GB"/>
        </w:rPr>
        <w:t>ל</w:t>
      </w:r>
      <w:r w:rsidRPr="00B64FA3">
        <w:rPr>
          <w:rFonts w:ascii="Arial" w:hAnsi="Arial" w:hint="cs"/>
          <w:sz w:val="28"/>
          <w:szCs w:val="28"/>
          <w:rtl/>
          <w:lang w:val="en-GB"/>
        </w:rPr>
        <w:t>ֶ</w:t>
      </w:r>
      <w:r w:rsidRPr="00B64FA3">
        <w:rPr>
          <w:rFonts w:ascii="Arial" w:hAnsi="Arial"/>
          <w:sz w:val="28"/>
          <w:szCs w:val="28"/>
          <w:rtl/>
          <w:lang w:val="en-GB"/>
        </w:rPr>
        <w:t>ב</w:t>
      </w:r>
      <w:r w:rsidRPr="00B64FA3">
        <w:rPr>
          <w:rFonts w:ascii="Arial" w:hAnsi="Arial"/>
          <w:sz w:val="28"/>
          <w:szCs w:val="28"/>
          <w:rtl/>
        </w:rPr>
        <w:t xml:space="preserve"> וגמעו כשהוא חם עד שנכו</w:t>
      </w:r>
      <w:r w:rsidR="005741B7">
        <w:rPr>
          <w:rFonts w:ascii="Arial" w:hAnsi="Arial" w:hint="cs"/>
          <w:sz w:val="28"/>
          <w:szCs w:val="28"/>
          <w:rtl/>
        </w:rPr>
        <w:t>ו</w:t>
      </w:r>
      <w:r w:rsidRPr="00B64FA3">
        <w:rPr>
          <w:rFonts w:ascii="Arial" w:hAnsi="Arial"/>
          <w:sz w:val="28"/>
          <w:szCs w:val="28"/>
          <w:rtl/>
        </w:rPr>
        <w:t>ה גרונו ממנו</w:t>
      </w:r>
      <w:r w:rsidRPr="00B64FA3">
        <w:rPr>
          <w:rFonts w:ascii="Arial" w:hAnsi="Arial" w:hint="cs"/>
          <w:sz w:val="28"/>
          <w:szCs w:val="28"/>
          <w:rtl/>
        </w:rPr>
        <w:t>,</w:t>
      </w:r>
      <w:r w:rsidRPr="00B64FA3">
        <w:rPr>
          <w:rFonts w:ascii="Arial" w:hAnsi="Arial"/>
          <w:sz w:val="28"/>
          <w:szCs w:val="28"/>
          <w:rtl/>
        </w:rPr>
        <w:t xml:space="preserve"> או שאכל </w:t>
      </w:r>
      <w:r w:rsidRPr="00B64FA3">
        <w:rPr>
          <w:rFonts w:ascii="Arial" w:hAnsi="Arial"/>
          <w:sz w:val="28"/>
          <w:szCs w:val="28"/>
          <w:rtl/>
          <w:lang w:val="en-GB"/>
        </w:rPr>
        <w:t>ח</w:t>
      </w:r>
      <w:r w:rsidRPr="00B64FA3">
        <w:rPr>
          <w:rFonts w:ascii="Arial" w:hAnsi="Arial" w:hint="cs"/>
          <w:sz w:val="28"/>
          <w:szCs w:val="28"/>
          <w:rtl/>
          <w:lang w:val="en-GB"/>
        </w:rPr>
        <w:t>ֵ</w:t>
      </w:r>
      <w:r w:rsidRPr="00B64FA3">
        <w:rPr>
          <w:rFonts w:ascii="Arial" w:hAnsi="Arial"/>
          <w:sz w:val="28"/>
          <w:szCs w:val="28"/>
          <w:rtl/>
          <w:lang w:val="en-GB"/>
        </w:rPr>
        <w:t>ל</w:t>
      </w:r>
      <w:r w:rsidRPr="00B64FA3">
        <w:rPr>
          <w:rFonts w:ascii="Arial" w:hAnsi="Arial" w:hint="cs"/>
          <w:sz w:val="28"/>
          <w:szCs w:val="28"/>
          <w:rtl/>
          <w:lang w:val="en-GB"/>
        </w:rPr>
        <w:t>ֶ</w:t>
      </w:r>
      <w:r w:rsidRPr="00B64FA3">
        <w:rPr>
          <w:rFonts w:ascii="Arial" w:hAnsi="Arial"/>
          <w:sz w:val="28"/>
          <w:szCs w:val="28"/>
          <w:rtl/>
          <w:lang w:val="en-GB"/>
        </w:rPr>
        <w:t>ב</w:t>
      </w:r>
      <w:r w:rsidRPr="00B64FA3">
        <w:rPr>
          <w:rFonts w:ascii="Arial" w:hAnsi="Arial" w:hint="cs"/>
          <w:sz w:val="28"/>
          <w:szCs w:val="28"/>
          <w:rtl/>
          <w:lang w:val="en-GB"/>
        </w:rPr>
        <w:t xml:space="preserve"> </w:t>
      </w:r>
      <w:r w:rsidRPr="00B64FA3">
        <w:rPr>
          <w:rFonts w:ascii="Arial" w:hAnsi="Arial"/>
          <w:sz w:val="28"/>
          <w:szCs w:val="28"/>
          <w:rtl/>
        </w:rPr>
        <w:t>חי או שעירב דברים מרים</w:t>
      </w:r>
      <w:r w:rsidRPr="00B64FA3">
        <w:rPr>
          <w:rFonts w:ascii="Arial" w:hAnsi="Arial" w:hint="cs"/>
          <w:sz w:val="28"/>
          <w:szCs w:val="28"/>
          <w:rtl/>
        </w:rPr>
        <w:t>...</w:t>
      </w:r>
      <w:r w:rsidRPr="00B64FA3">
        <w:rPr>
          <w:rFonts w:ascii="Arial" w:hAnsi="Arial"/>
          <w:sz w:val="28"/>
          <w:szCs w:val="28"/>
          <w:rtl/>
        </w:rPr>
        <w:t xml:space="preserve"> ואכלן כשהן מרין</w:t>
      </w:r>
      <w:r w:rsidRPr="00B64FA3">
        <w:rPr>
          <w:rFonts w:ascii="Arial" w:hAnsi="Arial" w:hint="cs"/>
          <w:sz w:val="28"/>
          <w:szCs w:val="28"/>
          <w:rtl/>
        </w:rPr>
        <w:t xml:space="preserve">, </w:t>
      </w:r>
      <w:r w:rsidRPr="00B64FA3">
        <w:rPr>
          <w:rFonts w:ascii="Arial" w:hAnsi="Arial"/>
          <w:sz w:val="28"/>
          <w:szCs w:val="28"/>
          <w:rtl/>
        </w:rPr>
        <w:t>או שאכל אוכל האסור אחר שהסריח והבאיש ובטל מאוכל אדם</w:t>
      </w:r>
      <w:r w:rsidRPr="00B64FA3">
        <w:rPr>
          <w:rFonts w:ascii="Arial" w:hAnsi="Arial" w:hint="cs"/>
          <w:sz w:val="28"/>
          <w:szCs w:val="28"/>
          <w:rtl/>
        </w:rPr>
        <w:t>,</w:t>
      </w:r>
      <w:r w:rsidRPr="00B64FA3">
        <w:rPr>
          <w:rFonts w:ascii="Arial" w:hAnsi="Arial"/>
          <w:sz w:val="28"/>
          <w:szCs w:val="28"/>
          <w:rtl/>
        </w:rPr>
        <w:t xml:space="preserve"> הרי זה פטור</w:t>
      </w:r>
      <w:r w:rsidRPr="00B64FA3">
        <w:rPr>
          <w:rFonts w:ascii="Arial" w:hAnsi="Arial" w:hint="cs"/>
          <w:sz w:val="28"/>
          <w:szCs w:val="28"/>
          <w:rtl/>
        </w:rPr>
        <w:t>;</w:t>
      </w:r>
      <w:r w:rsidRPr="00B64FA3">
        <w:rPr>
          <w:rFonts w:ascii="Arial" w:hAnsi="Arial"/>
          <w:sz w:val="28"/>
          <w:szCs w:val="28"/>
          <w:rtl/>
        </w:rPr>
        <w:t xml:space="preserve"> ואם עירב דבר מר בתוך קדרה של בשר בחלב או ביין כלאי הכרם ואכלו חייב</w:t>
      </w:r>
      <w:r w:rsidRPr="00B64FA3">
        <w:rPr>
          <w:rFonts w:ascii="Arial" w:hAnsi="Arial"/>
          <w:sz w:val="28"/>
          <w:szCs w:val="28"/>
        </w:rPr>
        <w:t>.</w:t>
      </w:r>
      <w:r w:rsidRPr="00B64FA3">
        <w:rPr>
          <w:rFonts w:ascii="Arial" w:hAnsi="Arial" w:hint="cs"/>
          <w:sz w:val="28"/>
          <w:szCs w:val="28"/>
          <w:rtl/>
        </w:rPr>
        <w:t>"</w:t>
      </w:r>
    </w:p>
    <w:p w:rsidR="00725459" w:rsidRPr="00B64FA3" w:rsidRDefault="00725459" w:rsidP="009919F0">
      <w:pPr>
        <w:rPr>
          <w:rFonts w:ascii="Arial" w:hAnsi="Arial"/>
          <w:sz w:val="28"/>
          <w:szCs w:val="28"/>
          <w:rtl/>
        </w:rPr>
      </w:pPr>
    </w:p>
    <w:p w:rsidR="00725459" w:rsidRPr="00B64FA3" w:rsidRDefault="00725459" w:rsidP="009919F0">
      <w:pPr>
        <w:rPr>
          <w:rFonts w:ascii="Arial" w:hAnsi="Arial"/>
          <w:sz w:val="28"/>
          <w:szCs w:val="28"/>
          <w:rtl/>
        </w:rPr>
      </w:pPr>
      <w:r w:rsidRPr="00B64FA3">
        <w:rPr>
          <w:rFonts w:ascii="Arial" w:hAnsi="Arial" w:hint="cs"/>
          <w:sz w:val="28"/>
          <w:szCs w:val="28"/>
          <w:rtl/>
        </w:rPr>
        <w:t xml:space="preserve">זהו המקום היחידי בהלכות מאכלות אסורות שבו הרמב"ם מתייחס לעיקרון זה (יש מקום אחר במשנה תורה, בהלכות יסודי התורה, כפי שנראה בשיעור הבא). אמנם במבט ראשון לא ברור איזו מלשונות </w:t>
      </w:r>
      <w:proofErr w:type="spellStart"/>
      <w:r w:rsidRPr="00B64FA3">
        <w:rPr>
          <w:rFonts w:ascii="Arial" w:hAnsi="Arial" w:hint="cs"/>
          <w:sz w:val="28"/>
          <w:szCs w:val="28"/>
          <w:rtl/>
        </w:rPr>
        <w:t>הסוגיא</w:t>
      </w:r>
      <w:proofErr w:type="spellEnd"/>
      <w:r w:rsidRPr="00B64FA3">
        <w:rPr>
          <w:rFonts w:ascii="Arial" w:hAnsi="Arial" w:hint="cs"/>
          <w:sz w:val="28"/>
          <w:szCs w:val="28"/>
          <w:rtl/>
        </w:rPr>
        <w:t xml:space="preserve"> מהווה הבסיס לפסיקתו של הרמב"ם. מחד גיסא, הרמב"ם רק מזכיר "אכילה" שהיא סימן היכר של הלשון הראשונה. מאידך, הרמב"ם משתמש בביטוי "</w:t>
      </w:r>
      <w:r w:rsidRPr="00B64FA3">
        <w:rPr>
          <w:rFonts w:ascii="Arial" w:hAnsi="Arial"/>
          <w:sz w:val="28"/>
          <w:szCs w:val="28"/>
          <w:rtl/>
        </w:rPr>
        <w:t>עד שיאכל אותן דרך הנאה</w:t>
      </w:r>
      <w:r w:rsidRPr="00B64FA3">
        <w:rPr>
          <w:rFonts w:ascii="Arial" w:hAnsi="Arial" w:hint="cs"/>
          <w:sz w:val="28"/>
          <w:szCs w:val="28"/>
          <w:rtl/>
        </w:rPr>
        <w:t>" המהווה סימן היכר של הלשון השנייה, וכן הוא מחריג את כלאי הכרם מעיקרון זה שעל פי רבנו דוד גם הם שייכים ללשון השנייה בלבד.</w:t>
      </w:r>
    </w:p>
    <w:p w:rsidR="00725459" w:rsidRPr="00B64FA3" w:rsidRDefault="00725459" w:rsidP="009919F0">
      <w:pPr>
        <w:rPr>
          <w:rFonts w:ascii="Arial" w:hAnsi="Arial"/>
          <w:sz w:val="28"/>
          <w:szCs w:val="28"/>
          <w:rtl/>
        </w:rPr>
      </w:pPr>
    </w:p>
    <w:p w:rsidR="00725459" w:rsidRPr="00B64FA3" w:rsidRDefault="00725459" w:rsidP="009919F0">
      <w:pPr>
        <w:rPr>
          <w:rFonts w:ascii="Arial" w:hAnsi="Arial"/>
          <w:sz w:val="28"/>
          <w:szCs w:val="28"/>
          <w:rtl/>
        </w:rPr>
      </w:pPr>
      <w:r w:rsidRPr="00B64FA3">
        <w:rPr>
          <w:rFonts w:ascii="Arial" w:hAnsi="Arial" w:hint="cs"/>
          <w:sz w:val="28"/>
          <w:szCs w:val="28"/>
          <w:rtl/>
        </w:rPr>
        <w:t>דעת הרמב"ם מורכבת מסיבה נוספת. כפי שראינו, לדעת הרמב"ם אין לוקים אף פעם במקרים של קבלת הנאה (הל' מאכלות אסורות פרק ח', הלכה ט"ז). על כן אין הרמב"ם יכול לפסוק את הלשון שנייה כפי שהיא מופיעה, משום שהיא מבדילה בין מקרים של הנאה שיש בהם מלקות ולבין כאלה שאין בהם.</w:t>
      </w:r>
    </w:p>
    <w:p w:rsidR="00725459" w:rsidRPr="00B64FA3" w:rsidRDefault="00725459" w:rsidP="009919F0">
      <w:pPr>
        <w:rPr>
          <w:rFonts w:ascii="Arial" w:hAnsi="Arial"/>
          <w:sz w:val="28"/>
          <w:szCs w:val="28"/>
          <w:rtl/>
        </w:rPr>
      </w:pPr>
    </w:p>
    <w:p w:rsidR="00725459" w:rsidRPr="00B64FA3" w:rsidRDefault="00725459" w:rsidP="00DC27E5">
      <w:pPr>
        <w:rPr>
          <w:rFonts w:ascii="Arial" w:hAnsi="Arial"/>
          <w:sz w:val="28"/>
          <w:szCs w:val="28"/>
          <w:rtl/>
        </w:rPr>
      </w:pPr>
      <w:r w:rsidRPr="00B64FA3">
        <w:rPr>
          <w:rFonts w:ascii="Arial" w:hAnsi="Arial" w:hint="cs"/>
          <w:sz w:val="28"/>
          <w:szCs w:val="28"/>
          <w:rtl/>
        </w:rPr>
        <w:t xml:space="preserve">נדמה שלרמב"ם הבנה אחרת של עיקרון "שלא כדרך הנאתן." </w:t>
      </w:r>
      <w:r w:rsidR="00D83951">
        <w:rPr>
          <w:rFonts w:ascii="Arial" w:hAnsi="Arial" w:hint="cs"/>
          <w:sz w:val="28"/>
          <w:szCs w:val="28"/>
          <w:rtl/>
        </w:rPr>
        <w:t>בנוסף למקרה של חלב חי, הרמב"ם מונה עוד מקרים שגרם ה</w:t>
      </w:r>
      <w:r w:rsidR="00DC27E5">
        <w:rPr>
          <w:rFonts w:ascii="Arial" w:hAnsi="Arial" w:hint="cs"/>
          <w:sz w:val="28"/>
          <w:szCs w:val="28"/>
          <w:rtl/>
        </w:rPr>
        <w:t>מאפיין</w:t>
      </w:r>
      <w:r w:rsidR="0087775C">
        <w:rPr>
          <w:rFonts w:ascii="Arial" w:hAnsi="Arial" w:hint="cs"/>
          <w:sz w:val="28"/>
          <w:szCs w:val="28"/>
          <w:rtl/>
        </w:rPr>
        <w:t xml:space="preserve"> הוא ש</w:t>
      </w:r>
      <w:r w:rsidR="00DC27E5">
        <w:rPr>
          <w:rFonts w:ascii="Arial" w:hAnsi="Arial" w:hint="cs"/>
          <w:sz w:val="28"/>
          <w:szCs w:val="28"/>
          <w:rtl/>
        </w:rPr>
        <w:t>חסר</w:t>
      </w:r>
      <w:r w:rsidR="0087775C">
        <w:rPr>
          <w:rFonts w:ascii="Arial" w:hAnsi="Arial" w:hint="cs"/>
          <w:sz w:val="28"/>
          <w:szCs w:val="28"/>
          <w:rtl/>
        </w:rPr>
        <w:t xml:space="preserve"> עצם ההנאה באכילתם, כגון חם או מר מאד או מסריח</w:t>
      </w:r>
      <w:r w:rsidR="00DC27E5">
        <w:rPr>
          <w:rFonts w:ascii="Arial" w:hAnsi="Arial" w:hint="cs"/>
          <w:sz w:val="28"/>
          <w:szCs w:val="28"/>
          <w:rtl/>
        </w:rPr>
        <w:t>.</w:t>
      </w:r>
      <w:r w:rsidRPr="00B64FA3">
        <w:rPr>
          <w:rFonts w:ascii="Arial" w:hAnsi="Arial" w:hint="cs"/>
          <w:sz w:val="28"/>
          <w:szCs w:val="28"/>
          <w:rtl/>
          <w:lang w:val="en-GB"/>
        </w:rPr>
        <w:t xml:space="preserve"> נראה שהרמב"ם סובר שאם האדם אוכל (ויש להניח שבכך הוא נהנה מהערך התזונתי של אכילתו) אבל נעדר חוויית אכילה מהנה משום שהמזון חם מדי, מר מדי או מקולקל (וכנראה שכך הוא הדין של </w:t>
      </w:r>
      <w:r w:rsidRPr="00B64FA3">
        <w:rPr>
          <w:rFonts w:ascii="Arial" w:hAnsi="Arial"/>
          <w:sz w:val="28"/>
          <w:szCs w:val="28"/>
          <w:rtl/>
          <w:lang w:val="en-GB"/>
        </w:rPr>
        <w:t>ח</w:t>
      </w:r>
      <w:r w:rsidRPr="00B64FA3">
        <w:rPr>
          <w:rFonts w:ascii="Arial" w:hAnsi="Arial" w:hint="cs"/>
          <w:sz w:val="28"/>
          <w:szCs w:val="28"/>
          <w:rtl/>
          <w:lang w:val="en-GB"/>
        </w:rPr>
        <w:t>ֵ</w:t>
      </w:r>
      <w:r w:rsidRPr="00B64FA3">
        <w:rPr>
          <w:rFonts w:ascii="Arial" w:hAnsi="Arial"/>
          <w:sz w:val="28"/>
          <w:szCs w:val="28"/>
          <w:rtl/>
          <w:lang w:val="en-GB"/>
        </w:rPr>
        <w:t>ל</w:t>
      </w:r>
      <w:r w:rsidRPr="00B64FA3">
        <w:rPr>
          <w:rFonts w:ascii="Arial" w:hAnsi="Arial" w:hint="cs"/>
          <w:sz w:val="28"/>
          <w:szCs w:val="28"/>
          <w:rtl/>
          <w:lang w:val="en-GB"/>
        </w:rPr>
        <w:t>ֶ</w:t>
      </w:r>
      <w:r w:rsidRPr="00B64FA3">
        <w:rPr>
          <w:rFonts w:ascii="Arial" w:hAnsi="Arial"/>
          <w:sz w:val="28"/>
          <w:szCs w:val="28"/>
          <w:rtl/>
          <w:lang w:val="en-GB"/>
        </w:rPr>
        <w:t>ב</w:t>
      </w:r>
      <w:r w:rsidRPr="00B64FA3">
        <w:rPr>
          <w:rFonts w:ascii="Arial" w:hAnsi="Arial" w:hint="cs"/>
          <w:sz w:val="28"/>
          <w:szCs w:val="28"/>
          <w:rtl/>
          <w:lang w:val="en-GB"/>
        </w:rPr>
        <w:t xml:space="preserve"> </w:t>
      </w:r>
      <w:r w:rsidRPr="00B64FA3">
        <w:rPr>
          <w:rFonts w:ascii="Arial" w:hAnsi="Arial"/>
          <w:sz w:val="28"/>
          <w:szCs w:val="28"/>
          <w:rtl/>
        </w:rPr>
        <w:t>חי</w:t>
      </w:r>
      <w:r w:rsidRPr="00B64FA3">
        <w:rPr>
          <w:rFonts w:ascii="Arial" w:hAnsi="Arial" w:hint="cs"/>
          <w:sz w:val="28"/>
          <w:szCs w:val="28"/>
          <w:rtl/>
        </w:rPr>
        <w:t xml:space="preserve">), אין זאת עברה על איסורי האכילה. הסיבה לכך מבוססת על דבריו של הרמב"ם שלמדנו מכבר לפני מספר שבועות. על פי הרמב"ם </w:t>
      </w:r>
      <w:r w:rsidRPr="00B64FA3">
        <w:rPr>
          <w:rFonts w:ascii="Arial" w:hAnsi="Arial" w:hint="cs"/>
          <w:sz w:val="28"/>
          <w:szCs w:val="28"/>
          <w:rtl/>
        </w:rPr>
        <w:lastRenderedPageBreak/>
        <w:t>בספר המצוות, משמעותה של "אכילה" היא "הנאת אכילה." אכילה היא סוג מסוים של הנאה השייך באופן ישיר למזון. במילותיו של הרמב"ם כאן, באכילה "</w:t>
      </w:r>
      <w:r w:rsidRPr="00B64FA3">
        <w:rPr>
          <w:rFonts w:ascii="Arial" w:hAnsi="Arial"/>
          <w:sz w:val="28"/>
          <w:szCs w:val="28"/>
          <w:rtl/>
        </w:rPr>
        <w:t>שלא כדרך הנייה</w:t>
      </w:r>
      <w:r w:rsidRPr="00B64FA3">
        <w:rPr>
          <w:rFonts w:ascii="Arial" w:hAnsi="Arial" w:hint="cs"/>
          <w:sz w:val="28"/>
          <w:szCs w:val="28"/>
          <w:rtl/>
        </w:rPr>
        <w:t xml:space="preserve">"  (יש לשים לב אל הניסוח המשולב), הכוונה לאכילה אשר אינה מעניקה את ההנאה הרגילה העולה ממעשה האכילה, אשר היא "הנאת </w:t>
      </w:r>
      <w:proofErr w:type="spellStart"/>
      <w:r w:rsidRPr="00B64FA3">
        <w:rPr>
          <w:rFonts w:ascii="Arial" w:hAnsi="Arial" w:hint="cs"/>
          <w:sz w:val="28"/>
          <w:szCs w:val="28"/>
          <w:rtl/>
        </w:rPr>
        <w:t>החיך</w:t>
      </w:r>
      <w:proofErr w:type="spellEnd"/>
      <w:r w:rsidRPr="00B64FA3">
        <w:rPr>
          <w:rFonts w:ascii="Arial" w:hAnsi="Arial" w:hint="cs"/>
          <w:sz w:val="28"/>
          <w:szCs w:val="28"/>
          <w:rtl/>
        </w:rPr>
        <w:t xml:space="preserve"> והנאת הגרון." על אף שכל צורת ההנאה אסורה, </w:t>
      </w:r>
      <w:proofErr w:type="spellStart"/>
      <w:r w:rsidRPr="00B64FA3">
        <w:rPr>
          <w:rFonts w:ascii="Arial" w:hAnsi="Arial" w:hint="cs"/>
          <w:sz w:val="28"/>
          <w:szCs w:val="28"/>
          <w:rtl/>
        </w:rPr>
        <w:t>לוקין</w:t>
      </w:r>
      <w:proofErr w:type="spellEnd"/>
      <w:r w:rsidRPr="00B64FA3">
        <w:rPr>
          <w:rFonts w:ascii="Arial" w:hAnsi="Arial" w:hint="cs"/>
          <w:sz w:val="28"/>
          <w:szCs w:val="28"/>
          <w:rtl/>
        </w:rPr>
        <w:t xml:space="preserve"> רק על "עיקר הלאו," ההנאה הרגילה המופקת מדברי המאכל, אשר אינה אכילה בלבד, כפי שלמדנו לפני חודש, אלא הטעם שבאכילה.</w:t>
      </w:r>
    </w:p>
    <w:p w:rsidR="00725459" w:rsidRPr="00B64FA3" w:rsidRDefault="00725459" w:rsidP="009919F0">
      <w:pPr>
        <w:rPr>
          <w:rFonts w:ascii="Arial" w:hAnsi="Arial"/>
          <w:sz w:val="28"/>
          <w:szCs w:val="28"/>
          <w:rtl/>
        </w:rPr>
      </w:pPr>
    </w:p>
    <w:p w:rsidR="00725459" w:rsidRPr="00B64FA3" w:rsidRDefault="00725459" w:rsidP="0087775C">
      <w:pPr>
        <w:rPr>
          <w:rFonts w:ascii="Arial" w:hAnsi="Arial"/>
          <w:sz w:val="28"/>
          <w:szCs w:val="28"/>
          <w:rtl/>
        </w:rPr>
      </w:pPr>
      <w:r w:rsidRPr="00B64FA3">
        <w:rPr>
          <w:rFonts w:ascii="Arial" w:hAnsi="Arial" w:hint="cs"/>
          <w:sz w:val="28"/>
          <w:szCs w:val="28"/>
          <w:rtl/>
        </w:rPr>
        <w:t xml:space="preserve">כאן קיים הבדל בין כלאי הכרם לבין שאר האיסורים. בכל הנסיבות כולן, אפילו בכלאי הכרם ובבשר בחלב, הפקת ההנאה מהווה הרחבה של האכילה </w:t>
      </w:r>
      <w:r w:rsidR="0087775C">
        <w:rPr>
          <w:rFonts w:ascii="Arial" w:hAnsi="Arial" w:hint="cs"/>
          <w:sz w:val="28"/>
          <w:szCs w:val="28"/>
          <w:rtl/>
        </w:rPr>
        <w:t>גם אם</w:t>
      </w:r>
      <w:r w:rsidRPr="00B64FA3">
        <w:rPr>
          <w:rFonts w:ascii="Arial" w:hAnsi="Arial" w:hint="cs"/>
          <w:sz w:val="28"/>
          <w:szCs w:val="28"/>
          <w:rtl/>
        </w:rPr>
        <w:t xml:space="preserve"> התורה לא נקטה בלשון של "אכילה." וזאת, כפי שהסברנו אז, משום שהאיסור הינו איסור מאכל, ומסתבר העיקרון של רבי </w:t>
      </w:r>
      <w:proofErr w:type="spellStart"/>
      <w:r w:rsidRPr="00B64FA3">
        <w:rPr>
          <w:rFonts w:ascii="Arial" w:hAnsi="Arial" w:hint="cs"/>
          <w:sz w:val="28"/>
          <w:szCs w:val="28"/>
          <w:rtl/>
        </w:rPr>
        <w:t>אבהו</w:t>
      </w:r>
      <w:proofErr w:type="spellEnd"/>
      <w:r w:rsidRPr="00B64FA3">
        <w:rPr>
          <w:rFonts w:ascii="Arial" w:hAnsi="Arial" w:hint="cs"/>
          <w:sz w:val="28"/>
          <w:szCs w:val="28"/>
          <w:rtl/>
        </w:rPr>
        <w:t xml:space="preserve"> באשר לייחס שבין ההנאה לאכילה. כאן, אמנם,</w:t>
      </w:r>
      <w:r w:rsidR="005741B7">
        <w:rPr>
          <w:rFonts w:ascii="Arial" w:hAnsi="Arial" w:hint="cs"/>
          <w:sz w:val="28"/>
          <w:szCs w:val="28"/>
          <w:rtl/>
        </w:rPr>
        <w:t xml:space="preserve"> קיימת גזירת הכתוב באשר </w:t>
      </w:r>
      <w:proofErr w:type="spellStart"/>
      <w:r w:rsidR="005741B7">
        <w:rPr>
          <w:rFonts w:ascii="Arial" w:hAnsi="Arial" w:hint="cs"/>
          <w:sz w:val="28"/>
          <w:szCs w:val="28"/>
          <w:rtl/>
        </w:rPr>
        <w:t>למהו</w:t>
      </w:r>
      <w:proofErr w:type="spellEnd"/>
      <w:r w:rsidR="005741B7">
        <w:rPr>
          <w:rFonts w:ascii="Arial" w:hAnsi="Arial" w:hint="cs"/>
          <w:sz w:val="28"/>
          <w:szCs w:val="28"/>
          <w:rtl/>
        </w:rPr>
        <w:t xml:space="preserve"> הי</w:t>
      </w:r>
      <w:r w:rsidRPr="00B64FA3">
        <w:rPr>
          <w:rFonts w:ascii="Arial" w:hAnsi="Arial" w:hint="cs"/>
          <w:sz w:val="28"/>
          <w:szCs w:val="28"/>
          <w:rtl/>
        </w:rPr>
        <w:t xml:space="preserve">חס שבין הנאה לאכילה; קיימות שתי אפשרויות </w:t>
      </w:r>
      <w:r w:rsidRPr="00B64FA3">
        <w:rPr>
          <w:rFonts w:ascii="Arial" w:hAnsi="Arial"/>
          <w:sz w:val="28"/>
          <w:szCs w:val="28"/>
          <w:rtl/>
        </w:rPr>
        <w:t>–</w:t>
      </w:r>
      <w:r w:rsidRPr="00B64FA3">
        <w:rPr>
          <w:rFonts w:ascii="Arial" w:hAnsi="Arial" w:hint="cs"/>
          <w:sz w:val="28"/>
          <w:szCs w:val="28"/>
          <w:rtl/>
        </w:rPr>
        <w:t xml:space="preserve"> ערך תזונתי או טעם. כאשר התורה נוקטת בלשון "אכילה" אזי עיקר הלאו מתייחס אף ורק אל הטעם שבאכילה בלבד; אחרת, כל הנאת אכילה באשר היא אסורה ומחייבת את העובר, ואילו לא תמיד מתחייבים בהקשרם של הנאות אחרות.</w:t>
      </w:r>
    </w:p>
    <w:p w:rsidR="00725459" w:rsidRPr="00B64FA3" w:rsidRDefault="00725459" w:rsidP="009919F0">
      <w:pPr>
        <w:rPr>
          <w:rFonts w:ascii="Arial" w:hAnsi="Arial"/>
          <w:sz w:val="28"/>
          <w:szCs w:val="28"/>
          <w:rtl/>
        </w:rPr>
      </w:pPr>
    </w:p>
    <w:p w:rsidR="00725459" w:rsidRPr="00B64FA3" w:rsidRDefault="00725459" w:rsidP="009919F0">
      <w:pPr>
        <w:rPr>
          <w:rFonts w:ascii="Arial" w:hAnsi="Arial"/>
          <w:sz w:val="28"/>
          <w:szCs w:val="28"/>
          <w:rtl/>
        </w:rPr>
      </w:pPr>
      <w:r w:rsidRPr="00B64FA3">
        <w:rPr>
          <w:rFonts w:ascii="Arial" w:hAnsi="Arial" w:hint="cs"/>
          <w:sz w:val="28"/>
          <w:szCs w:val="28"/>
          <w:rtl/>
        </w:rPr>
        <w:t xml:space="preserve">ברור שהרמב"ם טוען את ההפך המוחלט מרבנו דוד. רבנו דוד טוען שאכילה הינה </w:t>
      </w:r>
      <w:r w:rsidRPr="00B64FA3">
        <w:rPr>
          <w:rFonts w:ascii="Arial" w:hAnsi="Arial" w:hint="cs"/>
          <w:b/>
          <w:bCs/>
          <w:sz w:val="28"/>
          <w:szCs w:val="28"/>
          <w:rtl/>
        </w:rPr>
        <w:t xml:space="preserve">פעולה </w:t>
      </w:r>
      <w:r w:rsidRPr="00B64FA3">
        <w:rPr>
          <w:rFonts w:ascii="Arial" w:hAnsi="Arial" w:hint="cs"/>
          <w:sz w:val="28"/>
          <w:szCs w:val="28"/>
          <w:rtl/>
        </w:rPr>
        <w:t xml:space="preserve">אסורה, אשר אינה דומה להנאות </w:t>
      </w:r>
      <w:r w:rsidRPr="00B64FA3">
        <w:rPr>
          <w:rFonts w:ascii="Arial" w:hAnsi="Arial"/>
          <w:sz w:val="28"/>
          <w:szCs w:val="28"/>
          <w:rtl/>
        </w:rPr>
        <w:t>–</w:t>
      </w:r>
      <w:r w:rsidRPr="00B64FA3">
        <w:rPr>
          <w:rFonts w:ascii="Arial" w:hAnsi="Arial" w:hint="cs"/>
          <w:sz w:val="28"/>
          <w:szCs w:val="28"/>
          <w:rtl/>
        </w:rPr>
        <w:t xml:space="preserve"> מצבים שבהם האדם חש הנאה </w:t>
      </w:r>
      <w:r w:rsidRPr="00B64FA3">
        <w:rPr>
          <w:rFonts w:ascii="Arial" w:hAnsi="Arial"/>
          <w:sz w:val="28"/>
          <w:szCs w:val="28"/>
          <w:rtl/>
        </w:rPr>
        <w:t>–</w:t>
      </w:r>
      <w:r w:rsidRPr="00B64FA3">
        <w:rPr>
          <w:rFonts w:ascii="Arial" w:hAnsi="Arial" w:hint="cs"/>
          <w:sz w:val="28"/>
          <w:szCs w:val="28"/>
          <w:rtl/>
        </w:rPr>
        <w:t xml:space="preserve"> אחרות. על כן, מעשה שהוא "שלא כדרך אכילה" כוונתו לפעולה הנעשית באופן חריג, בלתי נורמטיבי. על פי הרמב"ם, כל סוגי האכילה הינם סוג מיוחד של הפקת הנאה. אכילה "שלא כדרך הנייה" היא אכילה ללא ההנאה הצפויה.</w:t>
      </w:r>
    </w:p>
    <w:p w:rsidR="00725459" w:rsidRPr="00B64FA3" w:rsidRDefault="00725459" w:rsidP="009919F0">
      <w:pPr>
        <w:rPr>
          <w:rFonts w:ascii="Arial" w:hAnsi="Arial"/>
          <w:sz w:val="28"/>
          <w:szCs w:val="28"/>
          <w:rtl/>
        </w:rPr>
      </w:pPr>
    </w:p>
    <w:p w:rsidR="00725459" w:rsidRPr="00B64FA3" w:rsidRDefault="00725459" w:rsidP="0087775C">
      <w:pPr>
        <w:rPr>
          <w:rFonts w:ascii="Arial" w:hAnsi="Arial"/>
          <w:sz w:val="28"/>
          <w:szCs w:val="28"/>
          <w:rtl/>
        </w:rPr>
      </w:pPr>
      <w:r w:rsidRPr="00B64FA3">
        <w:rPr>
          <w:rFonts w:ascii="Arial" w:hAnsi="Arial" w:hint="cs"/>
          <w:sz w:val="28"/>
          <w:szCs w:val="28"/>
          <w:rtl/>
        </w:rPr>
        <w:t xml:space="preserve">לפי דברים אלה ניתן לצפות שעל פי הרמב"ם אכילה שלא כדרך הנאה לא תגרור מלקות, על אף שאיסור דאורייתא יישאר על כנו (בדומה לשאר ההנאות האסורות באופן כללי). ובכן, מסקנה זאת היא הפשוטה </w:t>
      </w:r>
      <w:proofErr w:type="spellStart"/>
      <w:r w:rsidRPr="00B64FA3">
        <w:rPr>
          <w:rFonts w:ascii="Arial" w:hAnsi="Arial" w:hint="cs"/>
          <w:sz w:val="28"/>
          <w:szCs w:val="28"/>
          <w:rtl/>
        </w:rPr>
        <w:t>בסוגיא</w:t>
      </w:r>
      <w:proofErr w:type="spellEnd"/>
      <w:r w:rsidRPr="00B64FA3">
        <w:rPr>
          <w:rFonts w:ascii="Arial" w:hAnsi="Arial" w:hint="cs"/>
          <w:sz w:val="28"/>
          <w:szCs w:val="28"/>
          <w:rtl/>
        </w:rPr>
        <w:t xml:space="preserve"> כאן, משום שאין הרמב"ם כותב אלא שאין האדם לוקה. הבנה זאת גם מסבירה מדוע הרמב"ם לא מצטט מקרים של </w:t>
      </w:r>
      <w:r w:rsidRPr="0087775C">
        <w:rPr>
          <w:rFonts w:ascii="Arial" w:hAnsi="Arial" w:hint="cs"/>
          <w:b/>
          <w:bCs/>
          <w:sz w:val="28"/>
          <w:szCs w:val="28"/>
          <w:rtl/>
        </w:rPr>
        <w:t>הנאה</w:t>
      </w:r>
      <w:r w:rsidRPr="00B64FA3">
        <w:rPr>
          <w:rFonts w:ascii="Arial" w:hAnsi="Arial" w:hint="cs"/>
          <w:sz w:val="28"/>
          <w:szCs w:val="28"/>
          <w:rtl/>
        </w:rPr>
        <w:t xml:space="preserve"> שלא כדרך הנאה אלא מקרים של </w:t>
      </w:r>
      <w:r w:rsidRPr="0087775C">
        <w:rPr>
          <w:rFonts w:ascii="Arial" w:hAnsi="Arial" w:hint="cs"/>
          <w:b/>
          <w:bCs/>
          <w:sz w:val="28"/>
          <w:szCs w:val="28"/>
          <w:rtl/>
        </w:rPr>
        <w:t>אכילה</w:t>
      </w:r>
      <w:r w:rsidRPr="00B64FA3">
        <w:rPr>
          <w:rFonts w:ascii="Arial" w:hAnsi="Arial" w:hint="cs"/>
          <w:sz w:val="28"/>
          <w:szCs w:val="28"/>
          <w:rtl/>
        </w:rPr>
        <w:t xml:space="preserve"> שלא כדרך הנייה. כל מקרה </w:t>
      </w:r>
      <w:r w:rsidRPr="00B64FA3">
        <w:rPr>
          <w:rFonts w:ascii="Arial" w:hAnsi="Arial" w:hint="cs"/>
          <w:sz w:val="28"/>
          <w:szCs w:val="28"/>
          <w:rtl/>
        </w:rPr>
        <w:lastRenderedPageBreak/>
        <w:t xml:space="preserve">של הנאה אסורה הינו איסור דאורייתא, אמנם ללא מלקות; גם המקרה שבו ההנאה התקבלה "שלא כדרך" קיימת עברה על איסור מדאורייתא ללא מלקות, כך שאין סיבה לציין עיקרון זה בנוגע לאיסורי הנאה בכללם. ברם, קיים מקום אחד שבו מיישמים עיקרון זה של הנאה שלא כדרך הנאתו (הלכות יסודי התורה, פרק ה', הלכה ח'). מאחר ומקרה זה מתייחס אל </w:t>
      </w:r>
      <w:proofErr w:type="spellStart"/>
      <w:r w:rsidRPr="00B64FA3">
        <w:rPr>
          <w:rFonts w:ascii="Arial" w:hAnsi="Arial" w:hint="cs"/>
          <w:sz w:val="28"/>
          <w:szCs w:val="28"/>
          <w:rtl/>
        </w:rPr>
        <w:t>הסוגיא</w:t>
      </w:r>
      <w:proofErr w:type="spellEnd"/>
      <w:r w:rsidRPr="00B64FA3">
        <w:rPr>
          <w:rFonts w:ascii="Arial" w:hAnsi="Arial" w:hint="cs"/>
          <w:sz w:val="28"/>
          <w:szCs w:val="28"/>
          <w:rtl/>
        </w:rPr>
        <w:t xml:space="preserve"> בדף כ"ה:, נמתין עד לדיון </w:t>
      </w:r>
      <w:proofErr w:type="spellStart"/>
      <w:r w:rsidRPr="00B64FA3">
        <w:rPr>
          <w:rFonts w:ascii="Arial" w:hAnsi="Arial" w:hint="cs"/>
          <w:sz w:val="28"/>
          <w:szCs w:val="28"/>
          <w:rtl/>
        </w:rPr>
        <w:t>בסוגיא</w:t>
      </w:r>
      <w:proofErr w:type="spellEnd"/>
      <w:r w:rsidRPr="00B64FA3">
        <w:rPr>
          <w:rFonts w:ascii="Arial" w:hAnsi="Arial" w:hint="cs"/>
          <w:sz w:val="28"/>
          <w:szCs w:val="28"/>
          <w:rtl/>
        </w:rPr>
        <w:t xml:space="preserve"> שם, כאשר בכך נסיים את הניתוח של דעתו של הרמב"ם. ברור, אמנם, שפסיקת הרמב"ם כאן היא המשך של הבנתו הייחודית של הרמב"ם את איסורי הנאה אשר ניתחנו בדף כ"א:.</w:t>
      </w:r>
    </w:p>
    <w:p w:rsidR="00725459" w:rsidRPr="00B64FA3" w:rsidRDefault="00725459" w:rsidP="009919F0">
      <w:pPr>
        <w:rPr>
          <w:rFonts w:ascii="Arial" w:hAnsi="Arial"/>
          <w:sz w:val="28"/>
          <w:szCs w:val="28"/>
          <w:rtl/>
        </w:rPr>
      </w:pPr>
    </w:p>
    <w:p w:rsidR="008A7114" w:rsidRDefault="008A7114" w:rsidP="008A7114">
      <w:pPr>
        <w:spacing w:before="100" w:beforeAutospacing="1" w:after="100" w:afterAutospacing="1"/>
        <w:rPr>
          <w:rFonts w:ascii="Arial" w:hAnsi="Arial" w:cs="Arial"/>
          <w:rtl/>
        </w:rPr>
      </w:pPr>
      <w:r>
        <w:rPr>
          <w:rFonts w:ascii="Arial" w:hAnsi="Arial" w:hint="cs"/>
          <w:sz w:val="28"/>
          <w:szCs w:val="28"/>
          <w:rtl/>
        </w:rPr>
        <w:t xml:space="preserve">מקורות לשיעור הבא: </w:t>
      </w:r>
    </w:p>
    <w:p w:rsidR="008A7114" w:rsidRPr="008A7114" w:rsidRDefault="008A7114" w:rsidP="008A7114">
      <w:pPr>
        <w:spacing w:before="100" w:beforeAutospacing="1" w:after="100" w:afterAutospacing="1"/>
        <w:rPr>
          <w:rFonts w:ascii="Narkisim" w:hAnsi="Narkisim"/>
          <w:sz w:val="28"/>
          <w:szCs w:val="28"/>
        </w:rPr>
      </w:pPr>
      <w:r w:rsidRPr="008A7114">
        <w:rPr>
          <w:rFonts w:ascii="Narkisim" w:hAnsi="Narkisim"/>
          <w:sz w:val="28"/>
          <w:szCs w:val="28"/>
          <w:rtl/>
        </w:rPr>
        <w:t>גמרא כד: מיתיבי איסי בן יהודה... כה. לא הוסיף לא</w:t>
      </w:r>
    </w:p>
    <w:p w:rsidR="008A7114" w:rsidRPr="008A7114" w:rsidRDefault="008A7114" w:rsidP="008A7114">
      <w:pPr>
        <w:spacing w:before="100" w:beforeAutospacing="1" w:after="100" w:afterAutospacing="1"/>
        <w:rPr>
          <w:rFonts w:ascii="Narkisim" w:hAnsi="Narkisim"/>
          <w:sz w:val="28"/>
          <w:szCs w:val="28"/>
        </w:rPr>
      </w:pPr>
      <w:r w:rsidRPr="008A7114">
        <w:rPr>
          <w:rFonts w:ascii="Narkisim" w:hAnsi="Narkisim"/>
          <w:sz w:val="28"/>
          <w:szCs w:val="28"/>
          <w:rtl/>
        </w:rPr>
        <w:t>השיעור ישמש הקדמה לנושא הבא, פיקוח נפש.</w:t>
      </w:r>
    </w:p>
    <w:p w:rsidR="008A7114" w:rsidRPr="008A7114" w:rsidRDefault="008A7114" w:rsidP="008A7114">
      <w:pPr>
        <w:spacing w:before="100" w:beforeAutospacing="1" w:after="100" w:afterAutospacing="1"/>
        <w:rPr>
          <w:rFonts w:ascii="Narkisim" w:hAnsi="Narkisim"/>
          <w:sz w:val="28"/>
          <w:szCs w:val="28"/>
          <w:rtl/>
        </w:rPr>
      </w:pPr>
      <w:r w:rsidRPr="008A7114">
        <w:rPr>
          <w:rFonts w:ascii="Narkisim" w:hAnsi="Narkisim"/>
          <w:sz w:val="28"/>
          <w:szCs w:val="28"/>
          <w:rtl/>
        </w:rPr>
        <w:t xml:space="preserve">סנהדרין עד. </w:t>
      </w:r>
      <w:proofErr w:type="spellStart"/>
      <w:r w:rsidRPr="008A7114">
        <w:rPr>
          <w:rFonts w:ascii="Narkisim" w:hAnsi="Narkisim"/>
          <w:sz w:val="28"/>
          <w:szCs w:val="28"/>
          <w:rtl/>
        </w:rPr>
        <w:t>א"ר</w:t>
      </w:r>
      <w:proofErr w:type="spellEnd"/>
      <w:r w:rsidRPr="008A7114">
        <w:rPr>
          <w:rFonts w:ascii="Narkisim" w:hAnsi="Narkisim"/>
          <w:sz w:val="28"/>
          <w:szCs w:val="28"/>
          <w:rtl/>
        </w:rPr>
        <w:t xml:space="preserve"> יוחנן משום </w:t>
      </w:r>
      <w:proofErr w:type="spellStart"/>
      <w:r w:rsidRPr="008A7114">
        <w:rPr>
          <w:rFonts w:ascii="Narkisim" w:hAnsi="Narkisim"/>
          <w:sz w:val="28"/>
          <w:szCs w:val="28"/>
          <w:rtl/>
        </w:rPr>
        <w:t>ר"ש</w:t>
      </w:r>
      <w:proofErr w:type="spellEnd"/>
      <w:r w:rsidRPr="008A7114">
        <w:rPr>
          <w:rFonts w:ascii="Narkisim" w:hAnsi="Narkisim"/>
          <w:sz w:val="28"/>
          <w:szCs w:val="28"/>
          <w:rtl/>
        </w:rPr>
        <w:t xml:space="preserve"> בן </w:t>
      </w:r>
      <w:proofErr w:type="spellStart"/>
      <w:r w:rsidRPr="008A7114">
        <w:rPr>
          <w:rFonts w:ascii="Narkisim" w:hAnsi="Narkisim"/>
          <w:sz w:val="28"/>
          <w:szCs w:val="28"/>
          <w:rtl/>
        </w:rPr>
        <w:t>יהוצדק</w:t>
      </w:r>
      <w:proofErr w:type="spellEnd"/>
      <w:r w:rsidRPr="008A7114">
        <w:rPr>
          <w:rFonts w:ascii="Narkisim" w:hAnsi="Narkisim"/>
          <w:sz w:val="28"/>
          <w:szCs w:val="28"/>
          <w:rtl/>
        </w:rPr>
        <w:t xml:space="preserve"> עד </w:t>
      </w:r>
      <w:proofErr w:type="spellStart"/>
      <w:r w:rsidRPr="008A7114">
        <w:rPr>
          <w:rFonts w:ascii="Narkisim" w:hAnsi="Narkisim"/>
          <w:sz w:val="28"/>
          <w:szCs w:val="28"/>
          <w:rtl/>
        </w:rPr>
        <w:t>עה</w:t>
      </w:r>
      <w:proofErr w:type="spellEnd"/>
      <w:r w:rsidRPr="008A7114">
        <w:rPr>
          <w:rFonts w:ascii="Narkisim" w:hAnsi="Narkisim"/>
          <w:sz w:val="28"/>
          <w:szCs w:val="28"/>
          <w:rtl/>
        </w:rPr>
        <w:t xml:space="preserve">. סוף הפרק </w:t>
      </w:r>
    </w:p>
    <w:p w:rsidR="008A7114" w:rsidRPr="008A7114" w:rsidRDefault="008A7114" w:rsidP="008A7114">
      <w:pPr>
        <w:spacing w:before="100" w:beforeAutospacing="1" w:after="100" w:afterAutospacing="1"/>
        <w:rPr>
          <w:rFonts w:ascii="Narkisim" w:hAnsi="Narkisim"/>
          <w:sz w:val="28"/>
          <w:szCs w:val="28"/>
          <w:rtl/>
        </w:rPr>
      </w:pPr>
      <w:proofErr w:type="spellStart"/>
      <w:r w:rsidRPr="008A7114">
        <w:rPr>
          <w:rFonts w:ascii="Narkisim" w:hAnsi="Narkisim"/>
          <w:sz w:val="28"/>
          <w:szCs w:val="28"/>
          <w:rtl/>
        </w:rPr>
        <w:t>תוס</w:t>
      </w:r>
      <w:proofErr w:type="spellEnd"/>
      <w:r w:rsidRPr="008A7114">
        <w:rPr>
          <w:rFonts w:ascii="Narkisim" w:hAnsi="Narkisim"/>
          <w:sz w:val="28"/>
          <w:szCs w:val="28"/>
          <w:rtl/>
        </w:rPr>
        <w:t>' עד: ד"ה והא, ד"ה קטול</w:t>
      </w:r>
    </w:p>
    <w:p w:rsidR="008A7114" w:rsidRPr="008A7114" w:rsidRDefault="008A7114" w:rsidP="008A7114">
      <w:pPr>
        <w:spacing w:before="100" w:beforeAutospacing="1" w:after="100" w:afterAutospacing="1"/>
        <w:rPr>
          <w:rFonts w:ascii="Narkisim" w:hAnsi="Narkisim"/>
          <w:sz w:val="28"/>
          <w:szCs w:val="28"/>
          <w:rtl/>
        </w:rPr>
      </w:pPr>
      <w:r w:rsidRPr="008A7114">
        <w:rPr>
          <w:rFonts w:ascii="Narkisim" w:hAnsi="Narkisim"/>
          <w:sz w:val="28"/>
          <w:szCs w:val="28"/>
          <w:rtl/>
        </w:rPr>
        <w:t>רמב"ן, מלחמות (</w:t>
      </w:r>
      <w:proofErr w:type="spellStart"/>
      <w:r w:rsidRPr="008A7114">
        <w:rPr>
          <w:rFonts w:ascii="Narkisim" w:hAnsi="Narkisim"/>
          <w:sz w:val="28"/>
          <w:szCs w:val="28"/>
          <w:rtl/>
        </w:rPr>
        <w:t>יז</w:t>
      </w:r>
      <w:proofErr w:type="spellEnd"/>
      <w:r w:rsidRPr="008A7114">
        <w:rPr>
          <w:rFonts w:ascii="Narkisim" w:hAnsi="Narkisim"/>
          <w:sz w:val="28"/>
          <w:szCs w:val="28"/>
          <w:rtl/>
        </w:rPr>
        <w:t xml:space="preserve">: בדפי </w:t>
      </w:r>
      <w:proofErr w:type="spellStart"/>
      <w:r w:rsidRPr="008A7114">
        <w:rPr>
          <w:rFonts w:ascii="Narkisim" w:hAnsi="Narkisim"/>
          <w:sz w:val="28"/>
          <w:szCs w:val="28"/>
          <w:rtl/>
        </w:rPr>
        <w:t>הרי"ף</w:t>
      </w:r>
      <w:proofErr w:type="spellEnd"/>
      <w:r w:rsidRPr="008A7114">
        <w:rPr>
          <w:rFonts w:ascii="Narkisim" w:hAnsi="Narkisim"/>
          <w:sz w:val="28"/>
          <w:szCs w:val="28"/>
          <w:rtl/>
        </w:rPr>
        <w:t>) ד"ה ועוד. (רמב"ן ארוך ומסובך, אבל חשוב. עשו כמה שאפשר.)</w:t>
      </w:r>
    </w:p>
    <w:p w:rsidR="00725459" w:rsidRPr="00B64FA3" w:rsidRDefault="00725459" w:rsidP="009919F0">
      <w:pPr>
        <w:rPr>
          <w:rFonts w:ascii="Arial" w:hAnsi="Arial"/>
          <w:sz w:val="28"/>
          <w:szCs w:val="28"/>
          <w:rtl/>
        </w:rPr>
      </w:pPr>
    </w:p>
    <w:p w:rsidR="00725459" w:rsidRPr="00B64FA3" w:rsidRDefault="00725459" w:rsidP="009919F0">
      <w:pPr>
        <w:pStyle w:val="CC"/>
        <w:keepLines w:val="0"/>
        <w:spacing w:after="0"/>
        <w:ind w:right="0" w:firstLine="0"/>
        <w:jc w:val="both"/>
        <w:rPr>
          <w:rFonts w:ascii="Arial" w:hAnsi="Arial" w:cs="Narkisim"/>
          <w:sz w:val="28"/>
          <w:szCs w:val="28"/>
          <w:lang w:val="en-GB"/>
        </w:rPr>
      </w:pPr>
    </w:p>
    <w:p w:rsidR="00B95060" w:rsidRPr="00B64FA3" w:rsidRDefault="00B95060" w:rsidP="009919F0">
      <w:pPr>
        <w:rPr>
          <w:sz w:val="28"/>
          <w:szCs w:val="28"/>
        </w:rPr>
      </w:pPr>
    </w:p>
    <w:sectPr w:rsidR="00B95060" w:rsidRPr="00B64FA3">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A9" w:rsidRDefault="00A258A9">
      <w:r>
        <w:separator/>
      </w:r>
    </w:p>
  </w:endnote>
  <w:endnote w:type="continuationSeparator" w:id="0">
    <w:p w:rsidR="00A258A9" w:rsidRDefault="00A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A9" w:rsidRDefault="00A258A9">
      <w:r>
        <w:separator/>
      </w:r>
    </w:p>
  </w:footnote>
  <w:footnote w:type="continuationSeparator" w:id="0">
    <w:p w:rsidR="00A258A9" w:rsidRDefault="00A2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A9" w:rsidRDefault="00A258A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533B2">
      <w:rPr>
        <w:b/>
        <w:bCs/>
        <w:noProof/>
        <w:sz w:val="21"/>
        <w:rtl/>
      </w:rPr>
      <w:t>4</w:t>
    </w:r>
    <w:r>
      <w:rPr>
        <w:b/>
        <w:bCs/>
        <w:sz w:val="21"/>
        <w:rtl/>
      </w:rPr>
      <w:fldChar w:fldCharType="end"/>
    </w:r>
    <w:r>
      <w:rPr>
        <w:b/>
        <w:bCs/>
        <w:sz w:val="21"/>
        <w:rtl/>
      </w:rPr>
      <w:t xml:space="preserve"> -</w:t>
    </w:r>
  </w:p>
  <w:p w:rsidR="00A258A9" w:rsidRDefault="00A258A9"/>
  <w:p w:rsidR="00A258A9" w:rsidRDefault="00A25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258A9">
      <w:tc>
        <w:tcPr>
          <w:tcW w:w="4927" w:type="dxa"/>
          <w:tcBorders>
            <w:top w:val="nil"/>
            <w:left w:val="nil"/>
            <w:bottom w:val="double" w:sz="4" w:space="0" w:color="auto"/>
            <w:right w:val="nil"/>
          </w:tcBorders>
        </w:tcPr>
        <w:p w:rsidR="00A258A9" w:rsidRDefault="00A258A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258A9" w:rsidRDefault="00A258A9"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258A9" w:rsidRDefault="00A258A9"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258A9" w:rsidRDefault="00A258A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129F17FA"/>
    <w:multiLevelType w:val="hybridMultilevel"/>
    <w:tmpl w:val="70AA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67998"/>
    <w:multiLevelType w:val="hybridMultilevel"/>
    <w:tmpl w:val="F35EE712"/>
    <w:lvl w:ilvl="0" w:tplc="A294A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93200"/>
    <w:multiLevelType w:val="hybridMultilevel"/>
    <w:tmpl w:val="E9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4"/>
  </w:num>
  <w:num w:numId="8">
    <w:abstractNumId w:val="2"/>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804B3"/>
    <w:rsid w:val="002A15EE"/>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4622A"/>
    <w:rsid w:val="00551E15"/>
    <w:rsid w:val="00570D01"/>
    <w:rsid w:val="005741B7"/>
    <w:rsid w:val="00582524"/>
    <w:rsid w:val="00584F1F"/>
    <w:rsid w:val="005A46F8"/>
    <w:rsid w:val="005A507F"/>
    <w:rsid w:val="005A798E"/>
    <w:rsid w:val="005B3283"/>
    <w:rsid w:val="005D0112"/>
    <w:rsid w:val="005D7A3C"/>
    <w:rsid w:val="005E7C9D"/>
    <w:rsid w:val="005F175D"/>
    <w:rsid w:val="005F31C0"/>
    <w:rsid w:val="005F433D"/>
    <w:rsid w:val="00601F39"/>
    <w:rsid w:val="00616A25"/>
    <w:rsid w:val="00622BE0"/>
    <w:rsid w:val="0062361A"/>
    <w:rsid w:val="00630648"/>
    <w:rsid w:val="006309ED"/>
    <w:rsid w:val="00632129"/>
    <w:rsid w:val="006336F8"/>
    <w:rsid w:val="0064200B"/>
    <w:rsid w:val="006533B2"/>
    <w:rsid w:val="00661F82"/>
    <w:rsid w:val="00667D01"/>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25459"/>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249F"/>
    <w:rsid w:val="007F381C"/>
    <w:rsid w:val="00812F14"/>
    <w:rsid w:val="00814AFB"/>
    <w:rsid w:val="00815737"/>
    <w:rsid w:val="00845BBD"/>
    <w:rsid w:val="00856223"/>
    <w:rsid w:val="00857848"/>
    <w:rsid w:val="0087775C"/>
    <w:rsid w:val="008816E7"/>
    <w:rsid w:val="00883332"/>
    <w:rsid w:val="008A6B36"/>
    <w:rsid w:val="008A7114"/>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919F0"/>
    <w:rsid w:val="009A12D6"/>
    <w:rsid w:val="009A2A00"/>
    <w:rsid w:val="009A3B55"/>
    <w:rsid w:val="009A6999"/>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258A9"/>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27C2F"/>
    <w:rsid w:val="00B3602E"/>
    <w:rsid w:val="00B646AE"/>
    <w:rsid w:val="00B64FA3"/>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3951"/>
    <w:rsid w:val="00D846AD"/>
    <w:rsid w:val="00D93529"/>
    <w:rsid w:val="00D941C6"/>
    <w:rsid w:val="00DB01B9"/>
    <w:rsid w:val="00DB0D53"/>
    <w:rsid w:val="00DB1B98"/>
    <w:rsid w:val="00DB4619"/>
    <w:rsid w:val="00DB4F1E"/>
    <w:rsid w:val="00DC27E5"/>
    <w:rsid w:val="00DC6475"/>
    <w:rsid w:val="00DD628F"/>
    <w:rsid w:val="00DD779C"/>
    <w:rsid w:val="00DF08EE"/>
    <w:rsid w:val="00DF39FE"/>
    <w:rsid w:val="00DF497F"/>
    <w:rsid w:val="00E00BAC"/>
    <w:rsid w:val="00E35070"/>
    <w:rsid w:val="00E37312"/>
    <w:rsid w:val="00E44AC6"/>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92675"/>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 w:id="2004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2033</Words>
  <Characters>8940</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10</cp:revision>
  <cp:lastPrinted>2019-07-21T08:36:00Z</cp:lastPrinted>
  <dcterms:created xsi:type="dcterms:W3CDTF">2019-07-21T08:29:00Z</dcterms:created>
  <dcterms:modified xsi:type="dcterms:W3CDTF">2019-07-31T08:05:00Z</dcterms:modified>
</cp:coreProperties>
</file>