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3751" w14:textId="77777777" w:rsidR="00A6179D" w:rsidRPr="007A45A9" w:rsidRDefault="00A6179D" w:rsidP="007A45A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D5D873C" w14:textId="77777777" w:rsidR="00A6179D" w:rsidRPr="007A45A9" w:rsidRDefault="00A6179D" w:rsidP="007A45A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04372A5B" w14:textId="66C3EBD1" w:rsidR="00A6179D" w:rsidRPr="00361CFD" w:rsidRDefault="00577EFE" w:rsidP="00374A9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61CFD">
        <w:rPr>
          <w:rFonts w:asciiTheme="minorBidi" w:hAnsiTheme="minorBidi"/>
          <w:b/>
          <w:bCs/>
          <w:sz w:val="24"/>
          <w:szCs w:val="24"/>
        </w:rPr>
        <w:t>“</w:t>
      </w:r>
      <w:r w:rsidR="00374A96" w:rsidRPr="00361CFD">
        <w:rPr>
          <w:rFonts w:asciiTheme="minorBidi" w:hAnsiTheme="minorBidi"/>
          <w:b/>
          <w:bCs/>
          <w:sz w:val="24"/>
          <w:szCs w:val="24"/>
        </w:rPr>
        <w:t>Because They Partook of the Banquet of the Wicked One</w:t>
      </w:r>
      <w:r w:rsidRPr="00361CFD">
        <w:rPr>
          <w:rFonts w:asciiTheme="minorBidi" w:hAnsiTheme="minorBidi"/>
          <w:b/>
          <w:bCs/>
          <w:sz w:val="24"/>
          <w:szCs w:val="24"/>
        </w:rPr>
        <w:t>”</w:t>
      </w:r>
    </w:p>
    <w:p w14:paraId="149C92F1" w14:textId="77777777" w:rsidR="00A6179D" w:rsidRPr="007A45A9" w:rsidRDefault="00A6179D" w:rsidP="007A45A9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57C8065" w14:textId="77777777" w:rsidR="007A45A9" w:rsidRPr="007A45A9" w:rsidRDefault="007A45A9" w:rsidP="007A45A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A45A9">
        <w:rPr>
          <w:rFonts w:asciiTheme="minorBidi" w:hAnsiTheme="minorBidi"/>
          <w:b/>
          <w:bCs/>
          <w:sz w:val="24"/>
          <w:szCs w:val="24"/>
        </w:rPr>
        <w:t xml:space="preserve">Based on a sicha by </w:t>
      </w:r>
    </w:p>
    <w:p w14:paraId="41216C40" w14:textId="475A6AE3" w:rsidR="00577EFE" w:rsidRPr="007A45A9" w:rsidRDefault="00A6179D" w:rsidP="00361C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A45A9">
        <w:rPr>
          <w:rFonts w:asciiTheme="minorBidi" w:hAnsiTheme="minorBidi"/>
          <w:b/>
          <w:bCs/>
          <w:sz w:val="24"/>
          <w:szCs w:val="24"/>
        </w:rPr>
        <w:t>Ha</w:t>
      </w:r>
      <w:r w:rsidR="00361CFD">
        <w:rPr>
          <w:rFonts w:asciiTheme="minorBidi" w:hAnsiTheme="minorBidi"/>
          <w:b/>
          <w:bCs/>
          <w:sz w:val="24"/>
          <w:szCs w:val="24"/>
        </w:rPr>
        <w:t>r</w:t>
      </w:r>
      <w:bookmarkStart w:id="0" w:name="_GoBack"/>
      <w:bookmarkEnd w:id="0"/>
      <w:r w:rsidR="00577EFE" w:rsidRPr="007A45A9">
        <w:rPr>
          <w:rFonts w:asciiTheme="minorBidi" w:hAnsiTheme="minorBidi"/>
          <w:b/>
          <w:bCs/>
          <w:sz w:val="24"/>
          <w:szCs w:val="24"/>
        </w:rPr>
        <w:t xml:space="preserve">av Aharon Lichtenstein </w:t>
      </w:r>
      <w:r w:rsidR="00577EFE" w:rsidRPr="007A45A9">
        <w:rPr>
          <w:rFonts w:asciiTheme="minorBidi" w:hAnsiTheme="minorBidi"/>
          <w:b/>
          <w:bCs/>
          <w:i/>
          <w:iCs/>
          <w:sz w:val="24"/>
          <w:szCs w:val="24"/>
        </w:rPr>
        <w:t>zt”l</w:t>
      </w:r>
    </w:p>
    <w:p w14:paraId="15029E6F" w14:textId="77777777" w:rsidR="007A45A9" w:rsidRPr="007A45A9" w:rsidRDefault="007A45A9" w:rsidP="007A45A9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Translated by Kaeren Fish</w:t>
      </w:r>
    </w:p>
    <w:p w14:paraId="3A42B2EF" w14:textId="366C9DBF" w:rsidR="00577EFE" w:rsidRPr="007A45A9" w:rsidRDefault="00577EFE" w:rsidP="007A45A9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FEC7FAD" w14:textId="77777777" w:rsidR="00A6179D" w:rsidRPr="007A45A9" w:rsidRDefault="00A6179D" w:rsidP="007A45A9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BD752F1" w14:textId="77777777" w:rsidR="00577EFE" w:rsidRPr="007A45A9" w:rsidRDefault="00577EFE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The Gemara (</w:t>
      </w:r>
      <w:r w:rsidRPr="007A45A9">
        <w:rPr>
          <w:rFonts w:asciiTheme="minorBidi" w:hAnsiTheme="minorBidi"/>
          <w:i/>
          <w:iCs/>
          <w:sz w:val="24"/>
          <w:szCs w:val="24"/>
        </w:rPr>
        <w:t>Megilla</w:t>
      </w:r>
      <w:r w:rsidRPr="007A45A9">
        <w:rPr>
          <w:rFonts w:asciiTheme="minorBidi" w:hAnsiTheme="minorBidi"/>
          <w:sz w:val="24"/>
          <w:szCs w:val="24"/>
        </w:rPr>
        <w:t xml:space="preserve"> 12a) records:</w:t>
      </w:r>
    </w:p>
    <w:p w14:paraId="1EB7FDF1" w14:textId="26D372DA" w:rsidR="00A6179D" w:rsidRDefault="00A6179D" w:rsidP="007A45A9">
      <w:pPr>
        <w:spacing w:after="0" w:line="240" w:lineRule="auto"/>
        <w:ind w:left="1418"/>
        <w:jc w:val="both"/>
        <w:rPr>
          <w:rFonts w:asciiTheme="minorBidi" w:hAnsiTheme="minorBidi"/>
          <w:sz w:val="24"/>
          <w:szCs w:val="24"/>
        </w:rPr>
      </w:pPr>
    </w:p>
    <w:p w14:paraId="7489B3A2" w14:textId="6AC357D3" w:rsidR="00A6179D" w:rsidRDefault="00577EFE" w:rsidP="007A45A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The disciples of Rabbi Shimon bar Yochai asked him: </w:t>
      </w:r>
      <w:r w:rsidR="00A6179D">
        <w:rPr>
          <w:rFonts w:asciiTheme="minorBidi" w:hAnsiTheme="minorBidi"/>
          <w:sz w:val="24"/>
          <w:szCs w:val="24"/>
        </w:rPr>
        <w:t>“</w:t>
      </w:r>
      <w:r w:rsidRPr="007A45A9">
        <w:rPr>
          <w:rFonts w:asciiTheme="minorBidi" w:hAnsiTheme="minorBidi"/>
          <w:sz w:val="24"/>
          <w:szCs w:val="24"/>
        </w:rPr>
        <w:t xml:space="preserve">Why were </w:t>
      </w:r>
      <w:r w:rsidR="00A6179D">
        <w:rPr>
          <w:rFonts w:asciiTheme="minorBidi" w:hAnsiTheme="minorBidi"/>
          <w:sz w:val="24"/>
          <w:szCs w:val="24"/>
        </w:rPr>
        <w:t>the haters of Israel</w:t>
      </w:r>
      <w:r w:rsidRPr="007A45A9">
        <w:rPr>
          <w:rFonts w:asciiTheme="minorBidi" w:hAnsiTheme="minorBidi"/>
          <w:sz w:val="24"/>
          <w:szCs w:val="24"/>
        </w:rPr>
        <w:t xml:space="preserve"> of that generation punished with [a decree of] annihilation?</w:t>
      </w:r>
      <w:r w:rsidR="00A6179D">
        <w:rPr>
          <w:rFonts w:asciiTheme="minorBidi" w:hAnsiTheme="minorBidi"/>
          <w:sz w:val="24"/>
          <w:szCs w:val="24"/>
        </w:rPr>
        <w:t>”</w:t>
      </w:r>
      <w:r w:rsidRPr="007A45A9">
        <w:rPr>
          <w:rFonts w:asciiTheme="minorBidi" w:hAnsiTheme="minorBidi"/>
          <w:sz w:val="24"/>
          <w:szCs w:val="24"/>
        </w:rPr>
        <w:t xml:space="preserve"> </w:t>
      </w:r>
    </w:p>
    <w:p w14:paraId="321592B3" w14:textId="0A523C30" w:rsidR="00A6179D" w:rsidRDefault="00577EFE" w:rsidP="007A45A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He responded: </w:t>
      </w:r>
      <w:r w:rsidR="00A6179D">
        <w:rPr>
          <w:rFonts w:asciiTheme="minorBidi" w:hAnsiTheme="minorBidi"/>
          <w:sz w:val="24"/>
          <w:szCs w:val="24"/>
        </w:rPr>
        <w:t>“</w:t>
      </w:r>
      <w:r w:rsidRPr="007A45A9">
        <w:rPr>
          <w:rFonts w:asciiTheme="minorBidi" w:hAnsiTheme="minorBidi"/>
          <w:sz w:val="24"/>
          <w:szCs w:val="24"/>
        </w:rPr>
        <w:t>Give your own answer.</w:t>
      </w:r>
      <w:r w:rsidR="00A6179D">
        <w:rPr>
          <w:rFonts w:asciiTheme="minorBidi" w:hAnsiTheme="minorBidi"/>
          <w:sz w:val="24"/>
          <w:szCs w:val="24"/>
        </w:rPr>
        <w:t>”</w:t>
      </w:r>
    </w:p>
    <w:p w14:paraId="7E95B267" w14:textId="7E8237F0" w:rsidR="00577EFE" w:rsidRDefault="00577EFE" w:rsidP="007A45A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They said, </w:t>
      </w:r>
      <w:r w:rsidR="00A6179D">
        <w:rPr>
          <w:rFonts w:asciiTheme="minorBidi" w:hAnsiTheme="minorBidi"/>
          <w:sz w:val="24"/>
          <w:szCs w:val="24"/>
        </w:rPr>
        <w:t>“</w:t>
      </w:r>
      <w:r w:rsidRPr="007A45A9">
        <w:rPr>
          <w:rFonts w:asciiTheme="minorBidi" w:hAnsiTheme="minorBidi"/>
          <w:sz w:val="24"/>
          <w:szCs w:val="24"/>
        </w:rPr>
        <w:t xml:space="preserve">Because they partook of the banquet of the wicked </w:t>
      </w:r>
      <w:r w:rsidR="00EB0630">
        <w:rPr>
          <w:rFonts w:asciiTheme="minorBidi" w:hAnsiTheme="minorBidi"/>
          <w:sz w:val="24"/>
          <w:szCs w:val="24"/>
        </w:rPr>
        <w:t xml:space="preserve">one </w:t>
      </w:r>
      <w:r w:rsidRPr="007A45A9">
        <w:rPr>
          <w:rFonts w:asciiTheme="minorBidi" w:hAnsiTheme="minorBidi"/>
          <w:sz w:val="24"/>
          <w:szCs w:val="24"/>
        </w:rPr>
        <w:t>[Achashverosh]…’”</w:t>
      </w:r>
    </w:p>
    <w:p w14:paraId="45300094" w14:textId="77777777" w:rsidR="00A6179D" w:rsidRPr="007A45A9" w:rsidRDefault="00A6179D" w:rsidP="007A45A9">
      <w:pPr>
        <w:spacing w:after="0" w:line="240" w:lineRule="auto"/>
        <w:ind w:left="1418"/>
        <w:jc w:val="both"/>
        <w:rPr>
          <w:rFonts w:asciiTheme="minorBidi" w:hAnsiTheme="minorBidi"/>
          <w:sz w:val="24"/>
          <w:szCs w:val="24"/>
        </w:rPr>
      </w:pPr>
    </w:p>
    <w:p w14:paraId="4FEA04DD" w14:textId="0160D391" w:rsidR="00577EFE" w:rsidRDefault="00577EFE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According to this exchange, the disciples of Rabbi Shimon bar Yochai </w:t>
      </w:r>
      <w:r w:rsidR="000E7826" w:rsidRPr="007A45A9">
        <w:rPr>
          <w:rFonts w:asciiTheme="minorBidi" w:hAnsiTheme="minorBidi"/>
          <w:sz w:val="24"/>
          <w:szCs w:val="24"/>
        </w:rPr>
        <w:t xml:space="preserve">propose </w:t>
      </w:r>
      <w:r w:rsidRPr="007A45A9">
        <w:rPr>
          <w:rFonts w:asciiTheme="minorBidi" w:hAnsiTheme="minorBidi"/>
          <w:sz w:val="24"/>
          <w:szCs w:val="24"/>
        </w:rPr>
        <w:t xml:space="preserve">that partaking of Achashverosh’s banquet </w:t>
      </w:r>
      <w:r w:rsidR="0033576C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>s a sin so great that the terrible decree promulgated against all the Jews of the Persian Empire</w:t>
      </w:r>
      <w:r w:rsidR="008823E6" w:rsidRPr="007A45A9">
        <w:rPr>
          <w:rFonts w:asciiTheme="minorBidi" w:hAnsiTheme="minorBidi"/>
          <w:sz w:val="24"/>
          <w:szCs w:val="24"/>
        </w:rPr>
        <w:t xml:space="preserve"> </w:t>
      </w:r>
      <w:r w:rsidR="0033576C">
        <w:rPr>
          <w:rFonts w:asciiTheme="minorBidi" w:hAnsiTheme="minorBidi"/>
          <w:sz w:val="24"/>
          <w:szCs w:val="24"/>
        </w:rPr>
        <w:t>may</w:t>
      </w:r>
      <w:r w:rsidR="008823E6" w:rsidRPr="007A45A9">
        <w:rPr>
          <w:rFonts w:asciiTheme="minorBidi" w:hAnsiTheme="minorBidi"/>
          <w:sz w:val="24"/>
          <w:szCs w:val="24"/>
        </w:rPr>
        <w:t xml:space="preserve"> be viewed as a fitting punishment</w:t>
      </w:r>
      <w:r w:rsidRPr="007A45A9">
        <w:rPr>
          <w:rFonts w:asciiTheme="minorBidi" w:hAnsiTheme="minorBidi"/>
          <w:sz w:val="24"/>
          <w:szCs w:val="24"/>
        </w:rPr>
        <w:t xml:space="preserve">. </w:t>
      </w:r>
      <w:r w:rsidR="00A6179D">
        <w:rPr>
          <w:rFonts w:asciiTheme="minorBidi" w:hAnsiTheme="minorBidi"/>
          <w:sz w:val="24"/>
          <w:szCs w:val="24"/>
        </w:rPr>
        <w:t xml:space="preserve">(“Haters of Israel” is a euphemism for the Jewish people themselves, as the Talmud refrains from referencing the nation directly in such calamitous circumstances.) </w:t>
      </w:r>
      <w:r w:rsidRPr="007A45A9">
        <w:rPr>
          <w:rFonts w:asciiTheme="minorBidi" w:hAnsiTheme="minorBidi"/>
          <w:sz w:val="24"/>
          <w:szCs w:val="24"/>
        </w:rPr>
        <w:t xml:space="preserve">On the face of it, this </w:t>
      </w:r>
      <w:r w:rsidR="008823E6" w:rsidRPr="007A45A9">
        <w:rPr>
          <w:rFonts w:asciiTheme="minorBidi" w:hAnsiTheme="minorBidi"/>
          <w:sz w:val="24"/>
          <w:szCs w:val="24"/>
        </w:rPr>
        <w:t xml:space="preserve">is </w:t>
      </w:r>
      <w:r w:rsidRPr="007A45A9">
        <w:rPr>
          <w:rFonts w:asciiTheme="minorBidi" w:hAnsiTheme="minorBidi"/>
          <w:sz w:val="24"/>
          <w:szCs w:val="24"/>
        </w:rPr>
        <w:t xml:space="preserve">difficult to accept. </w:t>
      </w:r>
      <w:r w:rsidR="008823E6" w:rsidRPr="007A45A9">
        <w:rPr>
          <w:rFonts w:asciiTheme="minorBidi" w:hAnsiTheme="minorBidi"/>
          <w:sz w:val="24"/>
          <w:szCs w:val="24"/>
        </w:rPr>
        <w:t xml:space="preserve">How are we to </w:t>
      </w:r>
      <w:r w:rsidR="000E7826" w:rsidRPr="007A45A9">
        <w:rPr>
          <w:rFonts w:asciiTheme="minorBidi" w:hAnsiTheme="minorBidi"/>
          <w:sz w:val="24"/>
          <w:szCs w:val="24"/>
        </w:rPr>
        <w:t xml:space="preserve">understand </w:t>
      </w:r>
      <w:r w:rsidR="008823E6" w:rsidRPr="007A45A9">
        <w:rPr>
          <w:rFonts w:asciiTheme="minorBidi" w:hAnsiTheme="minorBidi"/>
          <w:sz w:val="24"/>
          <w:szCs w:val="24"/>
        </w:rPr>
        <w:t>this equation?</w:t>
      </w:r>
    </w:p>
    <w:p w14:paraId="415E459F" w14:textId="77777777" w:rsidR="00A6179D" w:rsidRPr="007A45A9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53D13D" w14:textId="339A43B3" w:rsidR="00A6179D" w:rsidRDefault="008823E6" w:rsidP="004E1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It seems that the willing partici</w:t>
      </w:r>
      <w:r w:rsidR="00CF0069" w:rsidRPr="007A45A9">
        <w:rPr>
          <w:rFonts w:asciiTheme="minorBidi" w:hAnsiTheme="minorBidi"/>
          <w:sz w:val="24"/>
          <w:szCs w:val="24"/>
        </w:rPr>
        <w:t xml:space="preserve">pation in the banquet is an eloquent testament to the spiritual state of the Jews in Shushan at the time. Shushan </w:t>
      </w:r>
      <w:r w:rsidR="00AB75D5">
        <w:rPr>
          <w:rFonts w:asciiTheme="minorBidi" w:hAnsiTheme="minorBidi"/>
          <w:sz w:val="24"/>
          <w:szCs w:val="24"/>
        </w:rPr>
        <w:t>i</w:t>
      </w:r>
      <w:r w:rsidR="00CF0069" w:rsidRPr="007A45A9">
        <w:rPr>
          <w:rFonts w:asciiTheme="minorBidi" w:hAnsiTheme="minorBidi"/>
          <w:sz w:val="24"/>
          <w:szCs w:val="24"/>
        </w:rPr>
        <w:t xml:space="preserve">s a wealthy, progressive, cosmopolitan city. Most of the provinces of the Persian </w:t>
      </w:r>
      <w:r w:rsidR="00A6179D">
        <w:rPr>
          <w:rFonts w:asciiTheme="minorBidi" w:hAnsiTheme="minorBidi"/>
          <w:sz w:val="24"/>
          <w:szCs w:val="24"/>
        </w:rPr>
        <w:t>Empire</w:t>
      </w:r>
      <w:r w:rsidR="00CF0069" w:rsidRPr="007A45A9">
        <w:rPr>
          <w:rFonts w:asciiTheme="minorBidi" w:hAnsiTheme="minorBidi"/>
          <w:sz w:val="24"/>
          <w:szCs w:val="24"/>
        </w:rPr>
        <w:t xml:space="preserve"> consist of </w:t>
      </w:r>
      <w:r w:rsidR="004E1355">
        <w:rPr>
          <w:rFonts w:asciiTheme="minorBidi" w:hAnsiTheme="minorBidi"/>
          <w:sz w:val="24"/>
          <w:szCs w:val="24"/>
        </w:rPr>
        <w:t xml:space="preserve">rural </w:t>
      </w:r>
      <w:r w:rsidR="000E7826" w:rsidRPr="007A45A9">
        <w:rPr>
          <w:rFonts w:asciiTheme="minorBidi" w:hAnsiTheme="minorBidi"/>
          <w:sz w:val="24"/>
          <w:szCs w:val="24"/>
        </w:rPr>
        <w:t xml:space="preserve">agricultural </w:t>
      </w:r>
      <w:r w:rsidR="00CF0069" w:rsidRPr="007A45A9">
        <w:rPr>
          <w:rFonts w:asciiTheme="minorBidi" w:hAnsiTheme="minorBidi"/>
          <w:sz w:val="24"/>
          <w:szCs w:val="24"/>
        </w:rPr>
        <w:t>settlements maintaining a more tradition</w:t>
      </w:r>
      <w:r w:rsidR="00A6179D">
        <w:rPr>
          <w:rFonts w:asciiTheme="minorBidi" w:hAnsiTheme="minorBidi"/>
          <w:sz w:val="24"/>
          <w:szCs w:val="24"/>
        </w:rPr>
        <w:t>al</w:t>
      </w:r>
      <w:r w:rsidR="00CF0069" w:rsidRPr="007A45A9">
        <w:rPr>
          <w:rFonts w:asciiTheme="minorBidi" w:hAnsiTheme="minorBidi"/>
          <w:sz w:val="24"/>
          <w:szCs w:val="24"/>
        </w:rPr>
        <w:t xml:space="preserve"> way of life, with a transfer of land</w:t>
      </w:r>
      <w:r w:rsidR="00A6179D">
        <w:rPr>
          <w:rFonts w:asciiTheme="minorBidi" w:hAnsiTheme="minorBidi"/>
          <w:sz w:val="24"/>
          <w:szCs w:val="24"/>
        </w:rPr>
        <w:t xml:space="preserve"> — th</w:t>
      </w:r>
      <w:r w:rsidR="00CF0069" w:rsidRPr="007A45A9">
        <w:rPr>
          <w:rFonts w:asciiTheme="minorBidi" w:hAnsiTheme="minorBidi"/>
          <w:sz w:val="24"/>
          <w:szCs w:val="24"/>
        </w:rPr>
        <w:t>e source of livelihood and a symbol of life</w:t>
      </w:r>
      <w:r w:rsidR="00A6179D">
        <w:rPr>
          <w:rFonts w:asciiTheme="minorBidi" w:hAnsiTheme="minorBidi"/>
          <w:sz w:val="24"/>
          <w:szCs w:val="24"/>
        </w:rPr>
        <w:t xml:space="preserve"> — </w:t>
      </w:r>
      <w:r w:rsidR="00CF0069" w:rsidRPr="007A45A9">
        <w:rPr>
          <w:rFonts w:asciiTheme="minorBidi" w:hAnsiTheme="minorBidi"/>
          <w:sz w:val="24"/>
          <w:szCs w:val="24"/>
        </w:rPr>
        <w:t xml:space="preserve">from one generation to the next. </w:t>
      </w:r>
      <w:r w:rsidR="00DD621C" w:rsidRPr="007A45A9">
        <w:rPr>
          <w:rFonts w:asciiTheme="minorBidi" w:hAnsiTheme="minorBidi"/>
          <w:sz w:val="24"/>
          <w:szCs w:val="24"/>
        </w:rPr>
        <w:t xml:space="preserve">The urban society of Shushan, on the other hand, </w:t>
      </w:r>
      <w:r w:rsidR="00AB75D5">
        <w:rPr>
          <w:rFonts w:asciiTheme="minorBidi" w:hAnsiTheme="minorBidi"/>
          <w:sz w:val="24"/>
          <w:szCs w:val="24"/>
        </w:rPr>
        <w:t>i</w:t>
      </w:r>
      <w:r w:rsidR="00DD621C" w:rsidRPr="007A45A9">
        <w:rPr>
          <w:rFonts w:asciiTheme="minorBidi" w:hAnsiTheme="minorBidi"/>
          <w:sz w:val="24"/>
          <w:szCs w:val="24"/>
        </w:rPr>
        <w:t xml:space="preserve">s characterized by a more audacious and exhilarating lifestyle, with no foundation of values or tradition. Shushan </w:t>
      </w:r>
      <w:r w:rsidR="0033576C">
        <w:rPr>
          <w:rFonts w:asciiTheme="minorBidi" w:hAnsiTheme="minorBidi"/>
          <w:sz w:val="24"/>
          <w:szCs w:val="24"/>
        </w:rPr>
        <w:t>i</w:t>
      </w:r>
      <w:r w:rsidR="00DD621C" w:rsidRPr="007A45A9">
        <w:rPr>
          <w:rFonts w:asciiTheme="minorBidi" w:hAnsiTheme="minorBidi"/>
          <w:sz w:val="24"/>
          <w:szCs w:val="24"/>
        </w:rPr>
        <w:t xml:space="preserve">s a glamorous and captivating city, at the peak of its cultural development. </w:t>
      </w:r>
    </w:p>
    <w:p w14:paraId="75246AC7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C04F63" w14:textId="3342B77D" w:rsidR="00AB75D5" w:rsidRDefault="00DD621C" w:rsidP="004E1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This must certainly have a direct effect on the Jews of the city</w:t>
      </w:r>
      <w:r w:rsidR="000E7826" w:rsidRPr="007A45A9">
        <w:rPr>
          <w:rFonts w:asciiTheme="minorBidi" w:hAnsiTheme="minorBidi"/>
          <w:sz w:val="24"/>
          <w:szCs w:val="24"/>
        </w:rPr>
        <w:t xml:space="preserve">, too. They </w:t>
      </w:r>
      <w:r w:rsidR="0033576C">
        <w:rPr>
          <w:rFonts w:asciiTheme="minorBidi" w:hAnsiTheme="minorBidi"/>
          <w:sz w:val="24"/>
          <w:szCs w:val="24"/>
        </w:rPr>
        <w:t>a</w:t>
      </w:r>
      <w:r w:rsidR="000E7826" w:rsidRPr="007A45A9">
        <w:rPr>
          <w:rFonts w:asciiTheme="minorBidi" w:hAnsiTheme="minorBidi"/>
          <w:sz w:val="24"/>
          <w:szCs w:val="24"/>
        </w:rPr>
        <w:t>re assimilated int</w:t>
      </w:r>
      <w:r w:rsidRPr="007A45A9">
        <w:rPr>
          <w:rFonts w:asciiTheme="minorBidi" w:hAnsiTheme="minorBidi"/>
          <w:sz w:val="24"/>
          <w:szCs w:val="24"/>
        </w:rPr>
        <w:t xml:space="preserve">o this melting pot where the most powerful influence </w:t>
      </w:r>
      <w:r w:rsidR="0033576C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>s not ancestral roots and heritage, but rather the contemporary scene</w:t>
      </w:r>
      <w:r w:rsidR="004E1355">
        <w:rPr>
          <w:rFonts w:asciiTheme="minorBidi" w:hAnsiTheme="minorBidi"/>
          <w:sz w:val="24"/>
          <w:szCs w:val="24"/>
        </w:rPr>
        <w:t xml:space="preserve">. It is </w:t>
      </w:r>
      <w:r w:rsidRPr="007A45A9">
        <w:rPr>
          <w:rFonts w:asciiTheme="minorBidi" w:hAnsiTheme="minorBidi"/>
          <w:sz w:val="24"/>
          <w:szCs w:val="24"/>
        </w:rPr>
        <w:t xml:space="preserve">a place where one’s personal identity </w:t>
      </w:r>
      <w:r w:rsidR="0033576C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 xml:space="preserve">s not defined by ethnic or national markers, and one </w:t>
      </w:r>
      <w:r w:rsidR="0033576C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 xml:space="preserve">s simply another face among “all the people who were </w:t>
      </w:r>
      <w:r w:rsidR="00AB75D5">
        <w:rPr>
          <w:rFonts w:asciiTheme="minorBidi" w:hAnsiTheme="minorBidi"/>
          <w:sz w:val="24"/>
          <w:szCs w:val="24"/>
        </w:rPr>
        <w:t xml:space="preserve">found </w:t>
      </w:r>
      <w:r w:rsidRPr="007A45A9">
        <w:rPr>
          <w:rFonts w:asciiTheme="minorBidi" w:hAnsiTheme="minorBidi"/>
          <w:sz w:val="24"/>
          <w:szCs w:val="24"/>
        </w:rPr>
        <w:t xml:space="preserve">in Shushan” </w:t>
      </w:r>
      <w:r w:rsidR="00AB75D5">
        <w:rPr>
          <w:rFonts w:asciiTheme="minorBidi" w:hAnsiTheme="minorBidi"/>
          <w:sz w:val="24"/>
          <w:szCs w:val="24"/>
        </w:rPr>
        <w:t>(</w:t>
      </w:r>
      <w:r w:rsidR="005336AD">
        <w:rPr>
          <w:rFonts w:asciiTheme="minorBidi" w:hAnsiTheme="minorBidi"/>
          <w:i/>
          <w:iCs/>
          <w:sz w:val="24"/>
          <w:szCs w:val="24"/>
        </w:rPr>
        <w:t>Esther</w:t>
      </w:r>
      <w:r w:rsidR="00AB75D5">
        <w:rPr>
          <w:rFonts w:asciiTheme="minorBidi" w:hAnsiTheme="minorBidi"/>
          <w:sz w:val="24"/>
          <w:szCs w:val="24"/>
        </w:rPr>
        <w:t xml:space="preserve"> 1:5). </w:t>
      </w:r>
    </w:p>
    <w:p w14:paraId="1B9FABE0" w14:textId="77777777" w:rsidR="00AB75D5" w:rsidRDefault="00AB75D5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C97E68" w14:textId="218600BE" w:rsidR="008823E6" w:rsidRPr="007A45A9" w:rsidRDefault="00DD621C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This, then, is the more profound significance of partaking in the banquet of the wicked Achashverosh. It represented a blurring</w:t>
      </w:r>
      <w:r w:rsidR="00AB75D5">
        <w:rPr>
          <w:rFonts w:asciiTheme="minorBidi" w:hAnsiTheme="minorBidi"/>
          <w:sz w:val="24"/>
          <w:szCs w:val="24"/>
        </w:rPr>
        <w:t>, perhaps</w:t>
      </w:r>
      <w:r w:rsidRPr="007A45A9">
        <w:rPr>
          <w:rFonts w:asciiTheme="minorBidi" w:hAnsiTheme="minorBidi"/>
          <w:sz w:val="24"/>
          <w:szCs w:val="24"/>
        </w:rPr>
        <w:t xml:space="preserve"> even </w:t>
      </w:r>
      <w:r w:rsidR="00AB75D5">
        <w:rPr>
          <w:rFonts w:asciiTheme="minorBidi" w:hAnsiTheme="minorBidi"/>
          <w:sz w:val="24"/>
          <w:szCs w:val="24"/>
        </w:rPr>
        <w:t xml:space="preserve">a </w:t>
      </w:r>
      <w:r w:rsidRPr="007A45A9">
        <w:rPr>
          <w:rFonts w:asciiTheme="minorBidi" w:hAnsiTheme="minorBidi"/>
          <w:sz w:val="24"/>
          <w:szCs w:val="24"/>
        </w:rPr>
        <w:t>disavowal</w:t>
      </w:r>
      <w:r w:rsidR="004E1355">
        <w:rPr>
          <w:rFonts w:asciiTheme="minorBidi" w:hAnsiTheme="minorBidi"/>
          <w:sz w:val="24"/>
          <w:szCs w:val="24"/>
        </w:rPr>
        <w:t>,</w:t>
      </w:r>
      <w:r w:rsidRPr="007A45A9">
        <w:rPr>
          <w:rFonts w:asciiTheme="minorBidi" w:hAnsiTheme="minorBidi"/>
          <w:sz w:val="24"/>
          <w:szCs w:val="24"/>
        </w:rPr>
        <w:t xml:space="preserve"> of Jewish identity, </w:t>
      </w:r>
      <w:r w:rsidR="00AB75D5">
        <w:rPr>
          <w:rFonts w:asciiTheme="minorBidi" w:hAnsiTheme="minorBidi"/>
          <w:sz w:val="24"/>
          <w:szCs w:val="24"/>
        </w:rPr>
        <w:t>in order to make</w:t>
      </w:r>
      <w:r w:rsidRPr="007A45A9">
        <w:rPr>
          <w:rFonts w:asciiTheme="minorBidi" w:hAnsiTheme="minorBidi"/>
          <w:sz w:val="24"/>
          <w:szCs w:val="24"/>
        </w:rPr>
        <w:t xml:space="preserve"> a</w:t>
      </w:r>
      <w:r w:rsidR="00AA5EE5" w:rsidRPr="007A45A9">
        <w:rPr>
          <w:rFonts w:asciiTheme="minorBidi" w:hAnsiTheme="minorBidi"/>
          <w:sz w:val="24"/>
          <w:szCs w:val="24"/>
        </w:rPr>
        <w:t xml:space="preserve"> clear and unambiguous statement: We are part of “all the people”; we are full and equal subjects an</w:t>
      </w:r>
      <w:r w:rsidR="00AB75D5">
        <w:rPr>
          <w:rFonts w:asciiTheme="minorBidi" w:hAnsiTheme="minorBidi"/>
          <w:sz w:val="24"/>
          <w:szCs w:val="24"/>
        </w:rPr>
        <w:t xml:space="preserve">d </w:t>
      </w:r>
      <w:r w:rsidR="009265F1">
        <w:rPr>
          <w:rFonts w:asciiTheme="minorBidi" w:hAnsiTheme="minorBidi"/>
          <w:sz w:val="24"/>
          <w:szCs w:val="24"/>
        </w:rPr>
        <w:t>citizens</w:t>
      </w:r>
      <w:r w:rsidR="00AA5EE5" w:rsidRPr="007A45A9">
        <w:rPr>
          <w:rFonts w:asciiTheme="minorBidi" w:hAnsiTheme="minorBidi"/>
          <w:sz w:val="24"/>
          <w:szCs w:val="24"/>
        </w:rPr>
        <w:t xml:space="preserve"> of Achashverosh’s kingdom.</w:t>
      </w:r>
    </w:p>
    <w:p w14:paraId="4F425551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D39617" w14:textId="4A3FED84" w:rsidR="00AB75D5" w:rsidRDefault="00AB75D5" w:rsidP="00374A9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the sin goes</w:t>
      </w:r>
      <w:r w:rsidR="000E7826" w:rsidRPr="007A45A9">
        <w:rPr>
          <w:rFonts w:asciiTheme="minorBidi" w:hAnsiTheme="minorBidi"/>
          <w:sz w:val="24"/>
          <w:szCs w:val="24"/>
        </w:rPr>
        <w:t xml:space="preserve"> deeper </w:t>
      </w:r>
      <w:r w:rsidR="00AA5EE5" w:rsidRPr="007A45A9">
        <w:rPr>
          <w:rFonts w:asciiTheme="minorBidi" w:hAnsiTheme="minorBidi"/>
          <w:sz w:val="24"/>
          <w:szCs w:val="24"/>
        </w:rPr>
        <w:t xml:space="preserve">than just yielding to the surrounding culture because it </w:t>
      </w:r>
      <w:r>
        <w:rPr>
          <w:rFonts w:asciiTheme="minorBidi" w:hAnsiTheme="minorBidi"/>
          <w:sz w:val="24"/>
          <w:szCs w:val="24"/>
        </w:rPr>
        <w:t>i</w:t>
      </w:r>
      <w:r w:rsidR="00AA5EE5" w:rsidRPr="007A45A9">
        <w:rPr>
          <w:rFonts w:asciiTheme="minorBidi" w:hAnsiTheme="minorBidi"/>
          <w:sz w:val="24"/>
          <w:szCs w:val="24"/>
        </w:rPr>
        <w:t xml:space="preserve">s easier than retaining a </w:t>
      </w:r>
      <w:r w:rsidR="00374A96">
        <w:rPr>
          <w:rFonts w:asciiTheme="minorBidi" w:hAnsiTheme="minorBidi"/>
          <w:sz w:val="24"/>
          <w:szCs w:val="24"/>
        </w:rPr>
        <w:t>unique</w:t>
      </w:r>
      <w:r w:rsidR="00AA5EE5" w:rsidRPr="007A45A9">
        <w:rPr>
          <w:rFonts w:asciiTheme="minorBidi" w:hAnsiTheme="minorBidi"/>
          <w:sz w:val="24"/>
          <w:szCs w:val="24"/>
        </w:rPr>
        <w:t xml:space="preserve"> Jewish identity. The culture of Shushan </w:t>
      </w:r>
      <w:r>
        <w:rPr>
          <w:rFonts w:asciiTheme="minorBidi" w:hAnsiTheme="minorBidi"/>
          <w:sz w:val="24"/>
          <w:szCs w:val="24"/>
        </w:rPr>
        <w:t>i</w:t>
      </w:r>
      <w:r w:rsidR="00AA5EE5" w:rsidRPr="007A45A9">
        <w:rPr>
          <w:rFonts w:asciiTheme="minorBidi" w:hAnsiTheme="minorBidi"/>
          <w:sz w:val="24"/>
          <w:szCs w:val="24"/>
        </w:rPr>
        <w:t xml:space="preserve">s </w:t>
      </w:r>
      <w:r w:rsidR="000E7826" w:rsidRPr="007A45A9">
        <w:rPr>
          <w:rFonts w:asciiTheme="minorBidi" w:hAnsiTheme="minorBidi"/>
          <w:sz w:val="24"/>
          <w:szCs w:val="24"/>
        </w:rPr>
        <w:t xml:space="preserve">itself </w:t>
      </w:r>
      <w:r w:rsidR="00AA5EE5" w:rsidRPr="007A45A9">
        <w:rPr>
          <w:rFonts w:asciiTheme="minorBidi" w:hAnsiTheme="minorBidi"/>
          <w:sz w:val="24"/>
          <w:szCs w:val="24"/>
        </w:rPr>
        <w:t xml:space="preserve">morally </w:t>
      </w:r>
      <w:r w:rsidR="00AA5EE5" w:rsidRPr="007A45A9">
        <w:rPr>
          <w:rFonts w:asciiTheme="minorBidi" w:hAnsiTheme="minorBidi"/>
          <w:sz w:val="24"/>
          <w:szCs w:val="24"/>
        </w:rPr>
        <w:lastRenderedPageBreak/>
        <w:t>problematic. The image arising from the</w:t>
      </w:r>
      <w:r w:rsidR="000E7826" w:rsidRPr="007A45A9">
        <w:rPr>
          <w:rFonts w:asciiTheme="minorBidi" w:hAnsiTheme="minorBidi"/>
          <w:sz w:val="24"/>
          <w:szCs w:val="24"/>
        </w:rPr>
        <w:t xml:space="preserve"> description of the banquet is rather</w:t>
      </w:r>
      <w:r w:rsidR="00AA5EE5" w:rsidRPr="007A45A9">
        <w:rPr>
          <w:rFonts w:asciiTheme="minorBidi" w:hAnsiTheme="minorBidi"/>
          <w:sz w:val="24"/>
          <w:szCs w:val="24"/>
        </w:rPr>
        <w:t xml:space="preserve"> shocking</w:t>
      </w:r>
      <w:r>
        <w:rPr>
          <w:rFonts w:asciiTheme="minorBidi" w:hAnsiTheme="minorBidi"/>
          <w:sz w:val="24"/>
          <w:szCs w:val="24"/>
        </w:rPr>
        <w:t xml:space="preserve"> (</w:t>
      </w:r>
      <w:r w:rsidR="005336AD">
        <w:rPr>
          <w:rFonts w:asciiTheme="minorBidi" w:hAnsiTheme="minorBidi"/>
          <w:i/>
          <w:iCs/>
          <w:sz w:val="24"/>
          <w:szCs w:val="24"/>
        </w:rPr>
        <w:t>Esther</w:t>
      </w:r>
      <w:r>
        <w:rPr>
          <w:rFonts w:asciiTheme="minorBidi" w:hAnsiTheme="minorBidi"/>
          <w:sz w:val="24"/>
          <w:szCs w:val="24"/>
        </w:rPr>
        <w:t xml:space="preserve"> 1:3-8). F</w:t>
      </w:r>
      <w:r w:rsidRPr="00E12178">
        <w:rPr>
          <w:rFonts w:asciiTheme="minorBidi" w:hAnsiTheme="minorBidi"/>
          <w:sz w:val="24"/>
          <w:szCs w:val="24"/>
        </w:rPr>
        <w:t>or over six months (“a hundred and eighty days”</w:t>
      </w:r>
      <w:r>
        <w:rPr>
          <w:rFonts w:asciiTheme="minorBidi" w:hAnsiTheme="minorBidi"/>
          <w:sz w:val="24"/>
          <w:szCs w:val="24"/>
        </w:rPr>
        <w:t>!</w:t>
      </w:r>
      <w:r w:rsidRPr="00E12178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 the military and political elite of the empire feast and frolic; then, for an additional week,</w:t>
      </w:r>
      <w:r w:rsidR="00AA5EE5" w:rsidRPr="007A45A9">
        <w:rPr>
          <w:rFonts w:asciiTheme="minorBidi" w:hAnsiTheme="minorBidi"/>
          <w:sz w:val="24"/>
          <w:szCs w:val="24"/>
        </w:rPr>
        <w:t xml:space="preserve"> the </w:t>
      </w:r>
      <w:r w:rsidR="000E7826" w:rsidRPr="007A45A9">
        <w:rPr>
          <w:rFonts w:asciiTheme="minorBidi" w:hAnsiTheme="minorBidi"/>
          <w:sz w:val="24"/>
          <w:szCs w:val="24"/>
        </w:rPr>
        <w:t xml:space="preserve">entire </w:t>
      </w:r>
      <w:r w:rsidR="00AA5EE5" w:rsidRPr="007A45A9">
        <w:rPr>
          <w:rFonts w:asciiTheme="minorBidi" w:hAnsiTheme="minorBidi"/>
          <w:sz w:val="24"/>
          <w:szCs w:val="24"/>
        </w:rPr>
        <w:t>population of the capital city is occupied with nothing more than stuffing itself with food and drink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6038CA9C" w14:textId="77777777" w:rsidR="00AB75D5" w:rsidRDefault="00AB75D5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00339BE" w14:textId="5FD84454" w:rsidR="00DD07E7" w:rsidRPr="007A45A9" w:rsidRDefault="00AA5EE5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This </w:t>
      </w:r>
      <w:r w:rsidR="00AB75D5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 xml:space="preserve">s simply an orgy of physical, sensual excess, intended to satisfy the lowest of human inclinations. Furthermore, beyond the problem of what people </w:t>
      </w:r>
      <w:r w:rsidR="00AB75D5">
        <w:rPr>
          <w:rFonts w:asciiTheme="minorBidi" w:hAnsiTheme="minorBidi"/>
          <w:sz w:val="24"/>
          <w:szCs w:val="24"/>
        </w:rPr>
        <w:t>a</w:t>
      </w:r>
      <w:r w:rsidRPr="007A45A9">
        <w:rPr>
          <w:rFonts w:asciiTheme="minorBidi" w:hAnsiTheme="minorBidi"/>
          <w:sz w:val="24"/>
          <w:szCs w:val="24"/>
        </w:rPr>
        <w:t xml:space="preserve">re doing for all this time, there is the problem of what they </w:t>
      </w:r>
      <w:r w:rsidR="00AB75D5">
        <w:rPr>
          <w:rFonts w:asciiTheme="minorBidi" w:hAnsiTheme="minorBidi"/>
          <w:sz w:val="24"/>
          <w:szCs w:val="24"/>
        </w:rPr>
        <w:t>a</w:t>
      </w:r>
      <w:r w:rsidRPr="007A45A9">
        <w:rPr>
          <w:rFonts w:asciiTheme="minorBidi" w:hAnsiTheme="minorBidi"/>
          <w:sz w:val="24"/>
          <w:szCs w:val="24"/>
        </w:rPr>
        <w:t xml:space="preserve">re not doing: </w:t>
      </w:r>
      <w:r w:rsidR="00AB75D5">
        <w:rPr>
          <w:rFonts w:asciiTheme="minorBidi" w:hAnsiTheme="minorBidi"/>
          <w:sz w:val="24"/>
          <w:szCs w:val="24"/>
        </w:rPr>
        <w:t>H</w:t>
      </w:r>
      <w:r w:rsidRPr="007A45A9">
        <w:rPr>
          <w:rFonts w:asciiTheme="minorBidi" w:hAnsiTheme="minorBidi"/>
          <w:sz w:val="24"/>
          <w:szCs w:val="24"/>
        </w:rPr>
        <w:t xml:space="preserve">ow </w:t>
      </w:r>
      <w:r w:rsidR="00AB75D5">
        <w:rPr>
          <w:rFonts w:asciiTheme="minorBidi" w:hAnsiTheme="minorBidi"/>
          <w:sz w:val="24"/>
          <w:szCs w:val="24"/>
        </w:rPr>
        <w:t>a</w:t>
      </w:r>
      <w:r w:rsidRPr="007A45A9">
        <w:rPr>
          <w:rFonts w:asciiTheme="minorBidi" w:hAnsiTheme="minorBidi"/>
          <w:sz w:val="24"/>
          <w:szCs w:val="24"/>
        </w:rPr>
        <w:t xml:space="preserve">re they supporting themselves? How </w:t>
      </w:r>
      <w:r w:rsidR="00AB75D5">
        <w:rPr>
          <w:rFonts w:asciiTheme="minorBidi" w:hAnsiTheme="minorBidi"/>
          <w:sz w:val="24"/>
          <w:szCs w:val="24"/>
        </w:rPr>
        <w:t>i</w:t>
      </w:r>
      <w:r w:rsidRPr="007A45A9">
        <w:rPr>
          <w:rFonts w:asciiTheme="minorBidi" w:hAnsiTheme="minorBidi"/>
          <w:sz w:val="24"/>
          <w:szCs w:val="24"/>
        </w:rPr>
        <w:t xml:space="preserve">s any </w:t>
      </w:r>
      <w:r w:rsidR="000E7826" w:rsidRPr="007A45A9">
        <w:rPr>
          <w:rFonts w:asciiTheme="minorBidi" w:hAnsiTheme="minorBidi"/>
          <w:sz w:val="24"/>
          <w:szCs w:val="24"/>
        </w:rPr>
        <w:t xml:space="preserve">useful work getting done? They </w:t>
      </w:r>
      <w:r w:rsidR="00AB75D5">
        <w:rPr>
          <w:rFonts w:asciiTheme="minorBidi" w:hAnsiTheme="minorBidi"/>
          <w:sz w:val="24"/>
          <w:szCs w:val="24"/>
        </w:rPr>
        <w:t>a</w:t>
      </w:r>
      <w:r w:rsidR="000E7826" w:rsidRPr="007A45A9">
        <w:rPr>
          <w:rFonts w:asciiTheme="minorBidi" w:hAnsiTheme="minorBidi"/>
          <w:sz w:val="24"/>
          <w:szCs w:val="24"/>
        </w:rPr>
        <w:t xml:space="preserve">re altogether oriented towards </w:t>
      </w:r>
      <w:r w:rsidRPr="007A45A9">
        <w:rPr>
          <w:rFonts w:asciiTheme="minorBidi" w:hAnsiTheme="minorBidi"/>
          <w:sz w:val="24"/>
          <w:szCs w:val="24"/>
        </w:rPr>
        <w:t xml:space="preserve">consumption and gluttony, </w:t>
      </w:r>
      <w:r w:rsidR="00DD07E7" w:rsidRPr="007A45A9">
        <w:rPr>
          <w:rFonts w:asciiTheme="minorBidi" w:hAnsiTheme="minorBidi"/>
          <w:sz w:val="24"/>
          <w:szCs w:val="24"/>
        </w:rPr>
        <w:t>rather than creativity and productivity. The ongoing partying clearly lack</w:t>
      </w:r>
      <w:r w:rsidR="00AB75D5">
        <w:rPr>
          <w:rFonts w:asciiTheme="minorBidi" w:hAnsiTheme="minorBidi"/>
          <w:sz w:val="24"/>
          <w:szCs w:val="24"/>
        </w:rPr>
        <w:t>s</w:t>
      </w:r>
      <w:r w:rsidR="00DD07E7" w:rsidRPr="007A45A9">
        <w:rPr>
          <w:rFonts w:asciiTheme="minorBidi" w:hAnsiTheme="minorBidi"/>
          <w:sz w:val="24"/>
          <w:szCs w:val="24"/>
        </w:rPr>
        <w:t xml:space="preserve"> any element of self-discipline.</w:t>
      </w:r>
      <w:r w:rsidR="000E7826" w:rsidRPr="007A45A9">
        <w:rPr>
          <w:rFonts w:asciiTheme="minorBidi" w:hAnsiTheme="minorBidi"/>
          <w:sz w:val="24"/>
          <w:szCs w:val="24"/>
        </w:rPr>
        <w:t xml:space="preserve"> </w:t>
      </w:r>
    </w:p>
    <w:p w14:paraId="47D0C566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AA34D37" w14:textId="4430404F" w:rsidR="00AB75D5" w:rsidRDefault="00DD07E7" w:rsidP="00374A9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The repair for the sin of the Jews of Shushan who “partook of the banquet of the </w:t>
      </w:r>
      <w:r w:rsidR="00AB75D5">
        <w:rPr>
          <w:rFonts w:asciiTheme="minorBidi" w:hAnsiTheme="minorBidi"/>
          <w:sz w:val="24"/>
          <w:szCs w:val="24"/>
        </w:rPr>
        <w:t>wicked</w:t>
      </w:r>
      <w:r w:rsidRPr="007A45A9">
        <w:rPr>
          <w:rFonts w:asciiTheme="minorBidi" w:hAnsiTheme="minorBidi"/>
          <w:sz w:val="24"/>
          <w:szCs w:val="24"/>
        </w:rPr>
        <w:t xml:space="preserve"> </w:t>
      </w:r>
      <w:r w:rsidR="00374A96">
        <w:rPr>
          <w:rFonts w:asciiTheme="minorBidi" w:hAnsiTheme="minorBidi"/>
          <w:sz w:val="24"/>
          <w:szCs w:val="24"/>
        </w:rPr>
        <w:t>one</w:t>
      </w:r>
      <w:r w:rsidRPr="007A45A9">
        <w:rPr>
          <w:rFonts w:asciiTheme="minorBidi" w:hAnsiTheme="minorBidi"/>
          <w:sz w:val="24"/>
          <w:szCs w:val="24"/>
        </w:rPr>
        <w:t xml:space="preserve">” has been continued by generations of Jews </w:t>
      </w:r>
      <w:r w:rsidR="00A20665">
        <w:rPr>
          <w:rFonts w:asciiTheme="minorBidi" w:hAnsiTheme="minorBidi"/>
          <w:sz w:val="24"/>
          <w:szCs w:val="24"/>
        </w:rPr>
        <w:t>throughout the millennia</w:t>
      </w:r>
      <w:r w:rsidRPr="007A45A9">
        <w:rPr>
          <w:rFonts w:asciiTheme="minorBidi" w:hAnsiTheme="minorBidi"/>
          <w:sz w:val="24"/>
          <w:szCs w:val="24"/>
        </w:rPr>
        <w:t>. The repair is effected through two opposite means: one</w:t>
      </w:r>
      <w:r w:rsidR="00AB75D5">
        <w:rPr>
          <w:rFonts w:asciiTheme="minorBidi" w:hAnsiTheme="minorBidi"/>
          <w:sz w:val="24"/>
          <w:szCs w:val="24"/>
        </w:rPr>
        <w:t>,</w:t>
      </w:r>
      <w:r w:rsidRPr="007A45A9">
        <w:rPr>
          <w:rFonts w:asciiTheme="minorBidi" w:hAnsiTheme="minorBidi"/>
          <w:sz w:val="24"/>
          <w:szCs w:val="24"/>
        </w:rPr>
        <w:t xml:space="preserve"> the Fast of </w:t>
      </w:r>
      <w:r w:rsidR="005336AD">
        <w:rPr>
          <w:rFonts w:asciiTheme="minorBidi" w:hAnsiTheme="minorBidi"/>
          <w:sz w:val="24"/>
          <w:szCs w:val="24"/>
        </w:rPr>
        <w:t>Esther</w:t>
      </w:r>
      <w:r w:rsidRPr="007A45A9">
        <w:rPr>
          <w:rFonts w:asciiTheme="minorBidi" w:hAnsiTheme="minorBidi"/>
          <w:sz w:val="24"/>
          <w:szCs w:val="24"/>
        </w:rPr>
        <w:t>; the other</w:t>
      </w:r>
      <w:r w:rsidR="00AB75D5">
        <w:rPr>
          <w:rFonts w:asciiTheme="minorBidi" w:hAnsiTheme="minorBidi"/>
          <w:sz w:val="24"/>
          <w:szCs w:val="24"/>
        </w:rPr>
        <w:t>,</w:t>
      </w:r>
      <w:r w:rsidRPr="007A45A9">
        <w:rPr>
          <w:rFonts w:asciiTheme="minorBidi" w:hAnsiTheme="minorBidi"/>
          <w:sz w:val="24"/>
          <w:szCs w:val="24"/>
        </w:rPr>
        <w:t xml:space="preserve"> the Purim feast. These are two very different paths of repair, but they form a</w:t>
      </w:r>
      <w:r w:rsidR="000E7826" w:rsidRPr="007A45A9">
        <w:rPr>
          <w:rFonts w:asciiTheme="minorBidi" w:hAnsiTheme="minorBidi"/>
          <w:sz w:val="24"/>
          <w:szCs w:val="24"/>
        </w:rPr>
        <w:t xml:space="preserve">n organic whole. </w:t>
      </w:r>
    </w:p>
    <w:p w14:paraId="0CA9E3FF" w14:textId="77777777" w:rsidR="00AB75D5" w:rsidRDefault="00AB75D5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CFAEB2" w14:textId="0EFD5D63" w:rsidR="00AB75D5" w:rsidRDefault="000E7826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On the Fast of </w:t>
      </w:r>
      <w:r w:rsidR="005336AD">
        <w:rPr>
          <w:rFonts w:asciiTheme="minorBidi" w:hAnsiTheme="minorBidi"/>
          <w:sz w:val="24"/>
          <w:szCs w:val="24"/>
        </w:rPr>
        <w:t>Esther</w:t>
      </w:r>
      <w:r w:rsidR="00AB75D5">
        <w:rPr>
          <w:rFonts w:asciiTheme="minorBidi" w:hAnsiTheme="minorBidi"/>
          <w:sz w:val="24"/>
          <w:szCs w:val="24"/>
        </w:rPr>
        <w:t>,</w:t>
      </w:r>
      <w:r w:rsidR="00DD07E7" w:rsidRPr="007A45A9">
        <w:rPr>
          <w:rFonts w:asciiTheme="minorBidi" w:hAnsiTheme="minorBidi"/>
          <w:sz w:val="24"/>
          <w:szCs w:val="24"/>
        </w:rPr>
        <w:t xml:space="preserve"> we go to the extreme of refraining from all food and drink. Through this abstention</w:t>
      </w:r>
      <w:r w:rsidR="00AB75D5">
        <w:rPr>
          <w:rFonts w:asciiTheme="minorBidi" w:hAnsiTheme="minorBidi"/>
          <w:sz w:val="24"/>
          <w:szCs w:val="24"/>
        </w:rPr>
        <w:t>,</w:t>
      </w:r>
      <w:r w:rsidR="00DD07E7" w:rsidRPr="007A45A9">
        <w:rPr>
          <w:rFonts w:asciiTheme="minorBidi" w:hAnsiTheme="minorBidi"/>
          <w:sz w:val="24"/>
          <w:szCs w:val="24"/>
        </w:rPr>
        <w:t xml:space="preserve"> we express our rejection of th</w:t>
      </w:r>
      <w:r w:rsidRPr="007A45A9">
        <w:rPr>
          <w:rFonts w:asciiTheme="minorBidi" w:hAnsiTheme="minorBidi"/>
          <w:sz w:val="24"/>
          <w:szCs w:val="24"/>
        </w:rPr>
        <w:t>e degenerate world of Shushan,</w:t>
      </w:r>
      <w:r w:rsidR="00DD07E7" w:rsidRPr="007A45A9">
        <w:rPr>
          <w:rFonts w:asciiTheme="minorBidi" w:hAnsiTheme="minorBidi"/>
          <w:sz w:val="24"/>
          <w:szCs w:val="24"/>
        </w:rPr>
        <w:t xml:space="preserve"> immersed in decadence and </w:t>
      </w:r>
      <w:r w:rsidRPr="007A45A9">
        <w:rPr>
          <w:rFonts w:asciiTheme="minorBidi" w:hAnsiTheme="minorBidi"/>
          <w:sz w:val="24"/>
          <w:szCs w:val="24"/>
        </w:rPr>
        <w:t xml:space="preserve">endless, mindless </w:t>
      </w:r>
      <w:r w:rsidR="00DD07E7" w:rsidRPr="007A45A9">
        <w:rPr>
          <w:rFonts w:asciiTheme="minorBidi" w:hAnsiTheme="minorBidi"/>
          <w:sz w:val="24"/>
          <w:szCs w:val="24"/>
        </w:rPr>
        <w:t xml:space="preserve">festivity. We separate ourselves and cleanse ourselves from the debauchery of the surroundings </w:t>
      </w:r>
      <w:r w:rsidR="009E5F11" w:rsidRPr="007A45A9">
        <w:rPr>
          <w:rFonts w:asciiTheme="minorBidi" w:hAnsiTheme="minorBidi"/>
          <w:sz w:val="24"/>
          <w:szCs w:val="24"/>
        </w:rPr>
        <w:t>to which the Jews of Shushan succumb</w:t>
      </w:r>
      <w:r w:rsidR="00A20665">
        <w:rPr>
          <w:rFonts w:asciiTheme="minorBidi" w:hAnsiTheme="minorBidi"/>
          <w:sz w:val="24"/>
          <w:szCs w:val="24"/>
        </w:rPr>
        <w:t xml:space="preserve"> in the </w:t>
      </w:r>
      <w:r w:rsidR="00A20665" w:rsidRPr="007A45A9">
        <w:rPr>
          <w:rFonts w:asciiTheme="minorBidi" w:hAnsiTheme="minorBidi"/>
          <w:i/>
          <w:iCs/>
          <w:sz w:val="24"/>
          <w:szCs w:val="24"/>
        </w:rPr>
        <w:t>Megilla</w:t>
      </w:r>
      <w:r w:rsidR="009E5F11" w:rsidRPr="007A45A9">
        <w:rPr>
          <w:rFonts w:asciiTheme="minorBidi" w:hAnsiTheme="minorBidi"/>
          <w:sz w:val="24"/>
          <w:szCs w:val="24"/>
        </w:rPr>
        <w:t xml:space="preserve">. </w:t>
      </w:r>
    </w:p>
    <w:p w14:paraId="371624D4" w14:textId="77777777" w:rsidR="00AB75D5" w:rsidRDefault="00AB75D5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54C50C" w14:textId="74807A3D" w:rsidR="00FC2D67" w:rsidRDefault="009E5F11" w:rsidP="00374A9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 xml:space="preserve">The Purim feast is a repair of a different sort: not a </w:t>
      </w:r>
      <w:r w:rsidR="000E7826" w:rsidRPr="007A45A9">
        <w:rPr>
          <w:rFonts w:asciiTheme="minorBidi" w:hAnsiTheme="minorBidi"/>
          <w:sz w:val="24"/>
          <w:szCs w:val="24"/>
        </w:rPr>
        <w:t xml:space="preserve">wholesale </w:t>
      </w:r>
      <w:r w:rsidRPr="007A45A9">
        <w:rPr>
          <w:rFonts w:asciiTheme="minorBidi" w:hAnsiTheme="minorBidi"/>
          <w:sz w:val="24"/>
          <w:szCs w:val="24"/>
        </w:rPr>
        <w:t xml:space="preserve">rejection of the world of festivity and banqueting, but rather a </w:t>
      </w:r>
      <w:r w:rsidR="000E7826" w:rsidRPr="007A45A9">
        <w:rPr>
          <w:rFonts w:asciiTheme="minorBidi" w:hAnsiTheme="minorBidi"/>
          <w:sz w:val="24"/>
          <w:szCs w:val="24"/>
        </w:rPr>
        <w:t xml:space="preserve">rectification </w:t>
      </w:r>
      <w:r w:rsidRPr="007A45A9">
        <w:rPr>
          <w:rFonts w:asciiTheme="minorBidi" w:hAnsiTheme="minorBidi"/>
          <w:sz w:val="24"/>
          <w:szCs w:val="24"/>
        </w:rPr>
        <w:t xml:space="preserve">of it, raising it to the level of holiness and the service of God. Here the repair and sanctification </w:t>
      </w:r>
      <w:r w:rsidR="009265F1" w:rsidRPr="00A6179D">
        <w:rPr>
          <w:rFonts w:asciiTheme="minorBidi" w:hAnsiTheme="minorBidi"/>
          <w:sz w:val="24"/>
          <w:szCs w:val="24"/>
        </w:rPr>
        <w:t>are</w:t>
      </w:r>
      <w:r w:rsidRPr="007A45A9">
        <w:rPr>
          <w:rFonts w:asciiTheme="minorBidi" w:hAnsiTheme="minorBidi"/>
          <w:sz w:val="24"/>
          <w:szCs w:val="24"/>
        </w:rPr>
        <w:t xml:space="preserve"> effected through “days of </w:t>
      </w:r>
      <w:r w:rsidR="00FC2D67">
        <w:rPr>
          <w:rFonts w:asciiTheme="minorBidi" w:hAnsiTheme="minorBidi"/>
          <w:sz w:val="24"/>
          <w:szCs w:val="24"/>
        </w:rPr>
        <w:t>feasting</w:t>
      </w:r>
      <w:r w:rsidRPr="007A45A9">
        <w:rPr>
          <w:rFonts w:asciiTheme="minorBidi" w:hAnsiTheme="minorBidi"/>
          <w:sz w:val="24"/>
          <w:szCs w:val="24"/>
        </w:rPr>
        <w:t xml:space="preserve"> and gladness” </w:t>
      </w:r>
      <w:r w:rsidR="00FC2D67">
        <w:rPr>
          <w:rFonts w:asciiTheme="minorBidi" w:hAnsiTheme="minorBidi"/>
          <w:sz w:val="24"/>
          <w:szCs w:val="24"/>
        </w:rPr>
        <w:t>(</w:t>
      </w:r>
      <w:r w:rsidR="005336AD">
        <w:rPr>
          <w:rFonts w:asciiTheme="minorBidi" w:hAnsiTheme="minorBidi"/>
          <w:i/>
          <w:iCs/>
          <w:sz w:val="24"/>
          <w:szCs w:val="24"/>
        </w:rPr>
        <w:t>Esther</w:t>
      </w:r>
      <w:r w:rsidR="00FC2D67">
        <w:rPr>
          <w:rFonts w:asciiTheme="minorBidi" w:hAnsiTheme="minorBidi"/>
          <w:sz w:val="24"/>
          <w:szCs w:val="24"/>
        </w:rPr>
        <w:t xml:space="preserve"> 9:22)</w:t>
      </w:r>
      <w:r w:rsidR="00374A96">
        <w:rPr>
          <w:rFonts w:asciiTheme="minorBidi" w:hAnsiTheme="minorBidi"/>
          <w:sz w:val="24"/>
          <w:szCs w:val="24"/>
        </w:rPr>
        <w:t>,</w:t>
      </w:r>
      <w:r w:rsidR="00FC2D67">
        <w:rPr>
          <w:rFonts w:asciiTheme="minorBidi" w:hAnsiTheme="minorBidi"/>
          <w:sz w:val="24"/>
          <w:szCs w:val="24"/>
        </w:rPr>
        <w:t xml:space="preserve"> </w:t>
      </w:r>
      <w:r w:rsidRPr="007A45A9">
        <w:rPr>
          <w:rFonts w:asciiTheme="minorBidi" w:hAnsiTheme="minorBidi"/>
          <w:sz w:val="24"/>
          <w:szCs w:val="24"/>
        </w:rPr>
        <w:t xml:space="preserve">days of a holy nature that are meant to help a </w:t>
      </w:r>
      <w:r w:rsidR="00374A96">
        <w:rPr>
          <w:rFonts w:asciiTheme="minorBidi" w:hAnsiTheme="minorBidi"/>
          <w:sz w:val="24"/>
          <w:szCs w:val="24"/>
        </w:rPr>
        <w:t>one</w:t>
      </w:r>
      <w:r w:rsidRPr="007A45A9">
        <w:rPr>
          <w:rFonts w:asciiTheme="minorBidi" w:hAnsiTheme="minorBidi"/>
          <w:sz w:val="24"/>
          <w:szCs w:val="24"/>
        </w:rPr>
        <w:t xml:space="preserve"> give expression to </w:t>
      </w:r>
      <w:r w:rsidR="00FC2D67">
        <w:rPr>
          <w:rFonts w:asciiTheme="minorBidi" w:hAnsiTheme="minorBidi"/>
          <w:sz w:val="24"/>
          <w:szCs w:val="24"/>
        </w:rPr>
        <w:t>one’s</w:t>
      </w:r>
      <w:r w:rsidRPr="007A45A9">
        <w:rPr>
          <w:rFonts w:asciiTheme="minorBidi" w:hAnsiTheme="minorBidi"/>
          <w:sz w:val="24"/>
          <w:szCs w:val="24"/>
        </w:rPr>
        <w:t xml:space="preserve"> pure inner world</w:t>
      </w:r>
      <w:r w:rsidR="00FC2D67">
        <w:rPr>
          <w:rFonts w:asciiTheme="minorBidi" w:hAnsiTheme="minorBidi"/>
          <w:sz w:val="24"/>
          <w:szCs w:val="24"/>
        </w:rPr>
        <w:t>. As Rabbi Chiya puts it in the Talmud (</w:t>
      </w:r>
      <w:r w:rsidR="00FC2D67" w:rsidRPr="007A45A9">
        <w:rPr>
          <w:rFonts w:asciiTheme="minorBidi" w:hAnsiTheme="minorBidi"/>
          <w:i/>
          <w:iCs/>
          <w:sz w:val="24"/>
          <w:szCs w:val="24"/>
        </w:rPr>
        <w:t>Sanhedrin</w:t>
      </w:r>
      <w:r w:rsidR="00FC2D67">
        <w:rPr>
          <w:rFonts w:asciiTheme="minorBidi" w:hAnsiTheme="minorBidi"/>
          <w:sz w:val="24"/>
          <w:szCs w:val="24"/>
        </w:rPr>
        <w:t xml:space="preserve"> 38a): </w:t>
      </w:r>
      <w:r w:rsidRPr="007A45A9">
        <w:rPr>
          <w:rFonts w:asciiTheme="minorBidi" w:hAnsiTheme="minorBidi"/>
          <w:sz w:val="24"/>
          <w:szCs w:val="24"/>
        </w:rPr>
        <w:t>“As wine enters, secrets emerge</w:t>
      </w:r>
      <w:r w:rsidR="00FC2D67">
        <w:rPr>
          <w:rFonts w:asciiTheme="minorBidi" w:hAnsiTheme="minorBidi"/>
          <w:sz w:val="24"/>
          <w:szCs w:val="24"/>
        </w:rPr>
        <w:t xml:space="preserve">.” </w:t>
      </w:r>
      <w:r w:rsidRPr="007A45A9">
        <w:rPr>
          <w:rFonts w:asciiTheme="minorBidi" w:hAnsiTheme="minorBidi"/>
          <w:sz w:val="24"/>
          <w:szCs w:val="24"/>
        </w:rPr>
        <w:t xml:space="preserve"> </w:t>
      </w:r>
    </w:p>
    <w:p w14:paraId="046081F7" w14:textId="77777777" w:rsidR="00FC2D67" w:rsidRDefault="00FC2D67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6CAFF53" w14:textId="6C5E539C" w:rsidR="00AA5EE5" w:rsidRPr="007A45A9" w:rsidRDefault="009E5F11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A45A9">
        <w:rPr>
          <w:rFonts w:asciiTheme="minorBidi" w:hAnsiTheme="minorBidi"/>
          <w:sz w:val="24"/>
          <w:szCs w:val="24"/>
        </w:rPr>
        <w:t>The fast and the feast jointly hold the key to repairing the terrible sin of partaking of the banquet of the wicked Achashverosh and all that it represent</w:t>
      </w:r>
      <w:r w:rsidR="00A20665">
        <w:rPr>
          <w:rFonts w:asciiTheme="minorBidi" w:hAnsiTheme="minorBidi"/>
          <w:sz w:val="24"/>
          <w:szCs w:val="24"/>
        </w:rPr>
        <w:t>s</w:t>
      </w:r>
      <w:r w:rsidRPr="007A45A9">
        <w:rPr>
          <w:rFonts w:asciiTheme="minorBidi" w:hAnsiTheme="minorBidi"/>
          <w:sz w:val="24"/>
          <w:szCs w:val="24"/>
        </w:rPr>
        <w:t xml:space="preserve">. </w:t>
      </w:r>
    </w:p>
    <w:p w14:paraId="23C8E798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6EACCF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FFCE16" w14:textId="77777777" w:rsidR="00A6179D" w:rsidRDefault="00A6179D" w:rsidP="007A45A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A6179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D2F3" w14:textId="77777777" w:rsidR="00EA2F75" w:rsidRDefault="00EA2F75" w:rsidP="00361CFD">
      <w:pPr>
        <w:spacing w:after="0" w:line="240" w:lineRule="auto"/>
      </w:pPr>
      <w:r>
        <w:separator/>
      </w:r>
    </w:p>
  </w:endnote>
  <w:endnote w:type="continuationSeparator" w:id="0">
    <w:p w14:paraId="08AB0DE4" w14:textId="77777777" w:rsidR="00EA2F75" w:rsidRDefault="00EA2F75" w:rsidP="003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91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FFC14" w14:textId="6C5A7AB5" w:rsidR="00361CFD" w:rsidRDefault="00361C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2A10B" w14:textId="77777777" w:rsidR="00361CFD" w:rsidRDefault="00361C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4AE1" w14:textId="77777777" w:rsidR="00EA2F75" w:rsidRDefault="00EA2F75" w:rsidP="00361CFD">
      <w:pPr>
        <w:spacing w:after="0" w:line="240" w:lineRule="auto"/>
      </w:pPr>
      <w:r>
        <w:separator/>
      </w:r>
    </w:p>
  </w:footnote>
  <w:footnote w:type="continuationSeparator" w:id="0">
    <w:p w14:paraId="1E2A4D2A" w14:textId="77777777" w:rsidR="00EA2F75" w:rsidRDefault="00EA2F75" w:rsidP="0036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FE"/>
    <w:rsid w:val="000E7826"/>
    <w:rsid w:val="0033576C"/>
    <w:rsid w:val="00361CFD"/>
    <w:rsid w:val="00374A96"/>
    <w:rsid w:val="004E1355"/>
    <w:rsid w:val="005336AD"/>
    <w:rsid w:val="00577EFE"/>
    <w:rsid w:val="005D179D"/>
    <w:rsid w:val="006C2128"/>
    <w:rsid w:val="007A45A9"/>
    <w:rsid w:val="008823E6"/>
    <w:rsid w:val="008A1DE6"/>
    <w:rsid w:val="009265F1"/>
    <w:rsid w:val="009E5F11"/>
    <w:rsid w:val="00A20665"/>
    <w:rsid w:val="00A6179D"/>
    <w:rsid w:val="00AA5EE5"/>
    <w:rsid w:val="00AB75D5"/>
    <w:rsid w:val="00CF0069"/>
    <w:rsid w:val="00D82C6E"/>
    <w:rsid w:val="00DD07E7"/>
    <w:rsid w:val="00DD621C"/>
    <w:rsid w:val="00EA2F75"/>
    <w:rsid w:val="00EB0630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53CE"/>
  <w15:docId w15:val="{A3EA4CA4-F3AF-4E6A-B8C8-A6A8EE8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82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61CFD"/>
  </w:style>
  <w:style w:type="paragraph" w:styleId="a7">
    <w:name w:val="footer"/>
    <w:basedOn w:val="a"/>
    <w:link w:val="a8"/>
    <w:uiPriority w:val="99"/>
    <w:unhideWhenUsed/>
    <w:rsid w:val="003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6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kaerenfish@gmail.com</dc:creator>
  <cp:lastModifiedBy>user</cp:lastModifiedBy>
  <cp:revision>3</cp:revision>
  <dcterms:created xsi:type="dcterms:W3CDTF">2020-03-08T08:04:00Z</dcterms:created>
  <dcterms:modified xsi:type="dcterms:W3CDTF">2020-03-08T08:32:00Z</dcterms:modified>
</cp:coreProperties>
</file>