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78" w:rsidRPr="00766E5C" w:rsidRDefault="006C0E78" w:rsidP="006C0E78">
      <w:pPr>
        <w:pStyle w:val="NormalWeb"/>
        <w:spacing w:before="0" w:beforeAutospacing="0" w:after="0" w:afterAutospacing="0"/>
        <w:ind w:left="720" w:right="720"/>
        <w:jc w:val="center"/>
        <w:rPr>
          <w:rFonts w:asciiTheme="minorBidi" w:hAnsiTheme="minorBidi" w:cstheme="minorBidi"/>
          <w:b/>
          <w:bCs/>
          <w:sz w:val="28"/>
          <w:szCs w:val="28"/>
        </w:rPr>
      </w:pPr>
      <w:bookmarkStart w:id="0" w:name="_GoBack"/>
      <w:bookmarkEnd w:id="0"/>
      <w:r w:rsidRPr="00766E5C">
        <w:rPr>
          <w:rFonts w:asciiTheme="minorBidi" w:hAnsiTheme="minorBidi" w:cstheme="minorBidi"/>
          <w:b/>
          <w:bCs/>
          <w:sz w:val="28"/>
          <w:szCs w:val="28"/>
        </w:rPr>
        <w:t>Three Forms of Redemption</w:t>
      </w:r>
      <w:r w:rsidR="00766E5C" w:rsidRPr="00766E5C">
        <w:rPr>
          <w:rFonts w:asciiTheme="minorBidi" w:hAnsiTheme="minorBidi" w:cstheme="minorBidi"/>
          <w:b/>
          <w:bCs/>
          <w:sz w:val="28"/>
          <w:szCs w:val="28"/>
        </w:rPr>
        <w:t xml:space="preserve"> in </w:t>
      </w:r>
      <w:proofErr w:type="spellStart"/>
      <w:r w:rsidR="00766E5C" w:rsidRPr="00766E5C">
        <w:rPr>
          <w:rFonts w:asciiTheme="minorBidi" w:hAnsiTheme="minorBidi" w:cstheme="minorBidi"/>
          <w:b/>
          <w:bCs/>
          <w:i/>
          <w:iCs/>
          <w:sz w:val="28"/>
          <w:szCs w:val="28"/>
        </w:rPr>
        <w:t>Megillat</w:t>
      </w:r>
      <w:proofErr w:type="spellEnd"/>
      <w:r w:rsidR="00766E5C" w:rsidRPr="00766E5C">
        <w:rPr>
          <w:rFonts w:asciiTheme="minorBidi" w:hAnsiTheme="minorBidi" w:cstheme="minorBidi"/>
          <w:b/>
          <w:bCs/>
          <w:i/>
          <w:iCs/>
          <w:sz w:val="28"/>
          <w:szCs w:val="28"/>
        </w:rPr>
        <w:t xml:space="preserve"> Ruth</w:t>
      </w:r>
    </w:p>
    <w:p w:rsidR="006C0E78" w:rsidRPr="00766E5C" w:rsidRDefault="00766E5C" w:rsidP="00766E5C">
      <w:pPr>
        <w:pStyle w:val="NormalWeb"/>
        <w:spacing w:before="0" w:beforeAutospacing="0" w:after="0" w:afterAutospacing="0"/>
        <w:ind w:right="720"/>
        <w:jc w:val="center"/>
        <w:rPr>
          <w:rFonts w:asciiTheme="minorBidi" w:hAnsiTheme="minorBidi" w:cstheme="minorBidi"/>
          <w:b/>
          <w:bCs/>
        </w:rPr>
      </w:pPr>
      <w:r w:rsidRPr="00766E5C">
        <w:rPr>
          <w:rFonts w:asciiTheme="minorBidi" w:hAnsiTheme="minorBidi" w:cstheme="minorBidi"/>
          <w:b/>
          <w:bCs/>
        </w:rPr>
        <w:t>By Dr. Yael Ziegler</w:t>
      </w:r>
    </w:p>
    <w:p w:rsidR="00766E5C" w:rsidRDefault="00766E5C" w:rsidP="00766E5C">
      <w:pPr>
        <w:pStyle w:val="NormalWeb"/>
        <w:spacing w:before="0" w:beforeAutospacing="0" w:after="0" w:afterAutospacing="0"/>
        <w:ind w:right="720"/>
        <w:jc w:val="center"/>
        <w:rPr>
          <w:rFonts w:asciiTheme="minorBidi" w:hAnsiTheme="minorBidi" w:cstheme="minorBidi"/>
          <w:b/>
          <w:bCs/>
        </w:rPr>
      </w:pPr>
    </w:p>
    <w:p w:rsidR="0050755D" w:rsidRPr="00766E5C" w:rsidRDefault="0050755D" w:rsidP="00766E5C">
      <w:pPr>
        <w:pStyle w:val="NormalWeb"/>
        <w:spacing w:before="0" w:beforeAutospacing="0" w:after="0" w:afterAutospacing="0"/>
        <w:ind w:right="720"/>
        <w:jc w:val="center"/>
        <w:rPr>
          <w:rFonts w:asciiTheme="minorBidi" w:hAnsiTheme="minorBidi" w:cstheme="minorBidi"/>
          <w:b/>
          <w:bCs/>
        </w:rPr>
      </w:pPr>
    </w:p>
    <w:p w:rsidR="00523280" w:rsidRPr="00766E5C" w:rsidRDefault="00523280" w:rsidP="00523280">
      <w:pPr>
        <w:jc w:val="both"/>
        <w:rPr>
          <w:rFonts w:asciiTheme="minorBidi" w:hAnsiTheme="minorBidi" w:cstheme="minorBidi"/>
          <w:b/>
          <w:bCs/>
        </w:rPr>
      </w:pPr>
      <w:r w:rsidRPr="00766E5C">
        <w:rPr>
          <w:rFonts w:asciiTheme="minorBidi" w:hAnsiTheme="minorBidi" w:cstheme="minorBidi"/>
          <w:b/>
          <w:bCs/>
        </w:rPr>
        <w:t>Ruth’s Personal Redemption</w:t>
      </w:r>
    </w:p>
    <w:p w:rsidR="00523280" w:rsidRDefault="00523280" w:rsidP="00523280">
      <w:pPr>
        <w:pStyle w:val="NormalWeb"/>
        <w:spacing w:before="0" w:beforeAutospacing="0" w:after="0" w:afterAutospacing="0"/>
        <w:ind w:right="720"/>
        <w:jc w:val="both"/>
        <w:rPr>
          <w:rFonts w:asciiTheme="minorBidi" w:hAnsiTheme="minorBidi" w:cstheme="minorBidi"/>
        </w:rPr>
      </w:pPr>
    </w:p>
    <w:p w:rsidR="00523280" w:rsidRDefault="00523280" w:rsidP="00523280">
      <w:pPr>
        <w:pStyle w:val="NormalWeb"/>
        <w:spacing w:before="0" w:beforeAutospacing="0" w:after="0" w:afterAutospacing="0"/>
        <w:ind w:right="720"/>
        <w:jc w:val="both"/>
        <w:rPr>
          <w:rFonts w:asciiTheme="minorBidi" w:hAnsiTheme="minorBidi" w:cstheme="minorBidi"/>
        </w:rPr>
      </w:pPr>
      <w:r>
        <w:rPr>
          <w:rFonts w:asciiTheme="minorBidi" w:hAnsiTheme="minorBidi" w:cstheme="minorBidi"/>
        </w:rPr>
        <w:t>In the fateful nighttime encounter on the threshing floor, Boaz is startled to find someone lying at his feet:</w:t>
      </w:r>
    </w:p>
    <w:p w:rsidR="00523280" w:rsidRDefault="00523280" w:rsidP="00523280">
      <w:pPr>
        <w:pStyle w:val="NormalWeb"/>
        <w:spacing w:before="0" w:beforeAutospacing="0" w:after="0" w:afterAutospacing="0"/>
        <w:ind w:right="720"/>
        <w:jc w:val="both"/>
        <w:rPr>
          <w:rFonts w:asciiTheme="minorBidi" w:hAnsiTheme="minorBidi" w:cstheme="minorBidi"/>
        </w:rPr>
      </w:pPr>
      <w:r>
        <w:rPr>
          <w:rFonts w:asciiTheme="minorBidi" w:hAnsiTheme="minorBidi" w:cstheme="minorBidi"/>
        </w:rPr>
        <w:t xml:space="preserve"> </w:t>
      </w:r>
    </w:p>
    <w:p w:rsidR="006C0E78" w:rsidRPr="00766E5C" w:rsidRDefault="00523280" w:rsidP="00523280">
      <w:pPr>
        <w:pStyle w:val="NormalWeb"/>
        <w:spacing w:before="0" w:beforeAutospacing="0" w:after="0" w:afterAutospacing="0"/>
        <w:ind w:left="720" w:right="720"/>
        <w:jc w:val="both"/>
        <w:rPr>
          <w:rFonts w:asciiTheme="minorBidi" w:hAnsiTheme="minorBidi" w:cstheme="minorBidi"/>
        </w:rPr>
      </w:pPr>
      <w:r>
        <w:rPr>
          <w:rFonts w:asciiTheme="minorBidi" w:hAnsiTheme="minorBidi" w:cstheme="minorBidi"/>
        </w:rPr>
        <w:t xml:space="preserve">And he said, “Who are you?” And she replied, </w:t>
      </w:r>
      <w:r w:rsidR="006C0E78" w:rsidRPr="00766E5C">
        <w:rPr>
          <w:rFonts w:asciiTheme="minorBidi" w:hAnsiTheme="minorBidi" w:cstheme="minorBidi"/>
        </w:rPr>
        <w:t>“I am Ruth, your maidservant. Spread your wings (</w:t>
      </w:r>
      <w:proofErr w:type="spellStart"/>
      <w:r w:rsidR="006C0E78" w:rsidRPr="00766E5C">
        <w:rPr>
          <w:rFonts w:asciiTheme="minorBidi" w:hAnsiTheme="minorBidi" w:cstheme="minorBidi"/>
          <w:i/>
          <w:iCs/>
        </w:rPr>
        <w:t>khenafekha</w:t>
      </w:r>
      <w:proofErr w:type="spellEnd"/>
      <w:r w:rsidR="006C0E78" w:rsidRPr="00766E5C">
        <w:rPr>
          <w:rFonts w:asciiTheme="minorBidi" w:hAnsiTheme="minorBidi" w:cstheme="minorBidi"/>
        </w:rPr>
        <w:t>) over your maidservant, for you are a redeemer.</w:t>
      </w:r>
      <w:r>
        <w:rPr>
          <w:rFonts w:asciiTheme="minorBidi" w:hAnsiTheme="minorBidi" w:cstheme="minorBidi"/>
        </w:rPr>
        <w:t xml:space="preserve">” And [Boaz] </w:t>
      </w:r>
      <w:r w:rsidR="006C0E78" w:rsidRPr="00766E5C">
        <w:rPr>
          <w:rFonts w:asciiTheme="minorBidi" w:hAnsiTheme="minorBidi" w:cstheme="minorBidi"/>
        </w:rPr>
        <w:t>said</w:t>
      </w:r>
      <w:r>
        <w:rPr>
          <w:rFonts w:asciiTheme="minorBidi" w:hAnsiTheme="minorBidi" w:cstheme="minorBidi"/>
        </w:rPr>
        <w:t>, “…</w:t>
      </w:r>
      <w:r w:rsidR="006C0E78" w:rsidRPr="00766E5C">
        <w:rPr>
          <w:rFonts w:asciiTheme="minorBidi" w:hAnsiTheme="minorBidi" w:cstheme="minorBidi"/>
        </w:rPr>
        <w:t xml:space="preserve">And now, even though truly I am a </w:t>
      </w:r>
      <w:proofErr w:type="spellStart"/>
      <w:r w:rsidR="006C0E78" w:rsidRPr="00766E5C">
        <w:rPr>
          <w:rFonts w:asciiTheme="minorBidi" w:hAnsiTheme="minorBidi" w:cstheme="minorBidi"/>
          <w:i/>
          <w:iCs/>
        </w:rPr>
        <w:t>go’el</w:t>
      </w:r>
      <w:proofErr w:type="spellEnd"/>
      <w:r w:rsidR="006C0E78" w:rsidRPr="00766E5C">
        <w:rPr>
          <w:rFonts w:asciiTheme="minorBidi" w:hAnsiTheme="minorBidi" w:cstheme="minorBidi"/>
        </w:rPr>
        <w:t xml:space="preserve">, there is a </w:t>
      </w:r>
      <w:proofErr w:type="spellStart"/>
      <w:r w:rsidR="006C0E78" w:rsidRPr="00766E5C">
        <w:rPr>
          <w:rFonts w:asciiTheme="minorBidi" w:hAnsiTheme="minorBidi" w:cstheme="minorBidi"/>
          <w:i/>
          <w:iCs/>
        </w:rPr>
        <w:t>go’el</w:t>
      </w:r>
      <w:proofErr w:type="spellEnd"/>
      <w:r w:rsidR="006C0E78" w:rsidRPr="00766E5C">
        <w:rPr>
          <w:rFonts w:asciiTheme="minorBidi" w:hAnsiTheme="minorBidi" w:cstheme="minorBidi"/>
        </w:rPr>
        <w:t xml:space="preserve"> who is closer than I. Lie here tonight and in the morning, if the redeemer shall redeem you, good, but if he shall not desire to redeem you, I myself shall redeem you, I swear by God. Lie until the morning.” (</w:t>
      </w:r>
      <w:r w:rsidR="006C0E78" w:rsidRPr="0044385C">
        <w:rPr>
          <w:rFonts w:asciiTheme="minorBidi" w:hAnsiTheme="minorBidi" w:cstheme="minorBidi"/>
        </w:rPr>
        <w:t>Ruth</w:t>
      </w:r>
      <w:r>
        <w:rPr>
          <w:rFonts w:asciiTheme="minorBidi" w:hAnsiTheme="minorBidi" w:cstheme="minorBidi"/>
        </w:rPr>
        <w:t xml:space="preserve"> 3:9</w:t>
      </w:r>
      <w:r w:rsidR="006C0E78" w:rsidRPr="00766E5C">
        <w:rPr>
          <w:rFonts w:asciiTheme="minorBidi" w:hAnsiTheme="minorBidi" w:cstheme="minorBidi"/>
        </w:rPr>
        <w:t>-13)</w:t>
      </w:r>
    </w:p>
    <w:p w:rsidR="006C0E78" w:rsidRPr="00766E5C" w:rsidRDefault="006C0E78" w:rsidP="006C0E78">
      <w:pPr>
        <w:ind w:firstLine="720"/>
        <w:jc w:val="both"/>
        <w:rPr>
          <w:rFonts w:asciiTheme="minorBidi" w:hAnsiTheme="minorBidi" w:cstheme="minorBidi"/>
        </w:rPr>
      </w:pPr>
    </w:p>
    <w:p w:rsidR="006C0E78" w:rsidRPr="00766E5C" w:rsidRDefault="00523280" w:rsidP="00523280">
      <w:pPr>
        <w:autoSpaceDE w:val="0"/>
        <w:autoSpaceDN w:val="0"/>
        <w:adjustRightInd w:val="0"/>
        <w:ind w:firstLine="720"/>
        <w:jc w:val="both"/>
        <w:rPr>
          <w:rFonts w:asciiTheme="minorBidi" w:hAnsiTheme="minorBidi" w:cstheme="minorBidi"/>
        </w:rPr>
      </w:pPr>
      <w:r>
        <w:rPr>
          <w:rFonts w:asciiTheme="minorBidi" w:hAnsiTheme="minorBidi" w:cstheme="minorBidi"/>
        </w:rPr>
        <w:t>W</w:t>
      </w:r>
      <w:r w:rsidR="006C0E78" w:rsidRPr="00766E5C">
        <w:rPr>
          <w:rFonts w:asciiTheme="minorBidi" w:hAnsiTheme="minorBidi" w:cstheme="minorBidi"/>
        </w:rPr>
        <w:t xml:space="preserve">hat is the meaning of </w:t>
      </w:r>
      <w:r>
        <w:rPr>
          <w:rFonts w:asciiTheme="minorBidi" w:hAnsiTheme="minorBidi" w:cstheme="minorBidi"/>
        </w:rPr>
        <w:t>Ruth’s</w:t>
      </w:r>
      <w:r w:rsidR="006C0E78" w:rsidRPr="00766E5C">
        <w:rPr>
          <w:rFonts w:asciiTheme="minorBidi" w:hAnsiTheme="minorBidi" w:cstheme="minorBidi"/>
        </w:rPr>
        <w:t xml:space="preserve"> request that Boaz spread his wings over her, and her statement that Boaz is a redeemer? </w:t>
      </w:r>
      <w:proofErr w:type="spellStart"/>
      <w:r w:rsidR="006C0E78" w:rsidRPr="00766E5C">
        <w:rPr>
          <w:rFonts w:asciiTheme="minorBidi" w:hAnsiTheme="minorBidi" w:cstheme="minorBidi"/>
        </w:rPr>
        <w:t>Targum</w:t>
      </w:r>
      <w:proofErr w:type="spellEnd"/>
      <w:r w:rsidR="006C0E78" w:rsidRPr="00766E5C">
        <w:rPr>
          <w:rFonts w:asciiTheme="minorBidi" w:hAnsiTheme="minorBidi" w:cstheme="minorBidi"/>
        </w:rPr>
        <w:t xml:space="preserve">, Rashi, Ibn Ezra, and </w:t>
      </w:r>
      <w:proofErr w:type="spellStart"/>
      <w:r>
        <w:rPr>
          <w:rFonts w:asciiTheme="minorBidi" w:hAnsiTheme="minorBidi" w:cstheme="minorBidi"/>
        </w:rPr>
        <w:t>Ramban</w:t>
      </w:r>
      <w:proofErr w:type="spellEnd"/>
      <w:r w:rsidR="006C0E78" w:rsidRPr="00766E5C">
        <w:rPr>
          <w:rStyle w:val="FootnoteReference"/>
          <w:rFonts w:asciiTheme="minorBidi" w:hAnsiTheme="minorBidi" w:cstheme="minorBidi"/>
        </w:rPr>
        <w:footnoteReference w:id="1"/>
      </w:r>
      <w:r w:rsidR="006C0E78" w:rsidRPr="00766E5C">
        <w:rPr>
          <w:rFonts w:asciiTheme="minorBidi" w:hAnsiTheme="minorBidi" w:cstheme="minorBidi"/>
        </w:rPr>
        <w:t xml:space="preserve"> assume that Ruth’s request for Boaz to spread his </w:t>
      </w:r>
      <w:proofErr w:type="spellStart"/>
      <w:r>
        <w:rPr>
          <w:rFonts w:asciiTheme="minorBidi" w:hAnsiTheme="minorBidi" w:cstheme="minorBidi"/>
          <w:i/>
          <w:iCs/>
        </w:rPr>
        <w:t>k</w:t>
      </w:r>
      <w:r w:rsidR="006C0E78" w:rsidRPr="00766E5C">
        <w:rPr>
          <w:rFonts w:asciiTheme="minorBidi" w:hAnsiTheme="minorBidi" w:cstheme="minorBidi"/>
          <w:i/>
          <w:iCs/>
        </w:rPr>
        <w:t>anaf</w:t>
      </w:r>
      <w:proofErr w:type="spellEnd"/>
      <w:r w:rsidR="006C0E78" w:rsidRPr="00766E5C">
        <w:rPr>
          <w:rStyle w:val="FootnoteReference"/>
          <w:rFonts w:asciiTheme="minorBidi" w:hAnsiTheme="minorBidi" w:cstheme="minorBidi"/>
        </w:rPr>
        <w:footnoteReference w:id="2"/>
      </w:r>
      <w:r w:rsidR="006C0E78" w:rsidRPr="00766E5C">
        <w:rPr>
          <w:rFonts w:asciiTheme="minorBidi" w:hAnsiTheme="minorBidi" w:cstheme="minorBidi"/>
        </w:rPr>
        <w:t xml:space="preserve"> over her is a request for marriage.</w:t>
      </w:r>
      <w:r w:rsidR="006C0E78" w:rsidRPr="00766E5C">
        <w:rPr>
          <w:rStyle w:val="FootnoteReference"/>
          <w:rFonts w:asciiTheme="minorBidi" w:hAnsiTheme="minorBidi" w:cstheme="minorBidi"/>
        </w:rPr>
        <w:footnoteReference w:id="3"/>
      </w:r>
      <w:r w:rsidR="006C0E78" w:rsidRPr="00766E5C">
        <w:rPr>
          <w:rFonts w:asciiTheme="minorBidi" w:hAnsiTheme="minorBidi" w:cstheme="minorBidi"/>
        </w:rPr>
        <w:t xml:space="preserve"> Indeed, a corresponding expression is found in </w:t>
      </w:r>
      <w:r w:rsidR="006C0E78" w:rsidRPr="0044385C">
        <w:rPr>
          <w:rFonts w:asciiTheme="minorBidi" w:hAnsiTheme="minorBidi" w:cstheme="minorBidi"/>
        </w:rPr>
        <w:t>Ezekiel</w:t>
      </w:r>
      <w:r w:rsidR="006C0E78" w:rsidRPr="00766E5C">
        <w:rPr>
          <w:rFonts w:asciiTheme="minorBidi" w:hAnsiTheme="minorBidi" w:cstheme="minorBidi"/>
        </w:rPr>
        <w:t xml:space="preserve"> 16:8 in an allusion to the metaphorical marital relationship between God and His people:</w:t>
      </w:r>
      <w:r w:rsidR="006C0E78" w:rsidRPr="00766E5C">
        <w:rPr>
          <w:rStyle w:val="FootnoteReference"/>
          <w:rFonts w:asciiTheme="minorBidi" w:hAnsiTheme="minorBidi" w:cstheme="minorBidi"/>
        </w:rPr>
        <w:footnoteReference w:id="4"/>
      </w:r>
    </w:p>
    <w:p w:rsidR="006C0E78" w:rsidRPr="00766E5C" w:rsidRDefault="006C0E78" w:rsidP="006C0E78">
      <w:pPr>
        <w:autoSpaceDE w:val="0"/>
        <w:autoSpaceDN w:val="0"/>
        <w:adjustRightInd w:val="0"/>
        <w:ind w:left="720" w:right="720"/>
        <w:jc w:val="both"/>
        <w:rPr>
          <w:rFonts w:asciiTheme="minorBidi" w:hAnsiTheme="minorBidi" w:cstheme="minorBidi"/>
          <w:b/>
          <w:bCs/>
          <w:u w:val="single"/>
        </w:rPr>
      </w:pPr>
    </w:p>
    <w:p w:rsidR="006C0E78" w:rsidRPr="00766E5C" w:rsidRDefault="006C0E78" w:rsidP="006C0E78">
      <w:pPr>
        <w:ind w:left="720" w:right="720"/>
        <w:jc w:val="both"/>
        <w:rPr>
          <w:rFonts w:asciiTheme="minorBidi" w:hAnsiTheme="minorBidi" w:cstheme="minorBidi"/>
        </w:rPr>
      </w:pPr>
      <w:r w:rsidRPr="00766E5C">
        <w:rPr>
          <w:rFonts w:asciiTheme="minorBidi" w:hAnsiTheme="minorBidi" w:cstheme="minorBidi"/>
        </w:rPr>
        <w:t>And I passed over you and saw you, and behold, it is your time for love. And I spread my wings (</w:t>
      </w:r>
      <w:proofErr w:type="spellStart"/>
      <w:r w:rsidRPr="00766E5C">
        <w:rPr>
          <w:rFonts w:asciiTheme="minorBidi" w:hAnsiTheme="minorBidi" w:cstheme="minorBidi"/>
          <w:i/>
          <w:iCs/>
        </w:rPr>
        <w:t>khenafi</w:t>
      </w:r>
      <w:proofErr w:type="spellEnd"/>
      <w:r w:rsidRPr="00766E5C">
        <w:rPr>
          <w:rFonts w:asciiTheme="minorBidi" w:hAnsiTheme="minorBidi" w:cstheme="minorBidi"/>
        </w:rPr>
        <w:t xml:space="preserve">) over you and I covered your nakedness and I swore to you and entered a covenant with you, says God, and you became </w:t>
      </w:r>
      <w:proofErr w:type="gramStart"/>
      <w:r w:rsidRPr="00766E5C">
        <w:rPr>
          <w:rFonts w:asciiTheme="minorBidi" w:hAnsiTheme="minorBidi" w:cstheme="minorBidi"/>
        </w:rPr>
        <w:t>Mine</w:t>
      </w:r>
      <w:proofErr w:type="gramEnd"/>
      <w:r w:rsidRPr="00766E5C">
        <w:rPr>
          <w:rFonts w:asciiTheme="minorBidi" w:hAnsiTheme="minorBidi" w:cstheme="minorBidi"/>
        </w:rPr>
        <w:t>. (</w:t>
      </w:r>
      <w:r w:rsidRPr="0044385C">
        <w:rPr>
          <w:rFonts w:asciiTheme="minorBidi" w:hAnsiTheme="minorBidi" w:cstheme="minorBidi"/>
        </w:rPr>
        <w:t>Ez.</w:t>
      </w:r>
      <w:r w:rsidRPr="00766E5C">
        <w:rPr>
          <w:rFonts w:asciiTheme="minorBidi" w:hAnsiTheme="minorBidi" w:cstheme="minorBidi"/>
        </w:rPr>
        <w:t xml:space="preserve"> 16:8)</w:t>
      </w:r>
    </w:p>
    <w:p w:rsidR="006C0E78" w:rsidRPr="00766E5C" w:rsidRDefault="006C0E78" w:rsidP="006C0E78">
      <w:pPr>
        <w:autoSpaceDE w:val="0"/>
        <w:autoSpaceDN w:val="0"/>
        <w:adjustRightInd w:val="0"/>
        <w:ind w:firstLine="720"/>
        <w:jc w:val="both"/>
        <w:rPr>
          <w:rFonts w:asciiTheme="minorBidi" w:hAnsiTheme="minorBidi" w:cstheme="minorBidi"/>
        </w:rPr>
      </w:pPr>
    </w:p>
    <w:p w:rsidR="006C0E78" w:rsidRPr="00766E5C" w:rsidRDefault="006C0E78" w:rsidP="006C0E78">
      <w:pPr>
        <w:autoSpaceDE w:val="0"/>
        <w:autoSpaceDN w:val="0"/>
        <w:adjustRightInd w:val="0"/>
        <w:ind w:firstLine="720"/>
        <w:jc w:val="both"/>
        <w:rPr>
          <w:rFonts w:asciiTheme="minorBidi" w:hAnsiTheme="minorBidi" w:cstheme="minorBidi"/>
        </w:rPr>
      </w:pPr>
      <w:r w:rsidRPr="00766E5C">
        <w:rPr>
          <w:rFonts w:asciiTheme="minorBidi" w:hAnsiTheme="minorBidi" w:cstheme="minorBidi"/>
        </w:rPr>
        <w:lastRenderedPageBreak/>
        <w:t xml:space="preserve">Nevertheless, it is less clear what Ruth means when she states plainly, “For you are the </w:t>
      </w:r>
      <w:proofErr w:type="spellStart"/>
      <w:r w:rsidRPr="00766E5C">
        <w:rPr>
          <w:rFonts w:asciiTheme="minorBidi" w:hAnsiTheme="minorBidi" w:cstheme="minorBidi"/>
          <w:i/>
          <w:iCs/>
        </w:rPr>
        <w:t>go’el</w:t>
      </w:r>
      <w:proofErr w:type="spellEnd"/>
      <w:r w:rsidRPr="00766E5C">
        <w:rPr>
          <w:rFonts w:asciiTheme="minorBidi" w:hAnsiTheme="minorBidi" w:cstheme="minorBidi"/>
        </w:rPr>
        <w:t>.” In what way does this relate to Ruth’s previous request?</w:t>
      </w:r>
      <w:r w:rsidRPr="00766E5C">
        <w:rPr>
          <w:rStyle w:val="FootnoteReference"/>
          <w:rFonts w:asciiTheme="minorBidi" w:hAnsiTheme="minorBidi" w:cstheme="minorBidi"/>
        </w:rPr>
        <w:footnoteReference w:id="5"/>
      </w:r>
      <w:r w:rsidRPr="00766E5C">
        <w:rPr>
          <w:rFonts w:asciiTheme="minorBidi" w:hAnsiTheme="minorBidi" w:cstheme="minorBidi"/>
        </w:rPr>
        <w:t xml:space="preserve"> Is it also a bid for marriage, which Ruth terms her redemption, or does this refer to Boaz’s ostensible duty to buy Naomi’s property? </w:t>
      </w:r>
    </w:p>
    <w:p w:rsidR="006C0E78" w:rsidRPr="00766E5C" w:rsidRDefault="006C0E78" w:rsidP="006C0E78">
      <w:pPr>
        <w:autoSpaceDE w:val="0"/>
        <w:autoSpaceDN w:val="0"/>
        <w:adjustRightInd w:val="0"/>
        <w:jc w:val="both"/>
        <w:rPr>
          <w:rFonts w:asciiTheme="minorBidi" w:hAnsiTheme="minorBidi" w:cstheme="minorBidi"/>
        </w:rPr>
      </w:pPr>
    </w:p>
    <w:p w:rsidR="006C0E78" w:rsidRPr="00766E5C" w:rsidRDefault="006C0E78" w:rsidP="006C0E78">
      <w:pPr>
        <w:autoSpaceDE w:val="0"/>
        <w:autoSpaceDN w:val="0"/>
        <w:adjustRightInd w:val="0"/>
        <w:jc w:val="both"/>
        <w:rPr>
          <w:rFonts w:asciiTheme="minorBidi" w:hAnsiTheme="minorBidi" w:cstheme="minorBidi"/>
          <w:b/>
          <w:bCs/>
        </w:rPr>
      </w:pPr>
      <w:r w:rsidRPr="00766E5C">
        <w:rPr>
          <w:rFonts w:asciiTheme="minorBidi" w:hAnsiTheme="minorBidi" w:cstheme="minorBidi"/>
          <w:b/>
          <w:bCs/>
        </w:rPr>
        <w:t xml:space="preserve">The Word </w:t>
      </w:r>
      <w:proofErr w:type="spellStart"/>
      <w:r w:rsidRPr="00766E5C">
        <w:rPr>
          <w:rFonts w:asciiTheme="minorBidi" w:hAnsiTheme="minorBidi" w:cstheme="minorBidi"/>
          <w:b/>
          <w:bCs/>
          <w:i/>
          <w:iCs/>
        </w:rPr>
        <w:t>Go’el</w:t>
      </w:r>
      <w:proofErr w:type="spellEnd"/>
    </w:p>
    <w:p w:rsidR="006C0E78" w:rsidRPr="00766E5C" w:rsidRDefault="006C0E78" w:rsidP="006C0E78">
      <w:pPr>
        <w:ind w:firstLine="720"/>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 xml:space="preserve">In order to understand what Ruth means, we must turn our attention to the meaning of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which I have translated “redeemer.” This word first appears in Jacob’s description of the divine personal salvation that he has received (</w:t>
      </w:r>
      <w:r w:rsidRPr="0044385C">
        <w:rPr>
          <w:rFonts w:asciiTheme="minorBidi" w:hAnsiTheme="minorBidi" w:cstheme="minorBidi"/>
        </w:rPr>
        <w:t>Gen.</w:t>
      </w:r>
      <w:r w:rsidRPr="00766E5C">
        <w:rPr>
          <w:rFonts w:asciiTheme="minorBidi" w:hAnsiTheme="minorBidi" w:cstheme="minorBidi"/>
        </w:rPr>
        <w:t xml:space="preserve"> 48:16): “The angel who has redeemed (</w:t>
      </w:r>
      <w:r w:rsidRPr="00766E5C">
        <w:rPr>
          <w:rFonts w:asciiTheme="minorBidi" w:hAnsiTheme="minorBidi" w:cstheme="minorBidi"/>
          <w:i/>
          <w:iCs/>
        </w:rPr>
        <w:t>ha-</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me from all evil, he shall bless the lads.” Nevertheless, in the Torah, the word </w:t>
      </w:r>
      <w:proofErr w:type="spellStart"/>
      <w:r w:rsidRPr="00766E5C">
        <w:rPr>
          <w:rFonts w:asciiTheme="minorBidi" w:hAnsiTheme="minorBidi" w:cstheme="minorBidi"/>
          <w:i/>
          <w:iCs/>
        </w:rPr>
        <w:t>ga’al</w:t>
      </w:r>
      <w:proofErr w:type="spellEnd"/>
      <w:r w:rsidRPr="00766E5C">
        <w:rPr>
          <w:rFonts w:asciiTheme="minorBidi" w:hAnsiTheme="minorBidi" w:cstheme="minorBidi"/>
        </w:rPr>
        <w:t xml:space="preserve"> usually refers to human intercession on behalf of a kinsman.</w:t>
      </w:r>
      <w:r w:rsidRPr="00766E5C">
        <w:rPr>
          <w:rStyle w:val="FootnoteReference"/>
          <w:rFonts w:asciiTheme="minorBidi" w:hAnsiTheme="minorBidi" w:cstheme="minorBidi"/>
        </w:rPr>
        <w:footnoteReference w:id="6"/>
      </w:r>
      <w:r w:rsidRPr="00766E5C">
        <w:rPr>
          <w:rFonts w:asciiTheme="minorBidi" w:hAnsiTheme="minorBidi" w:cstheme="minorBidi"/>
        </w:rPr>
        <w:t xml:space="preserve"> The kinsman is obligated to intervene as a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when a relative has fallen on dire economic straits and has been forced to sell his ancestral land,</w:t>
      </w:r>
      <w:r w:rsidRPr="00766E5C">
        <w:rPr>
          <w:rStyle w:val="FootnoteReference"/>
          <w:rFonts w:asciiTheme="minorBidi" w:hAnsiTheme="minorBidi" w:cstheme="minorBidi"/>
        </w:rPr>
        <w:footnoteReference w:id="7"/>
      </w:r>
      <w:r w:rsidRPr="00766E5C">
        <w:rPr>
          <w:rFonts w:asciiTheme="minorBidi" w:hAnsiTheme="minorBidi" w:cstheme="minorBidi"/>
        </w:rPr>
        <w:t xml:space="preserve"> his house, or himself into slavery (</w:t>
      </w:r>
      <w:r w:rsidRPr="0044385C">
        <w:rPr>
          <w:rFonts w:asciiTheme="minorBidi" w:hAnsiTheme="minorBidi" w:cstheme="minorBidi"/>
        </w:rPr>
        <w:t>Lev.</w:t>
      </w:r>
      <w:r w:rsidRPr="00766E5C">
        <w:rPr>
          <w:rFonts w:asciiTheme="minorBidi" w:hAnsiTheme="minorBidi" w:cstheme="minorBidi"/>
        </w:rPr>
        <w:t xml:space="preserve"> 25). Sometimes,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refers to a relative who is seeking to avenge (literally, redeem) the blood of his kinsman (</w:t>
      </w:r>
      <w:r w:rsidRPr="0044385C">
        <w:rPr>
          <w:rFonts w:asciiTheme="minorBidi" w:hAnsiTheme="minorBidi" w:cstheme="minorBidi"/>
        </w:rPr>
        <w:t>Num.</w:t>
      </w:r>
      <w:r w:rsidRPr="00766E5C">
        <w:rPr>
          <w:rFonts w:asciiTheme="minorBidi" w:hAnsiTheme="minorBidi" w:cstheme="minorBidi"/>
        </w:rPr>
        <w:t xml:space="preserve"> 35; </w:t>
      </w:r>
      <w:r w:rsidRPr="0044385C">
        <w:rPr>
          <w:rFonts w:asciiTheme="minorBidi" w:hAnsiTheme="minorBidi" w:cstheme="minorBidi"/>
        </w:rPr>
        <w:t>Deut.</w:t>
      </w:r>
      <w:r w:rsidRPr="00766E5C">
        <w:rPr>
          <w:rFonts w:asciiTheme="minorBidi" w:hAnsiTheme="minorBidi" w:cstheme="minorBidi"/>
        </w:rPr>
        <w:t xml:space="preserve"> 19; </w:t>
      </w:r>
      <w:r w:rsidRPr="0044385C">
        <w:rPr>
          <w:rFonts w:asciiTheme="minorBidi" w:hAnsiTheme="minorBidi" w:cstheme="minorBidi"/>
        </w:rPr>
        <w:t>Josh.</w:t>
      </w:r>
      <w:r w:rsidRPr="00766E5C">
        <w:rPr>
          <w:rFonts w:asciiTheme="minorBidi" w:hAnsiTheme="minorBidi" w:cstheme="minorBidi"/>
        </w:rPr>
        <w:t xml:space="preserve"> 20).</w:t>
      </w:r>
      <w:r w:rsidRPr="00766E5C">
        <w:rPr>
          <w:rStyle w:val="FootnoteReference"/>
          <w:rFonts w:asciiTheme="minorBidi" w:hAnsiTheme="minorBidi" w:cstheme="minorBidi"/>
        </w:rPr>
        <w:footnoteReference w:id="8"/>
      </w:r>
      <w:r w:rsidRPr="00766E5C">
        <w:rPr>
          <w:rFonts w:asciiTheme="minorBidi" w:hAnsiTheme="minorBidi" w:cstheme="minorBidi"/>
        </w:rPr>
        <w:t xml:space="preserve"> </w:t>
      </w:r>
    </w:p>
    <w:p w:rsidR="006C0E78" w:rsidRPr="00766E5C" w:rsidRDefault="006C0E78" w:rsidP="006C0E78">
      <w:pPr>
        <w:ind w:firstLine="720"/>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 xml:space="preserve">The Torah only uses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twice to describe God’s intercession on behalf of the nation of </w:t>
      </w:r>
      <w:smartTag w:uri="urn:schemas-microsoft-com:office:smarttags" w:element="place">
        <w:smartTag w:uri="urn:schemas-microsoft-com:office:smarttags" w:element="country-region">
          <w:r w:rsidRPr="00766E5C">
            <w:rPr>
              <w:rFonts w:asciiTheme="minorBidi" w:hAnsiTheme="minorBidi" w:cstheme="minorBidi"/>
            </w:rPr>
            <w:t>Israel</w:t>
          </w:r>
        </w:smartTag>
      </w:smartTag>
      <w:r w:rsidRPr="00766E5C">
        <w:rPr>
          <w:rFonts w:asciiTheme="minorBidi" w:hAnsiTheme="minorBidi" w:cstheme="minorBidi"/>
        </w:rPr>
        <w:t xml:space="preserve"> (</w:t>
      </w:r>
      <w:r w:rsidRPr="0044385C">
        <w:rPr>
          <w:rFonts w:asciiTheme="minorBidi" w:hAnsiTheme="minorBidi" w:cstheme="minorBidi"/>
        </w:rPr>
        <w:t xml:space="preserve">Ex. </w:t>
      </w:r>
      <w:r w:rsidRPr="00766E5C">
        <w:rPr>
          <w:rFonts w:asciiTheme="minorBidi" w:hAnsiTheme="minorBidi" w:cstheme="minorBidi"/>
        </w:rPr>
        <w:t xml:space="preserve">6:6; 15:13). The prophets and the psalms, however, tend to employ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to refer to God as the redeemer of His nation (see especially </w:t>
      </w:r>
      <w:r w:rsidRPr="0044385C">
        <w:rPr>
          <w:rFonts w:asciiTheme="minorBidi" w:hAnsiTheme="minorBidi" w:cstheme="minorBidi"/>
        </w:rPr>
        <w:t>Isaiah</w:t>
      </w:r>
      <w:r w:rsidRPr="00766E5C">
        <w:rPr>
          <w:rFonts w:asciiTheme="minorBidi" w:hAnsiTheme="minorBidi" w:cstheme="minorBidi"/>
        </w:rPr>
        <w:t>, chapters 40-66).</w:t>
      </w:r>
    </w:p>
    <w:p w:rsidR="006C0E78" w:rsidRPr="00766E5C" w:rsidRDefault="006C0E78" w:rsidP="006C0E78">
      <w:pPr>
        <w:autoSpaceDE w:val="0"/>
        <w:autoSpaceDN w:val="0"/>
        <w:adjustRightInd w:val="0"/>
        <w:jc w:val="both"/>
        <w:rPr>
          <w:rFonts w:asciiTheme="minorBidi" w:hAnsiTheme="minorBidi" w:cstheme="minorBidi"/>
        </w:rPr>
      </w:pPr>
    </w:p>
    <w:p w:rsidR="006C0E78" w:rsidRPr="00766E5C" w:rsidRDefault="006C0E78" w:rsidP="0050755D">
      <w:pPr>
        <w:ind w:firstLine="720"/>
        <w:jc w:val="both"/>
        <w:rPr>
          <w:rFonts w:asciiTheme="minorBidi" w:hAnsiTheme="minorBidi" w:cstheme="minorBidi"/>
        </w:rPr>
      </w:pPr>
      <w:r w:rsidRPr="00766E5C">
        <w:rPr>
          <w:rFonts w:asciiTheme="minorBidi" w:hAnsiTheme="minorBidi" w:cstheme="minorBidi"/>
        </w:rPr>
        <w:t xml:space="preserve">In the context of the book of </w:t>
      </w:r>
      <w:r w:rsidRPr="0044385C">
        <w:rPr>
          <w:rFonts w:asciiTheme="minorBidi" w:hAnsiTheme="minorBidi" w:cstheme="minorBidi"/>
        </w:rPr>
        <w:t>Ruth</w:t>
      </w:r>
      <w:r w:rsidRPr="00766E5C">
        <w:rPr>
          <w:rFonts w:asciiTheme="minorBidi" w:hAnsiTheme="minorBidi" w:cstheme="minorBidi"/>
        </w:rPr>
        <w:t>, the ubiquitous</w:t>
      </w:r>
      <w:r w:rsidR="0050755D">
        <w:rPr>
          <w:rFonts w:asciiTheme="minorBidi" w:hAnsiTheme="minorBidi" w:cstheme="minorBidi"/>
        </w:rPr>
        <w:t xml:space="preserve"> term</w:t>
      </w:r>
      <w:r w:rsidRPr="00766E5C">
        <w:rPr>
          <w:rFonts w:asciiTheme="minorBidi" w:hAnsiTheme="minorBidi" w:cstheme="minorBidi"/>
        </w:rPr>
        <w:t xml:space="preserve"> </w:t>
      </w:r>
      <w:proofErr w:type="spellStart"/>
      <w:r w:rsidRPr="00766E5C">
        <w:rPr>
          <w:rFonts w:asciiTheme="minorBidi" w:hAnsiTheme="minorBidi" w:cstheme="minorBidi"/>
          <w:i/>
          <w:iCs/>
        </w:rPr>
        <w:t>go’el</w:t>
      </w:r>
      <w:proofErr w:type="spellEnd"/>
      <w:r w:rsidRPr="00766E5C">
        <w:rPr>
          <w:rStyle w:val="FootnoteReference"/>
          <w:rFonts w:asciiTheme="minorBidi" w:hAnsiTheme="minorBidi" w:cstheme="minorBidi"/>
        </w:rPr>
        <w:footnoteReference w:id="9"/>
      </w:r>
      <w:r w:rsidRPr="00766E5C">
        <w:rPr>
          <w:rFonts w:asciiTheme="minorBidi" w:hAnsiTheme="minorBidi" w:cstheme="minorBidi"/>
        </w:rPr>
        <w:t xml:space="preserve"> clearly </w:t>
      </w:r>
      <w:r w:rsidR="0050755D">
        <w:rPr>
          <w:rFonts w:asciiTheme="minorBidi" w:hAnsiTheme="minorBidi" w:cstheme="minorBidi"/>
        </w:rPr>
        <w:t>refer</w:t>
      </w:r>
      <w:r w:rsidRPr="00766E5C">
        <w:rPr>
          <w:rFonts w:asciiTheme="minorBidi" w:hAnsiTheme="minorBidi" w:cstheme="minorBidi"/>
        </w:rPr>
        <w:t xml:space="preserve">s to a human redeemer. Therefore, it is not surprising that many biblical exegetes assume that Ruth’s statement that Boaz is the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refers to Boaz’s obligation to redeem the property of Naomi, who has returned impoverished from the fields of </w:t>
      </w:r>
      <w:smartTag w:uri="urn:schemas-microsoft-com:office:smarttags" w:element="place">
        <w:smartTag w:uri="urn:schemas-microsoft-com:office:smarttags" w:element="country-region">
          <w:r w:rsidRPr="00766E5C">
            <w:rPr>
              <w:rFonts w:asciiTheme="minorBidi" w:hAnsiTheme="minorBidi" w:cstheme="minorBidi"/>
            </w:rPr>
            <w:t>Moab</w:t>
          </w:r>
        </w:smartTag>
      </w:smartTag>
      <w:r w:rsidRPr="00766E5C">
        <w:rPr>
          <w:rFonts w:asciiTheme="minorBidi" w:hAnsiTheme="minorBidi" w:cstheme="minorBidi"/>
        </w:rPr>
        <w:t>:</w:t>
      </w:r>
    </w:p>
    <w:p w:rsidR="006C0E78" w:rsidRPr="00766E5C" w:rsidRDefault="006C0E78" w:rsidP="006C0E78">
      <w:pPr>
        <w:ind w:left="720" w:right="720"/>
        <w:jc w:val="both"/>
        <w:rPr>
          <w:rFonts w:asciiTheme="minorBidi" w:hAnsiTheme="minorBidi" w:cstheme="minorBidi"/>
        </w:rPr>
      </w:pPr>
    </w:p>
    <w:p w:rsidR="006C0E78" w:rsidRPr="00766E5C" w:rsidRDefault="006C0E78" w:rsidP="00AD189F">
      <w:pPr>
        <w:ind w:left="720" w:right="720"/>
        <w:jc w:val="both"/>
        <w:rPr>
          <w:rFonts w:asciiTheme="minorBidi" w:hAnsiTheme="minorBidi" w:cstheme="minorBidi"/>
        </w:rPr>
      </w:pPr>
      <w:r w:rsidRPr="00766E5C">
        <w:rPr>
          <w:rFonts w:asciiTheme="minorBidi" w:hAnsiTheme="minorBidi" w:cstheme="minorBidi"/>
        </w:rPr>
        <w:lastRenderedPageBreak/>
        <w:t>And he said, “Who are you?” And she said, “I am Ruth your maidservant.” He said to her, “What have you come here to do?” And she said, “To uphold the Torah, as it says, ‘If your kinsman is in straits [and has to sell part of his land inheritance, his closest redeemer shall come and redeem t</w:t>
      </w:r>
      <w:r w:rsidR="00AD189F">
        <w:rPr>
          <w:rFonts w:asciiTheme="minorBidi" w:hAnsiTheme="minorBidi" w:cstheme="minorBidi"/>
        </w:rPr>
        <w:t>hat which his brother has sold]</w:t>
      </w:r>
      <w:r w:rsidRPr="00766E5C">
        <w:rPr>
          <w:rFonts w:asciiTheme="minorBidi" w:hAnsiTheme="minorBidi" w:cstheme="minorBidi"/>
        </w:rPr>
        <w:t>’</w:t>
      </w:r>
      <w:r w:rsidR="00AD189F">
        <w:rPr>
          <w:rFonts w:asciiTheme="minorBidi" w:hAnsiTheme="minorBidi" w:cstheme="minorBidi"/>
        </w:rPr>
        <w:t xml:space="preserve"> </w:t>
      </w:r>
      <w:r w:rsidR="00AD189F" w:rsidRPr="00766E5C">
        <w:rPr>
          <w:rFonts w:asciiTheme="minorBidi" w:hAnsiTheme="minorBidi" w:cstheme="minorBidi"/>
        </w:rPr>
        <w:t>(</w:t>
      </w:r>
      <w:r w:rsidR="00AD189F" w:rsidRPr="0044385C">
        <w:rPr>
          <w:rFonts w:asciiTheme="minorBidi" w:hAnsiTheme="minorBidi" w:cstheme="minorBidi"/>
        </w:rPr>
        <w:t>Lev.</w:t>
      </w:r>
      <w:r w:rsidR="00AD189F" w:rsidRPr="00766E5C">
        <w:rPr>
          <w:rFonts w:asciiTheme="minorBidi" w:hAnsiTheme="minorBidi" w:cstheme="minorBidi"/>
        </w:rPr>
        <w:t xml:space="preserve"> 25:25)</w:t>
      </w:r>
      <w:r w:rsidR="00AD189F">
        <w:rPr>
          <w:rFonts w:asciiTheme="minorBidi" w:hAnsiTheme="minorBidi" w:cstheme="minorBidi"/>
        </w:rPr>
        <w:t>.</w:t>
      </w:r>
      <w:r w:rsidRPr="00766E5C">
        <w:rPr>
          <w:rFonts w:asciiTheme="minorBidi" w:hAnsiTheme="minorBidi" w:cstheme="minorBidi"/>
        </w:rPr>
        <w:t xml:space="preserve"> Stand up and uphold the Torah!” (</w:t>
      </w:r>
      <w:proofErr w:type="spellStart"/>
      <w:r w:rsidRPr="00766E5C">
        <w:rPr>
          <w:rFonts w:asciiTheme="minorBidi" w:hAnsiTheme="minorBidi" w:cstheme="minorBidi"/>
          <w:i/>
          <w:iCs/>
        </w:rPr>
        <w:t>Tanchuma</w:t>
      </w:r>
      <w:proofErr w:type="spellEnd"/>
      <w:r w:rsidRPr="00766E5C">
        <w:rPr>
          <w:rFonts w:asciiTheme="minorBidi" w:hAnsiTheme="minorBidi" w:cstheme="minorBidi"/>
        </w:rPr>
        <w:t xml:space="preserve">, </w:t>
      </w:r>
      <w:r w:rsidRPr="00766E5C">
        <w:rPr>
          <w:rFonts w:asciiTheme="minorBidi" w:hAnsiTheme="minorBidi" w:cstheme="minorBidi"/>
          <w:i/>
          <w:iCs/>
        </w:rPr>
        <w:t>Behar</w:t>
      </w:r>
      <w:r w:rsidRPr="00766E5C">
        <w:rPr>
          <w:rFonts w:asciiTheme="minorBidi" w:hAnsiTheme="minorBidi" w:cstheme="minorBidi"/>
        </w:rPr>
        <w:t xml:space="preserve"> 8)</w:t>
      </w:r>
    </w:p>
    <w:p w:rsidR="006C0E78" w:rsidRPr="00766E5C" w:rsidRDefault="006C0E78" w:rsidP="006C0E78">
      <w:pPr>
        <w:ind w:right="720"/>
        <w:jc w:val="both"/>
        <w:rPr>
          <w:rFonts w:asciiTheme="minorBidi" w:hAnsiTheme="minorBidi" w:cstheme="minorBidi"/>
        </w:rPr>
      </w:pPr>
    </w:p>
    <w:p w:rsidR="006C0E78" w:rsidRPr="00766E5C" w:rsidRDefault="006C0E78" w:rsidP="006C0E78">
      <w:pPr>
        <w:jc w:val="both"/>
        <w:rPr>
          <w:rFonts w:asciiTheme="minorBidi" w:hAnsiTheme="minorBidi" w:cstheme="minorBidi"/>
        </w:rPr>
      </w:pPr>
      <w:r w:rsidRPr="00766E5C">
        <w:rPr>
          <w:rFonts w:asciiTheme="minorBidi" w:hAnsiTheme="minorBidi" w:cstheme="minorBidi"/>
        </w:rPr>
        <w:tab/>
        <w:t>Rashi suggests that Ruth’s statement links the redemption of the field to her marriage:</w:t>
      </w:r>
    </w:p>
    <w:p w:rsidR="006C0E78" w:rsidRPr="00766E5C" w:rsidRDefault="006C0E78" w:rsidP="006C0E78">
      <w:pPr>
        <w:ind w:right="720"/>
        <w:jc w:val="both"/>
        <w:rPr>
          <w:rFonts w:asciiTheme="minorBidi" w:hAnsiTheme="minorBidi" w:cstheme="minorBidi"/>
        </w:rPr>
      </w:pPr>
    </w:p>
    <w:p w:rsidR="006C0E78" w:rsidRPr="00766E5C" w:rsidRDefault="006C0E78" w:rsidP="00AD189F">
      <w:pPr>
        <w:ind w:left="720" w:right="720"/>
        <w:jc w:val="both"/>
        <w:rPr>
          <w:rFonts w:asciiTheme="minorBidi" w:hAnsiTheme="minorBidi" w:cstheme="minorBidi"/>
          <w:color w:val="000000"/>
        </w:rPr>
      </w:pPr>
      <w:r w:rsidRPr="00766E5C">
        <w:rPr>
          <w:rFonts w:asciiTheme="minorBidi" w:hAnsiTheme="minorBidi" w:cstheme="minorBidi"/>
          <w:color w:val="000000"/>
        </w:rPr>
        <w:t>“For you are a redeemer” – To redeem the inheritance of my husband, as it says (</w:t>
      </w:r>
      <w:r w:rsidRPr="0044385C">
        <w:rPr>
          <w:rFonts w:asciiTheme="minorBidi" w:hAnsiTheme="minorBidi" w:cstheme="minorBidi"/>
          <w:color w:val="000000"/>
        </w:rPr>
        <w:t>Lev.</w:t>
      </w:r>
      <w:r w:rsidRPr="00766E5C">
        <w:rPr>
          <w:rFonts w:asciiTheme="minorBidi" w:hAnsiTheme="minorBidi" w:cstheme="minorBidi"/>
          <w:color w:val="000000"/>
        </w:rPr>
        <w:t xml:space="preserve"> 25:25): “The nearest redeemer shall come and redeem…” And I and my mother-in-law need to sell our inheritance. </w:t>
      </w:r>
      <w:r w:rsidR="00AD189F">
        <w:rPr>
          <w:rFonts w:asciiTheme="minorBidi" w:hAnsiTheme="minorBidi" w:cstheme="minorBidi"/>
          <w:color w:val="000000"/>
        </w:rPr>
        <w:t>N</w:t>
      </w:r>
      <w:r w:rsidRPr="00766E5C">
        <w:rPr>
          <w:rFonts w:asciiTheme="minorBidi" w:hAnsiTheme="minorBidi" w:cstheme="minorBidi"/>
          <w:color w:val="000000"/>
        </w:rPr>
        <w:t xml:space="preserve">ow it is upon you to buy; buy also me along with [the inheritance] so that the name of the deceased will be recalled upon his inheritance. (Rashi, </w:t>
      </w:r>
      <w:r w:rsidRPr="0044385C">
        <w:rPr>
          <w:rFonts w:asciiTheme="minorBidi" w:hAnsiTheme="minorBidi" w:cstheme="minorBidi"/>
          <w:color w:val="000000"/>
        </w:rPr>
        <w:t>Ruth</w:t>
      </w:r>
      <w:r w:rsidRPr="00766E5C">
        <w:rPr>
          <w:rFonts w:asciiTheme="minorBidi" w:hAnsiTheme="minorBidi" w:cstheme="minorBidi"/>
          <w:color w:val="000000"/>
        </w:rPr>
        <w:t xml:space="preserve"> 3:9)</w:t>
      </w:r>
    </w:p>
    <w:p w:rsidR="006C0E78" w:rsidRPr="00766E5C" w:rsidRDefault="006C0E78" w:rsidP="006C0E78">
      <w:pPr>
        <w:jc w:val="both"/>
        <w:rPr>
          <w:rFonts w:asciiTheme="minorBidi" w:hAnsiTheme="minorBidi" w:cstheme="minorBidi"/>
        </w:rPr>
      </w:pPr>
    </w:p>
    <w:p w:rsidR="006C0E78" w:rsidRPr="00766E5C" w:rsidRDefault="006C0E78" w:rsidP="006C0E78">
      <w:pPr>
        <w:autoSpaceDE w:val="0"/>
        <w:autoSpaceDN w:val="0"/>
        <w:adjustRightInd w:val="0"/>
        <w:ind w:firstLine="720"/>
        <w:jc w:val="both"/>
        <w:rPr>
          <w:rFonts w:asciiTheme="minorBidi" w:hAnsiTheme="minorBidi" w:cstheme="minorBidi"/>
        </w:rPr>
      </w:pPr>
      <w:r w:rsidRPr="00766E5C">
        <w:rPr>
          <w:rFonts w:asciiTheme="minorBidi" w:hAnsiTheme="minorBidi" w:cstheme="minorBidi"/>
        </w:rPr>
        <w:t xml:space="preserve">In this reading, Ruth’s midnight request of Boaz contains two parts: the first pertains to her marriage, and the second to the purchase (redemption) of Naomi’s lands. According to Rashi, it is Ruth who links the responsibility to buy Naomi’s land with her own hand in marriage. This linkage has no legal basis whatsoever. Nevertheless, Boaz will also connect these two duties, and this will become a major theme in chapter four. At the end of the book of </w:t>
      </w:r>
      <w:r w:rsidRPr="0044385C">
        <w:rPr>
          <w:rFonts w:asciiTheme="minorBidi" w:hAnsiTheme="minorBidi" w:cstheme="minorBidi"/>
        </w:rPr>
        <w:t>Ruth</w:t>
      </w:r>
      <w:r w:rsidRPr="00766E5C">
        <w:rPr>
          <w:rFonts w:asciiTheme="minorBidi" w:hAnsiTheme="minorBidi" w:cstheme="minorBidi"/>
        </w:rPr>
        <w:t xml:space="preserve">, the two themes of land and progeny (marriage), which are presented separately in chapters two and three, will fuse together and reconfigure </w:t>
      </w:r>
      <w:proofErr w:type="spellStart"/>
      <w:r w:rsidRPr="00766E5C">
        <w:rPr>
          <w:rFonts w:asciiTheme="minorBidi" w:hAnsiTheme="minorBidi" w:cstheme="minorBidi"/>
        </w:rPr>
        <w:t>Elimelekh’s</w:t>
      </w:r>
      <w:proofErr w:type="spellEnd"/>
      <w:r w:rsidRPr="00766E5C">
        <w:rPr>
          <w:rFonts w:asciiTheme="minorBidi" w:hAnsiTheme="minorBidi" w:cstheme="minorBidi"/>
        </w:rPr>
        <w:t xml:space="preserve"> family within the Abrahamic nation. </w:t>
      </w:r>
    </w:p>
    <w:p w:rsidR="006C0E78" w:rsidRPr="00766E5C" w:rsidRDefault="006C0E78" w:rsidP="006C0E78">
      <w:pPr>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 xml:space="preserve">Finally, Ruth’s proclamation that Boaz is a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may be causally linked to her </w:t>
      </w:r>
      <w:r w:rsidRPr="00AD189F">
        <w:rPr>
          <w:rFonts w:asciiTheme="minorBidi" w:hAnsiTheme="minorBidi" w:cstheme="minorBidi"/>
        </w:rPr>
        <w:t>previous</w:t>
      </w:r>
      <w:r w:rsidRPr="00766E5C">
        <w:rPr>
          <w:rFonts w:asciiTheme="minorBidi" w:hAnsiTheme="minorBidi" w:cstheme="minorBidi"/>
        </w:rPr>
        <w:t xml:space="preserve"> statement. In fact, Ruth may be explaining to Boaz that he should marry her because</w:t>
      </w:r>
      <w:r w:rsidRPr="00766E5C">
        <w:rPr>
          <w:rFonts w:asciiTheme="minorBidi" w:hAnsiTheme="minorBidi" w:cstheme="minorBidi"/>
          <w:i/>
          <w:iCs/>
        </w:rPr>
        <w:t xml:space="preserve"> </w:t>
      </w:r>
      <w:r w:rsidRPr="00766E5C">
        <w:rPr>
          <w:rFonts w:asciiTheme="minorBidi" w:hAnsiTheme="minorBidi" w:cstheme="minorBidi"/>
        </w:rPr>
        <w:t xml:space="preserve">he is a redeemer – that is, the one who bears the responsibility to marry her. The </w:t>
      </w:r>
      <w:proofErr w:type="spellStart"/>
      <w:r w:rsidRPr="00766E5C">
        <w:rPr>
          <w:rFonts w:asciiTheme="minorBidi" w:hAnsiTheme="minorBidi" w:cstheme="minorBidi"/>
        </w:rPr>
        <w:t>Targum</w:t>
      </w:r>
      <w:proofErr w:type="spellEnd"/>
      <w:r w:rsidRPr="00766E5C">
        <w:rPr>
          <w:rFonts w:asciiTheme="minorBidi" w:hAnsiTheme="minorBidi" w:cstheme="minorBidi"/>
        </w:rPr>
        <w:t xml:space="preserve"> on this verse has this reading:</w:t>
      </w:r>
    </w:p>
    <w:p w:rsidR="006C0E78" w:rsidRPr="00766E5C" w:rsidRDefault="006C0E78" w:rsidP="006C0E78">
      <w:pPr>
        <w:autoSpaceDE w:val="0"/>
        <w:autoSpaceDN w:val="0"/>
        <w:adjustRightInd w:val="0"/>
        <w:ind w:left="720" w:right="720"/>
        <w:jc w:val="both"/>
        <w:rPr>
          <w:rFonts w:asciiTheme="minorBidi" w:hAnsiTheme="minorBidi" w:cstheme="minorBidi"/>
        </w:rPr>
      </w:pPr>
    </w:p>
    <w:p w:rsidR="006C0E78" w:rsidRPr="00766E5C" w:rsidRDefault="006C0E78" w:rsidP="006C0E78">
      <w:pPr>
        <w:autoSpaceDE w:val="0"/>
        <w:autoSpaceDN w:val="0"/>
        <w:adjustRightInd w:val="0"/>
        <w:ind w:left="720" w:right="720"/>
        <w:jc w:val="both"/>
        <w:rPr>
          <w:rFonts w:asciiTheme="minorBidi" w:hAnsiTheme="minorBidi" w:cstheme="minorBidi"/>
        </w:rPr>
      </w:pPr>
      <w:r w:rsidRPr="00766E5C">
        <w:rPr>
          <w:rFonts w:asciiTheme="minorBidi" w:hAnsiTheme="minorBidi" w:cstheme="minorBidi"/>
        </w:rPr>
        <w:t>And she said, “I am Ruth your maidservant. Let your name</w:t>
      </w:r>
      <w:r w:rsidRPr="00766E5C">
        <w:rPr>
          <w:rStyle w:val="FootnoteReference"/>
          <w:rFonts w:asciiTheme="minorBidi" w:hAnsiTheme="minorBidi" w:cstheme="minorBidi"/>
        </w:rPr>
        <w:footnoteReference w:id="10"/>
      </w:r>
      <w:r w:rsidRPr="00766E5C">
        <w:rPr>
          <w:rFonts w:asciiTheme="minorBidi" w:hAnsiTheme="minorBidi" w:cstheme="minorBidi"/>
        </w:rPr>
        <w:t xml:space="preserve"> be called over your maidservant </w:t>
      </w:r>
      <w:r w:rsidRPr="00766E5C">
        <w:rPr>
          <w:rStyle w:val="Emphasis"/>
          <w:rFonts w:asciiTheme="minorBidi" w:hAnsiTheme="minorBidi" w:cstheme="minorBidi"/>
          <w:i w:val="0"/>
          <w:iCs w:val="0"/>
        </w:rPr>
        <w:t>by taking me as a wife,</w:t>
      </w:r>
      <w:r w:rsidRPr="00766E5C">
        <w:rPr>
          <w:rFonts w:asciiTheme="minorBidi" w:hAnsiTheme="minorBidi" w:cstheme="minorBidi"/>
        </w:rPr>
        <w:t xml:space="preserve"> for you are a redeemer.” (</w:t>
      </w:r>
      <w:proofErr w:type="spellStart"/>
      <w:r w:rsidRPr="00766E5C">
        <w:rPr>
          <w:rFonts w:asciiTheme="minorBidi" w:hAnsiTheme="minorBidi" w:cstheme="minorBidi"/>
        </w:rPr>
        <w:t>Targum</w:t>
      </w:r>
      <w:proofErr w:type="spellEnd"/>
      <w:r w:rsidRPr="00766E5C">
        <w:rPr>
          <w:rFonts w:asciiTheme="minorBidi" w:hAnsiTheme="minorBidi" w:cstheme="minorBidi"/>
        </w:rPr>
        <w:t xml:space="preserve">, </w:t>
      </w:r>
      <w:r w:rsidRPr="0044385C">
        <w:rPr>
          <w:rFonts w:asciiTheme="minorBidi" w:hAnsiTheme="minorBidi" w:cstheme="minorBidi"/>
        </w:rPr>
        <w:t>Ruth</w:t>
      </w:r>
      <w:r w:rsidRPr="00766E5C">
        <w:rPr>
          <w:rFonts w:asciiTheme="minorBidi" w:hAnsiTheme="minorBidi" w:cstheme="minorBidi"/>
        </w:rPr>
        <w:t xml:space="preserve"> 3:9)</w:t>
      </w:r>
    </w:p>
    <w:p w:rsidR="006C0E78" w:rsidRPr="00766E5C" w:rsidRDefault="006C0E78" w:rsidP="006C0E78">
      <w:pPr>
        <w:jc w:val="both"/>
        <w:rPr>
          <w:rFonts w:asciiTheme="minorBidi" w:hAnsiTheme="minorBidi" w:cstheme="minorBidi"/>
        </w:rPr>
      </w:pPr>
    </w:p>
    <w:p w:rsidR="006C0E78" w:rsidRPr="00766E5C" w:rsidRDefault="006C0E78" w:rsidP="00DA4FD4">
      <w:pPr>
        <w:ind w:firstLine="720"/>
        <w:jc w:val="both"/>
        <w:rPr>
          <w:rFonts w:asciiTheme="minorBidi" w:hAnsiTheme="minorBidi" w:cstheme="minorBidi"/>
        </w:rPr>
      </w:pPr>
      <w:r w:rsidRPr="00766E5C">
        <w:rPr>
          <w:rFonts w:asciiTheme="minorBidi" w:hAnsiTheme="minorBidi" w:cstheme="minorBidi"/>
        </w:rPr>
        <w:t xml:space="preserve">According to the </w:t>
      </w:r>
      <w:proofErr w:type="spellStart"/>
      <w:r w:rsidRPr="00766E5C">
        <w:rPr>
          <w:rFonts w:asciiTheme="minorBidi" w:hAnsiTheme="minorBidi" w:cstheme="minorBidi"/>
        </w:rPr>
        <w:t>Targum</w:t>
      </w:r>
      <w:proofErr w:type="spellEnd"/>
      <w:r w:rsidRPr="00766E5C">
        <w:rPr>
          <w:rFonts w:asciiTheme="minorBidi" w:hAnsiTheme="minorBidi" w:cstheme="minorBidi"/>
        </w:rPr>
        <w:t xml:space="preserve">, the redemption involves marriage to Ruth and does not refer to the redemption of land. While there is no indication of this usage of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anywhere else in the </w:t>
      </w:r>
      <w:r w:rsidRPr="00766E5C">
        <w:rPr>
          <w:rFonts w:asciiTheme="minorBidi" w:hAnsiTheme="minorBidi" w:cstheme="minorBidi"/>
          <w:i/>
          <w:iCs/>
        </w:rPr>
        <w:t>Tanakh</w:t>
      </w:r>
      <w:r w:rsidRPr="00766E5C">
        <w:rPr>
          <w:rFonts w:asciiTheme="minorBidi" w:hAnsiTheme="minorBidi" w:cstheme="minorBidi"/>
        </w:rPr>
        <w:t xml:space="preserve">, </w:t>
      </w:r>
      <w:proofErr w:type="spellStart"/>
      <w:r w:rsidR="00523280">
        <w:rPr>
          <w:rFonts w:asciiTheme="minorBidi" w:hAnsiTheme="minorBidi" w:cstheme="minorBidi"/>
        </w:rPr>
        <w:t>Ramban</w:t>
      </w:r>
      <w:proofErr w:type="spellEnd"/>
      <w:r w:rsidRPr="00766E5C">
        <w:rPr>
          <w:rFonts w:asciiTheme="minorBidi" w:hAnsiTheme="minorBidi" w:cstheme="minorBidi"/>
        </w:rPr>
        <w:t xml:space="preserve"> maintains that this is in fact one usage of this word, albeit employed in this fashion exclusively in </w:t>
      </w:r>
      <w:r w:rsidRPr="0044385C">
        <w:rPr>
          <w:rFonts w:asciiTheme="minorBidi" w:hAnsiTheme="minorBidi" w:cstheme="minorBidi"/>
        </w:rPr>
        <w:t>Ruth</w:t>
      </w:r>
      <w:r w:rsidRPr="00766E5C">
        <w:rPr>
          <w:rFonts w:asciiTheme="minorBidi" w:hAnsiTheme="minorBidi" w:cstheme="minorBidi"/>
        </w:rPr>
        <w:t xml:space="preserve">. In discussing the situation of </w:t>
      </w:r>
      <w:proofErr w:type="spellStart"/>
      <w:r w:rsidRPr="00766E5C">
        <w:rPr>
          <w:rFonts w:asciiTheme="minorBidi" w:hAnsiTheme="minorBidi" w:cstheme="minorBidi"/>
          <w:i/>
          <w:iCs/>
        </w:rPr>
        <w:t>yibbum</w:t>
      </w:r>
      <w:proofErr w:type="spellEnd"/>
      <w:r w:rsidRPr="00766E5C">
        <w:rPr>
          <w:rFonts w:asciiTheme="minorBidi" w:hAnsiTheme="minorBidi" w:cstheme="minorBidi"/>
        </w:rPr>
        <w:t xml:space="preserve"> in the story of Tamar and Judah,</w:t>
      </w:r>
      <w:r w:rsidRPr="00766E5C">
        <w:rPr>
          <w:rStyle w:val="FootnoteReference"/>
          <w:rFonts w:asciiTheme="minorBidi" w:hAnsiTheme="minorBidi" w:cstheme="minorBidi"/>
        </w:rPr>
        <w:footnoteReference w:id="11"/>
      </w:r>
      <w:r w:rsidRPr="00766E5C">
        <w:rPr>
          <w:rFonts w:asciiTheme="minorBidi" w:hAnsiTheme="minorBidi" w:cstheme="minorBidi"/>
        </w:rPr>
        <w:t xml:space="preserve"> </w:t>
      </w:r>
      <w:proofErr w:type="spellStart"/>
      <w:r w:rsidR="00523280">
        <w:rPr>
          <w:rFonts w:asciiTheme="minorBidi" w:hAnsiTheme="minorBidi" w:cstheme="minorBidi"/>
        </w:rPr>
        <w:t>Ramban</w:t>
      </w:r>
      <w:proofErr w:type="spellEnd"/>
      <w:r w:rsidRPr="00766E5C">
        <w:rPr>
          <w:rFonts w:asciiTheme="minorBidi" w:hAnsiTheme="minorBidi" w:cstheme="minorBidi"/>
        </w:rPr>
        <w:t xml:space="preserve"> suggests that due to the importance of </w:t>
      </w:r>
      <w:proofErr w:type="spellStart"/>
      <w:r w:rsidRPr="00766E5C">
        <w:rPr>
          <w:rFonts w:asciiTheme="minorBidi" w:hAnsiTheme="minorBidi" w:cstheme="minorBidi"/>
          <w:i/>
          <w:iCs/>
        </w:rPr>
        <w:t>yibbum</w:t>
      </w:r>
      <w:proofErr w:type="spellEnd"/>
      <w:r w:rsidRPr="00766E5C">
        <w:rPr>
          <w:rFonts w:asciiTheme="minorBidi" w:hAnsiTheme="minorBidi" w:cstheme="minorBidi"/>
        </w:rPr>
        <w:t xml:space="preserve">, early sages developed a </w:t>
      </w:r>
      <w:proofErr w:type="spellStart"/>
      <w:r w:rsidRPr="00766E5C">
        <w:rPr>
          <w:rFonts w:asciiTheme="minorBidi" w:hAnsiTheme="minorBidi" w:cstheme="minorBidi"/>
          <w:i/>
          <w:iCs/>
        </w:rPr>
        <w:t>yibbum</w:t>
      </w:r>
      <w:proofErr w:type="spellEnd"/>
      <w:r w:rsidRPr="00766E5C">
        <w:rPr>
          <w:rFonts w:asciiTheme="minorBidi" w:hAnsiTheme="minorBidi" w:cstheme="minorBidi"/>
        </w:rPr>
        <w:t xml:space="preserve">-like custom that was called </w:t>
      </w:r>
      <w:proofErr w:type="spellStart"/>
      <w:r w:rsidRPr="00766E5C">
        <w:rPr>
          <w:rFonts w:asciiTheme="minorBidi" w:hAnsiTheme="minorBidi" w:cstheme="minorBidi"/>
          <w:i/>
          <w:iCs/>
        </w:rPr>
        <w:t>geula</w:t>
      </w:r>
      <w:proofErr w:type="spellEnd"/>
      <w:r w:rsidRPr="00766E5C">
        <w:rPr>
          <w:rFonts w:asciiTheme="minorBidi" w:hAnsiTheme="minorBidi" w:cstheme="minorBidi"/>
        </w:rPr>
        <w:t xml:space="preserve">. </w:t>
      </w:r>
      <w:proofErr w:type="spellStart"/>
      <w:r w:rsidR="00523280">
        <w:rPr>
          <w:rFonts w:asciiTheme="minorBidi" w:hAnsiTheme="minorBidi" w:cstheme="minorBidi"/>
        </w:rPr>
        <w:t>Ramban</w:t>
      </w:r>
      <w:proofErr w:type="spellEnd"/>
      <w:r w:rsidRPr="00766E5C">
        <w:rPr>
          <w:rFonts w:asciiTheme="minorBidi" w:hAnsiTheme="minorBidi" w:cstheme="minorBidi"/>
        </w:rPr>
        <w:t xml:space="preserve"> explains that a </w:t>
      </w:r>
      <w:proofErr w:type="spellStart"/>
      <w:r w:rsidRPr="00766E5C">
        <w:rPr>
          <w:rFonts w:asciiTheme="minorBidi" w:hAnsiTheme="minorBidi" w:cstheme="minorBidi"/>
          <w:i/>
          <w:iCs/>
        </w:rPr>
        <w:t>yibbum</w:t>
      </w:r>
      <w:proofErr w:type="spellEnd"/>
      <w:r w:rsidRPr="00766E5C">
        <w:rPr>
          <w:rFonts w:asciiTheme="minorBidi" w:hAnsiTheme="minorBidi" w:cstheme="minorBidi"/>
        </w:rPr>
        <w:t xml:space="preserve">-like marriage could be performed among any </w:t>
      </w:r>
      <w:r w:rsidRPr="00766E5C">
        <w:rPr>
          <w:rFonts w:asciiTheme="minorBidi" w:hAnsiTheme="minorBidi" w:cstheme="minorBidi"/>
        </w:rPr>
        <w:lastRenderedPageBreak/>
        <w:t>relatives who are in line to inherit the land (so long as there is no forbidden incestuous relationship involved). His proof for this custom is in fact the marriage of Boaz and Ruth.</w:t>
      </w:r>
    </w:p>
    <w:p w:rsidR="006C0E78" w:rsidRPr="00766E5C" w:rsidRDefault="006C0E78" w:rsidP="006C0E78">
      <w:pPr>
        <w:ind w:left="720" w:right="720"/>
        <w:jc w:val="both"/>
        <w:rPr>
          <w:rFonts w:asciiTheme="minorBidi" w:hAnsiTheme="minorBidi" w:cstheme="minorBidi"/>
        </w:rPr>
      </w:pPr>
    </w:p>
    <w:p w:rsidR="006C0E78" w:rsidRPr="00766E5C" w:rsidRDefault="006C0E78" w:rsidP="0050755D">
      <w:pPr>
        <w:ind w:firstLine="720"/>
        <w:jc w:val="both"/>
        <w:rPr>
          <w:rFonts w:asciiTheme="minorBidi" w:hAnsiTheme="minorBidi" w:cstheme="minorBidi"/>
        </w:rPr>
      </w:pPr>
      <w:r w:rsidRPr="00766E5C">
        <w:rPr>
          <w:rFonts w:asciiTheme="minorBidi" w:hAnsiTheme="minorBidi" w:cstheme="minorBidi"/>
        </w:rPr>
        <w:t xml:space="preserve">In </w:t>
      </w:r>
      <w:proofErr w:type="spellStart"/>
      <w:r w:rsidR="00523280">
        <w:rPr>
          <w:rFonts w:asciiTheme="minorBidi" w:hAnsiTheme="minorBidi" w:cstheme="minorBidi"/>
        </w:rPr>
        <w:t>Ramban</w:t>
      </w:r>
      <w:r w:rsidRPr="00766E5C">
        <w:rPr>
          <w:rFonts w:asciiTheme="minorBidi" w:hAnsiTheme="minorBidi" w:cstheme="minorBidi"/>
        </w:rPr>
        <w:t>’s</w:t>
      </w:r>
      <w:proofErr w:type="spellEnd"/>
      <w:r w:rsidRPr="00766E5C">
        <w:rPr>
          <w:rFonts w:asciiTheme="minorBidi" w:hAnsiTheme="minorBidi" w:cstheme="minorBidi"/>
        </w:rPr>
        <w:t xml:space="preserve"> reading,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here indeed refers to Boaz’s obligation to marry Ruth and has little to do with his obligation to redeem the land. This understanding of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is derived by broadly applying the idea of familial responsibility inherent in the biblical concept of </w:t>
      </w:r>
      <w:proofErr w:type="spellStart"/>
      <w:r w:rsidRPr="00766E5C">
        <w:rPr>
          <w:rFonts w:asciiTheme="minorBidi" w:hAnsiTheme="minorBidi" w:cstheme="minorBidi"/>
          <w:i/>
          <w:iCs/>
        </w:rPr>
        <w:t>geula</w:t>
      </w:r>
      <w:proofErr w:type="spellEnd"/>
      <w:r w:rsidRPr="00766E5C">
        <w:rPr>
          <w:rFonts w:asciiTheme="minorBidi" w:hAnsiTheme="minorBidi" w:cstheme="minorBidi"/>
        </w:rPr>
        <w:t>.</w:t>
      </w:r>
      <w:r w:rsidRPr="00766E5C">
        <w:rPr>
          <w:rFonts w:asciiTheme="minorBidi" w:hAnsiTheme="minorBidi" w:cstheme="minorBidi"/>
          <w:i/>
          <w:iCs/>
        </w:rPr>
        <w:t xml:space="preserve"> </w:t>
      </w:r>
      <w:r w:rsidRPr="00766E5C">
        <w:rPr>
          <w:rFonts w:asciiTheme="minorBidi" w:hAnsiTheme="minorBidi" w:cstheme="minorBidi"/>
        </w:rPr>
        <w:t xml:space="preserve">In this schema, the principle of </w:t>
      </w:r>
      <w:proofErr w:type="spellStart"/>
      <w:r w:rsidRPr="00766E5C">
        <w:rPr>
          <w:rFonts w:asciiTheme="minorBidi" w:hAnsiTheme="minorBidi" w:cstheme="minorBidi"/>
          <w:i/>
          <w:iCs/>
        </w:rPr>
        <w:t>geula</w:t>
      </w:r>
      <w:proofErr w:type="spellEnd"/>
      <w:r w:rsidRPr="00766E5C">
        <w:rPr>
          <w:rFonts w:asciiTheme="minorBidi" w:hAnsiTheme="minorBidi" w:cstheme="minorBidi"/>
        </w:rPr>
        <w:t xml:space="preserve"> should be applied in any situation in which the extended family is required to assume responsibility for the continued well-being of a relative. This includes concern for a relative’s ancestral land, his sale into servitude, and presumably also the matter of his family’s continuity. As </w:t>
      </w:r>
      <w:proofErr w:type="spellStart"/>
      <w:r w:rsidR="00523280">
        <w:rPr>
          <w:rFonts w:asciiTheme="minorBidi" w:hAnsiTheme="minorBidi" w:cstheme="minorBidi"/>
        </w:rPr>
        <w:t>Ramban</w:t>
      </w:r>
      <w:proofErr w:type="spellEnd"/>
      <w:r w:rsidRPr="00766E5C">
        <w:rPr>
          <w:rFonts w:asciiTheme="minorBidi" w:hAnsiTheme="minorBidi" w:cstheme="minorBidi"/>
        </w:rPr>
        <w:t xml:space="preserve"> notes, the laws of </w:t>
      </w:r>
      <w:proofErr w:type="spellStart"/>
      <w:r w:rsidRPr="00766E5C">
        <w:rPr>
          <w:rFonts w:asciiTheme="minorBidi" w:hAnsiTheme="minorBidi" w:cstheme="minorBidi"/>
          <w:i/>
          <w:iCs/>
        </w:rPr>
        <w:t>yibbum</w:t>
      </w:r>
      <w:proofErr w:type="spellEnd"/>
      <w:r w:rsidRPr="00766E5C">
        <w:rPr>
          <w:rFonts w:asciiTheme="minorBidi" w:hAnsiTheme="minorBidi" w:cstheme="minorBidi"/>
        </w:rPr>
        <w:t xml:space="preserve"> support the notion that the extended family shoulders responsibility for the continuity of the family line. As a kinsman, Boaz must act as a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in this case by marrying Ruth, and thereby delivering the house of </w:t>
      </w:r>
      <w:proofErr w:type="spellStart"/>
      <w:r w:rsidRPr="00766E5C">
        <w:rPr>
          <w:rFonts w:asciiTheme="minorBidi" w:hAnsiTheme="minorBidi" w:cstheme="minorBidi"/>
        </w:rPr>
        <w:t>Elimelekh</w:t>
      </w:r>
      <w:proofErr w:type="spellEnd"/>
      <w:r w:rsidRPr="00766E5C">
        <w:rPr>
          <w:rFonts w:asciiTheme="minorBidi" w:hAnsiTheme="minorBidi" w:cstheme="minorBidi"/>
        </w:rPr>
        <w:t xml:space="preserve"> from the threat of oblivion. </w:t>
      </w:r>
    </w:p>
    <w:p w:rsidR="006C0E78" w:rsidRPr="00766E5C" w:rsidRDefault="006C0E78" w:rsidP="006C0E78">
      <w:pPr>
        <w:autoSpaceDE w:val="0"/>
        <w:autoSpaceDN w:val="0"/>
        <w:adjustRightInd w:val="0"/>
        <w:jc w:val="both"/>
        <w:rPr>
          <w:rFonts w:asciiTheme="minorBidi" w:hAnsiTheme="minorBidi" w:cstheme="minorBidi"/>
        </w:rPr>
      </w:pPr>
    </w:p>
    <w:p w:rsidR="006C0E78" w:rsidRPr="00766E5C" w:rsidRDefault="006C0E78" w:rsidP="006C0E78">
      <w:pPr>
        <w:autoSpaceDE w:val="0"/>
        <w:autoSpaceDN w:val="0"/>
        <w:adjustRightInd w:val="0"/>
        <w:jc w:val="both"/>
        <w:rPr>
          <w:rFonts w:asciiTheme="minorBidi" w:hAnsiTheme="minorBidi" w:cstheme="minorBidi"/>
          <w:b/>
          <w:bCs/>
        </w:rPr>
      </w:pPr>
      <w:r w:rsidRPr="00766E5C">
        <w:rPr>
          <w:rFonts w:asciiTheme="minorBidi" w:hAnsiTheme="minorBidi" w:cstheme="minorBidi"/>
          <w:b/>
          <w:bCs/>
        </w:rPr>
        <w:t>Ruth and National Redemption</w:t>
      </w:r>
    </w:p>
    <w:p w:rsidR="006C0E78" w:rsidRPr="00766E5C" w:rsidRDefault="006C0E78" w:rsidP="006C0E78">
      <w:pPr>
        <w:autoSpaceDE w:val="0"/>
        <w:autoSpaceDN w:val="0"/>
        <w:adjustRightInd w:val="0"/>
        <w:ind w:firstLine="720"/>
        <w:jc w:val="both"/>
        <w:rPr>
          <w:rFonts w:asciiTheme="minorBidi" w:hAnsiTheme="minorBidi" w:cstheme="minorBidi"/>
        </w:rPr>
      </w:pPr>
    </w:p>
    <w:p w:rsidR="006C0E78" w:rsidRPr="00766E5C" w:rsidRDefault="006C0E78" w:rsidP="002B125D">
      <w:pPr>
        <w:autoSpaceDE w:val="0"/>
        <w:autoSpaceDN w:val="0"/>
        <w:adjustRightInd w:val="0"/>
        <w:ind w:firstLine="720"/>
        <w:jc w:val="both"/>
        <w:rPr>
          <w:rFonts w:asciiTheme="minorBidi" w:hAnsiTheme="minorBidi" w:cstheme="minorBidi"/>
        </w:rPr>
      </w:pPr>
      <w:r w:rsidRPr="00766E5C">
        <w:rPr>
          <w:rFonts w:asciiTheme="minorBidi" w:hAnsiTheme="minorBidi" w:cstheme="minorBidi"/>
        </w:rPr>
        <w:t xml:space="preserve">As noted,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is a pivotal word in our narrative, thereby implying its conceptual centrality. </w:t>
      </w:r>
      <w:r w:rsidR="002B125D">
        <w:rPr>
          <w:rFonts w:asciiTheme="minorBidi" w:hAnsiTheme="minorBidi" w:cstheme="minorBidi"/>
        </w:rPr>
        <w:t xml:space="preserve">Not only does </w:t>
      </w:r>
      <w:r w:rsidRPr="00766E5C">
        <w:rPr>
          <w:rFonts w:asciiTheme="minorBidi" w:hAnsiTheme="minorBidi" w:cstheme="minorBidi"/>
        </w:rPr>
        <w:t>Ruth’s singular speech in this scene revolv</w:t>
      </w:r>
      <w:r w:rsidR="002B125D">
        <w:rPr>
          <w:rFonts w:asciiTheme="minorBidi" w:hAnsiTheme="minorBidi" w:cstheme="minorBidi"/>
        </w:rPr>
        <w:t>e</w:t>
      </w:r>
      <w:r w:rsidRPr="00766E5C">
        <w:rPr>
          <w:rFonts w:asciiTheme="minorBidi" w:hAnsiTheme="minorBidi" w:cstheme="minorBidi"/>
        </w:rPr>
        <w:t xml:space="preserve"> around the word </w:t>
      </w:r>
      <w:proofErr w:type="spellStart"/>
      <w:r w:rsidRPr="00766E5C">
        <w:rPr>
          <w:rFonts w:asciiTheme="minorBidi" w:hAnsiTheme="minorBidi" w:cstheme="minorBidi"/>
          <w:i/>
          <w:iCs/>
        </w:rPr>
        <w:t>go’el</w:t>
      </w:r>
      <w:proofErr w:type="spellEnd"/>
      <w:r w:rsidR="002B125D">
        <w:rPr>
          <w:rFonts w:asciiTheme="minorBidi" w:hAnsiTheme="minorBidi" w:cstheme="minorBidi"/>
        </w:rPr>
        <w:t>, but</w:t>
      </w:r>
      <w:r w:rsidRPr="00766E5C">
        <w:rPr>
          <w:rFonts w:asciiTheme="minorBidi" w:hAnsiTheme="minorBidi" w:cstheme="minorBidi"/>
        </w:rPr>
        <w:t xml:space="preserve"> Boaz’s</w:t>
      </w:r>
      <w:r w:rsidR="002B125D">
        <w:rPr>
          <w:rFonts w:asciiTheme="minorBidi" w:hAnsiTheme="minorBidi" w:cstheme="minorBidi"/>
        </w:rPr>
        <w:t xml:space="preserve"> response</w:t>
      </w:r>
      <w:r w:rsidRPr="00766E5C">
        <w:rPr>
          <w:rFonts w:asciiTheme="minorBidi" w:hAnsiTheme="minorBidi" w:cstheme="minorBidi"/>
        </w:rPr>
        <w:t xml:space="preserve"> </w:t>
      </w:r>
      <w:r w:rsidR="002B125D">
        <w:rPr>
          <w:rFonts w:asciiTheme="minorBidi" w:hAnsiTheme="minorBidi" w:cstheme="minorBidi"/>
        </w:rPr>
        <w:t>employs this word</w:t>
      </w:r>
      <w:r w:rsidRPr="00766E5C">
        <w:rPr>
          <w:rFonts w:asciiTheme="minorBidi" w:hAnsiTheme="minorBidi" w:cstheme="minorBidi"/>
        </w:rPr>
        <w:t xml:space="preserve"> six</w:t>
      </w:r>
      <w:r w:rsidR="002B125D">
        <w:rPr>
          <w:rFonts w:asciiTheme="minorBidi" w:hAnsiTheme="minorBidi" w:cstheme="minorBidi"/>
        </w:rPr>
        <w:t xml:space="preserve"> times in short succession</w:t>
      </w:r>
      <w:r w:rsidRPr="00766E5C">
        <w:rPr>
          <w:rFonts w:asciiTheme="minorBidi" w:hAnsiTheme="minorBidi" w:cstheme="minorBidi"/>
        </w:rPr>
        <w:t>:</w:t>
      </w:r>
    </w:p>
    <w:p w:rsidR="006C0E78" w:rsidRPr="002B125D" w:rsidRDefault="006C0E78" w:rsidP="006C0E78">
      <w:pPr>
        <w:autoSpaceDE w:val="0"/>
        <w:autoSpaceDN w:val="0"/>
        <w:bidi/>
        <w:adjustRightInd w:val="0"/>
        <w:ind w:left="1080" w:right="1080"/>
        <w:jc w:val="both"/>
        <w:rPr>
          <w:rFonts w:asciiTheme="minorBidi" w:hAnsiTheme="minorBidi" w:cstheme="minorBidi"/>
        </w:rPr>
      </w:pPr>
    </w:p>
    <w:p w:rsidR="006C0E78" w:rsidRPr="00766E5C" w:rsidRDefault="006C0E78" w:rsidP="006C0E78">
      <w:pPr>
        <w:autoSpaceDE w:val="0"/>
        <w:autoSpaceDN w:val="0"/>
        <w:adjustRightInd w:val="0"/>
        <w:ind w:left="1080" w:right="1080"/>
        <w:jc w:val="both"/>
        <w:rPr>
          <w:rFonts w:asciiTheme="minorBidi" w:hAnsiTheme="minorBidi" w:cstheme="minorBidi"/>
          <w:rtl/>
        </w:rPr>
      </w:pPr>
      <w:r w:rsidRPr="00766E5C">
        <w:rPr>
          <w:rFonts w:asciiTheme="minorBidi" w:hAnsiTheme="minorBidi" w:cstheme="minorBidi"/>
        </w:rPr>
        <w:t>“And now it is true that I am a redeemer (</w:t>
      </w:r>
      <w:proofErr w:type="spellStart"/>
      <w:r w:rsidRPr="00766E5C">
        <w:rPr>
          <w:rFonts w:asciiTheme="minorBidi" w:hAnsiTheme="minorBidi" w:cstheme="minorBidi"/>
          <w:i/>
          <w:iCs/>
        </w:rPr>
        <w:t>go’el</w:t>
      </w:r>
      <w:proofErr w:type="spellEnd"/>
      <w:r w:rsidRPr="00766E5C">
        <w:rPr>
          <w:rFonts w:asciiTheme="minorBidi" w:hAnsiTheme="minorBidi" w:cstheme="minorBidi"/>
        </w:rPr>
        <w:t>), but there is still a redeemer (</w:t>
      </w:r>
      <w:proofErr w:type="spellStart"/>
      <w:r w:rsidRPr="00766E5C">
        <w:rPr>
          <w:rFonts w:asciiTheme="minorBidi" w:hAnsiTheme="minorBidi" w:cstheme="minorBidi"/>
          <w:i/>
          <w:iCs/>
        </w:rPr>
        <w:t>go’el</w:t>
      </w:r>
      <w:proofErr w:type="spellEnd"/>
      <w:r w:rsidRPr="00766E5C">
        <w:rPr>
          <w:rFonts w:asciiTheme="minorBidi" w:hAnsiTheme="minorBidi" w:cstheme="minorBidi"/>
        </w:rPr>
        <w:t>) who is closer than me. Lodge here tonight, and it will be in the morning, if he shall redeem you (</w:t>
      </w:r>
      <w:proofErr w:type="spellStart"/>
      <w:r w:rsidRPr="00766E5C">
        <w:rPr>
          <w:rFonts w:asciiTheme="minorBidi" w:hAnsiTheme="minorBidi" w:cstheme="minorBidi"/>
          <w:i/>
          <w:iCs/>
        </w:rPr>
        <w:t>yig’aleikh</w:t>
      </w:r>
      <w:proofErr w:type="spellEnd"/>
      <w:r w:rsidRPr="00766E5C">
        <w:rPr>
          <w:rFonts w:asciiTheme="minorBidi" w:hAnsiTheme="minorBidi" w:cstheme="minorBidi"/>
        </w:rPr>
        <w:t>), good, he shall redeem (</w:t>
      </w:r>
      <w:proofErr w:type="spellStart"/>
      <w:r w:rsidRPr="00766E5C">
        <w:rPr>
          <w:rFonts w:asciiTheme="minorBidi" w:hAnsiTheme="minorBidi" w:cstheme="minorBidi"/>
          <w:i/>
          <w:iCs/>
        </w:rPr>
        <w:t>yigal</w:t>
      </w:r>
      <w:proofErr w:type="spellEnd"/>
      <w:r w:rsidRPr="00766E5C">
        <w:rPr>
          <w:rFonts w:asciiTheme="minorBidi" w:hAnsiTheme="minorBidi" w:cstheme="minorBidi"/>
        </w:rPr>
        <w:t>), but if he shall not desire to redeem you (</w:t>
      </w:r>
      <w:r w:rsidRPr="00766E5C">
        <w:rPr>
          <w:rFonts w:asciiTheme="minorBidi" w:hAnsiTheme="minorBidi" w:cstheme="minorBidi"/>
          <w:i/>
          <w:iCs/>
        </w:rPr>
        <w:t>le-</w:t>
      </w:r>
      <w:proofErr w:type="spellStart"/>
      <w:r w:rsidRPr="00766E5C">
        <w:rPr>
          <w:rFonts w:asciiTheme="minorBidi" w:hAnsiTheme="minorBidi" w:cstheme="minorBidi"/>
          <w:i/>
          <w:iCs/>
        </w:rPr>
        <w:t>go’aleikh</w:t>
      </w:r>
      <w:proofErr w:type="spellEnd"/>
      <w:r w:rsidRPr="00766E5C">
        <w:rPr>
          <w:rFonts w:asciiTheme="minorBidi" w:hAnsiTheme="minorBidi" w:cstheme="minorBidi"/>
        </w:rPr>
        <w:t>), I myself shall redeem you (</w:t>
      </w:r>
      <w:r w:rsidRPr="00766E5C">
        <w:rPr>
          <w:rFonts w:asciiTheme="minorBidi" w:hAnsiTheme="minorBidi" w:cstheme="minorBidi"/>
          <w:i/>
          <w:iCs/>
        </w:rPr>
        <w:t>u-</w:t>
      </w:r>
      <w:proofErr w:type="spellStart"/>
      <w:r w:rsidRPr="00766E5C">
        <w:rPr>
          <w:rFonts w:asciiTheme="minorBidi" w:hAnsiTheme="minorBidi" w:cstheme="minorBidi"/>
          <w:i/>
          <w:iCs/>
        </w:rPr>
        <w:t>ge’altikh</w:t>
      </w:r>
      <w:proofErr w:type="spellEnd"/>
      <w:r w:rsidRPr="00766E5C">
        <w:rPr>
          <w:rFonts w:asciiTheme="minorBidi" w:hAnsiTheme="minorBidi" w:cstheme="minorBidi"/>
        </w:rPr>
        <w:t xml:space="preserve"> </w:t>
      </w:r>
      <w:proofErr w:type="spellStart"/>
      <w:r w:rsidRPr="00766E5C">
        <w:rPr>
          <w:rFonts w:asciiTheme="minorBidi" w:hAnsiTheme="minorBidi" w:cstheme="minorBidi"/>
          <w:i/>
          <w:iCs/>
        </w:rPr>
        <w:t>anokhi</w:t>
      </w:r>
      <w:proofErr w:type="spellEnd"/>
      <w:r w:rsidRPr="00766E5C">
        <w:rPr>
          <w:rFonts w:asciiTheme="minorBidi" w:hAnsiTheme="minorBidi" w:cstheme="minorBidi"/>
        </w:rPr>
        <w:t>), I swear by God. Lie until the morning.” (</w:t>
      </w:r>
      <w:r w:rsidRPr="0044385C">
        <w:rPr>
          <w:rFonts w:asciiTheme="minorBidi" w:hAnsiTheme="minorBidi" w:cstheme="minorBidi"/>
        </w:rPr>
        <w:t>Ruth</w:t>
      </w:r>
      <w:r w:rsidRPr="00766E5C">
        <w:rPr>
          <w:rFonts w:asciiTheme="minorBidi" w:hAnsiTheme="minorBidi" w:cstheme="minorBidi"/>
        </w:rPr>
        <w:t xml:space="preserve"> 3:12-13)</w:t>
      </w:r>
    </w:p>
    <w:p w:rsidR="006C0E78" w:rsidRPr="00766E5C" w:rsidRDefault="006C0E78" w:rsidP="006C0E78">
      <w:pPr>
        <w:autoSpaceDE w:val="0"/>
        <w:autoSpaceDN w:val="0"/>
        <w:bidi/>
        <w:adjustRightInd w:val="0"/>
        <w:rPr>
          <w:rFonts w:asciiTheme="minorBidi" w:hAnsiTheme="minorBidi" w:cstheme="minorBidi"/>
          <w:color w:val="000000"/>
          <w:rtl/>
        </w:rPr>
      </w:pPr>
    </w:p>
    <w:p w:rsidR="006C0E78" w:rsidRPr="00766E5C" w:rsidRDefault="006C0E78" w:rsidP="006C0E78">
      <w:pPr>
        <w:autoSpaceDE w:val="0"/>
        <w:autoSpaceDN w:val="0"/>
        <w:adjustRightInd w:val="0"/>
        <w:ind w:firstLine="720"/>
        <w:jc w:val="both"/>
        <w:rPr>
          <w:rFonts w:asciiTheme="minorBidi" w:hAnsiTheme="minorBidi" w:cstheme="minorBidi"/>
        </w:rPr>
      </w:pPr>
      <w:r w:rsidRPr="00766E5C">
        <w:rPr>
          <w:rFonts w:asciiTheme="minorBidi" w:hAnsiTheme="minorBidi" w:cstheme="minorBidi"/>
        </w:rPr>
        <w:t xml:space="preserve">Ruth’s redemption will receive due attention in the next chapter as well, where the narrative revolves around the question of who will step up to fulfill his responsibility as redeemer. Indeed, the goal of redemption appears to be a primary objective of the narrative. What can account for the centrality of the idea of redemption in this book? How can it deepen our understanding of the broader goals of the book of </w:t>
      </w:r>
      <w:r w:rsidRPr="0044385C">
        <w:rPr>
          <w:rFonts w:asciiTheme="minorBidi" w:hAnsiTheme="minorBidi" w:cstheme="minorBidi"/>
        </w:rPr>
        <w:t>Ruth</w:t>
      </w:r>
      <w:r w:rsidRPr="00766E5C">
        <w:rPr>
          <w:rFonts w:asciiTheme="minorBidi" w:hAnsiTheme="minorBidi" w:cstheme="minorBidi"/>
        </w:rPr>
        <w:t>?</w:t>
      </w:r>
    </w:p>
    <w:p w:rsidR="006C0E78" w:rsidRPr="00766E5C" w:rsidRDefault="006C0E78" w:rsidP="006C0E78">
      <w:pPr>
        <w:autoSpaceDE w:val="0"/>
        <w:autoSpaceDN w:val="0"/>
        <w:adjustRightInd w:val="0"/>
        <w:ind w:firstLine="720"/>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 xml:space="preserve">It seems to me that the notion of redemption in </w:t>
      </w:r>
      <w:r w:rsidRPr="0044385C">
        <w:rPr>
          <w:rFonts w:asciiTheme="minorBidi" w:hAnsiTheme="minorBidi" w:cstheme="minorBidi"/>
        </w:rPr>
        <w:t>Ruth</w:t>
      </w:r>
      <w:r w:rsidRPr="00766E5C">
        <w:rPr>
          <w:rFonts w:asciiTheme="minorBidi" w:hAnsiTheme="minorBidi" w:cstheme="minorBidi"/>
        </w:rPr>
        <w:t xml:space="preserve"> should be understood on three separate levels: its simple meaning and two deeper layers of meaning. The primary sense of the text records Ruth’s own intention. She seeks her personal redemption, which is also the redemption of the house of </w:t>
      </w:r>
      <w:proofErr w:type="spellStart"/>
      <w:r w:rsidRPr="00766E5C">
        <w:rPr>
          <w:rFonts w:asciiTheme="minorBidi" w:hAnsiTheme="minorBidi" w:cstheme="minorBidi"/>
        </w:rPr>
        <w:t>Elimelekh</w:t>
      </w:r>
      <w:proofErr w:type="spellEnd"/>
      <w:r w:rsidRPr="00766E5C">
        <w:rPr>
          <w:rFonts w:asciiTheme="minorBidi" w:hAnsiTheme="minorBidi" w:cstheme="minorBidi"/>
        </w:rPr>
        <w:t xml:space="preserve">. I would like to propose that there are two supplementary meanings to the idea of redemption embedded within the narrative, even if they are not Ruth’s intended meaning. </w:t>
      </w:r>
    </w:p>
    <w:p w:rsidR="006C0E78" w:rsidRPr="00766E5C" w:rsidRDefault="006C0E78" w:rsidP="006C0E78">
      <w:pPr>
        <w:ind w:firstLine="720"/>
        <w:jc w:val="both"/>
        <w:rPr>
          <w:rFonts w:asciiTheme="minorBidi" w:hAnsiTheme="minorBidi" w:cstheme="minorBidi"/>
        </w:rPr>
      </w:pPr>
    </w:p>
    <w:p w:rsidR="006C0E78" w:rsidRPr="00766E5C" w:rsidRDefault="006C0E78" w:rsidP="002B125D">
      <w:pPr>
        <w:ind w:firstLine="720"/>
        <w:jc w:val="both"/>
        <w:rPr>
          <w:rFonts w:asciiTheme="minorBidi" w:hAnsiTheme="minorBidi" w:cstheme="minorBidi"/>
        </w:rPr>
      </w:pPr>
      <w:r w:rsidRPr="00766E5C">
        <w:rPr>
          <w:rFonts w:asciiTheme="minorBidi" w:hAnsiTheme="minorBidi" w:cstheme="minorBidi"/>
        </w:rPr>
        <w:t xml:space="preserve">One deeper level of meaning refers to the urgently needed national redemption during the period of the Judges, a devastating time for the nation of </w:t>
      </w:r>
      <w:smartTag w:uri="urn:schemas-microsoft-com:office:smarttags" w:element="place">
        <w:smartTag w:uri="urn:schemas-microsoft-com:office:smarttags" w:element="country-region">
          <w:r w:rsidRPr="00766E5C">
            <w:rPr>
              <w:rFonts w:asciiTheme="minorBidi" w:hAnsiTheme="minorBidi" w:cstheme="minorBidi"/>
            </w:rPr>
            <w:t>Israel</w:t>
          </w:r>
        </w:smartTag>
      </w:smartTag>
      <w:r w:rsidRPr="00766E5C">
        <w:rPr>
          <w:rFonts w:asciiTheme="minorBidi" w:hAnsiTheme="minorBidi" w:cstheme="minorBidi"/>
        </w:rPr>
        <w:t>. Ruth’s declarat</w:t>
      </w:r>
      <w:r w:rsidR="002B125D">
        <w:rPr>
          <w:rFonts w:asciiTheme="minorBidi" w:hAnsiTheme="minorBidi" w:cstheme="minorBidi"/>
        </w:rPr>
        <w:t xml:space="preserve">ion that Boaz is a redeemer may, then, </w:t>
      </w:r>
      <w:r w:rsidRPr="00766E5C">
        <w:rPr>
          <w:rFonts w:asciiTheme="minorBidi" w:hAnsiTheme="minorBidi" w:cstheme="minorBidi"/>
        </w:rPr>
        <w:t xml:space="preserve">unwittingly refer to the ultimate goal of the union of Boaz and Ruth. The son who is born to them at the conclusion of the book will provide the solution for the reigning chaos: the beginning of a dynasty that can </w:t>
      </w:r>
      <w:r w:rsidRPr="00766E5C">
        <w:rPr>
          <w:rFonts w:asciiTheme="minorBidi" w:hAnsiTheme="minorBidi" w:cstheme="minorBidi"/>
        </w:rPr>
        <w:lastRenderedPageBreak/>
        <w:t xml:space="preserve">restore stability to the land, build the </w:t>
      </w:r>
      <w:smartTag w:uri="urn:schemas-microsoft-com:office:smarttags" w:element="place">
        <w:smartTag w:uri="urn:schemas-microsoft-com:office:smarttags" w:element="City">
          <w:r w:rsidRPr="00766E5C">
            <w:rPr>
              <w:rFonts w:asciiTheme="minorBidi" w:hAnsiTheme="minorBidi" w:cstheme="minorBidi"/>
            </w:rPr>
            <w:t>Temple</w:t>
          </w:r>
        </w:smartTag>
      </w:smartTag>
      <w:r w:rsidRPr="00766E5C">
        <w:rPr>
          <w:rFonts w:asciiTheme="minorBidi" w:hAnsiTheme="minorBidi" w:cstheme="minorBidi"/>
        </w:rPr>
        <w:t>,</w:t>
      </w:r>
      <w:r w:rsidRPr="00766E5C">
        <w:rPr>
          <w:rStyle w:val="FootnoteReference"/>
          <w:rFonts w:asciiTheme="minorBidi" w:hAnsiTheme="minorBidi" w:cstheme="minorBidi"/>
        </w:rPr>
        <w:footnoteReference w:id="12"/>
      </w:r>
      <w:r w:rsidRPr="00766E5C">
        <w:rPr>
          <w:rFonts w:asciiTheme="minorBidi" w:hAnsiTheme="minorBidi" w:cstheme="minorBidi"/>
        </w:rPr>
        <w:t xml:space="preserve"> and create a strong religious and social infrastructure. In this scene, Boaz may function not merely as the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of Ruth and the house of </w:t>
      </w:r>
      <w:proofErr w:type="spellStart"/>
      <w:r w:rsidRPr="00766E5C">
        <w:rPr>
          <w:rFonts w:asciiTheme="minorBidi" w:hAnsiTheme="minorBidi" w:cstheme="minorBidi"/>
        </w:rPr>
        <w:t>Elimelekh</w:t>
      </w:r>
      <w:proofErr w:type="spellEnd"/>
      <w:r w:rsidRPr="00766E5C">
        <w:rPr>
          <w:rFonts w:asciiTheme="minorBidi" w:hAnsiTheme="minorBidi" w:cstheme="minorBidi"/>
        </w:rPr>
        <w:t xml:space="preserve">; he may also act as the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of the nation.</w:t>
      </w:r>
    </w:p>
    <w:p w:rsidR="006C0E78" w:rsidRPr="00766E5C" w:rsidRDefault="006C0E78" w:rsidP="006C0E78">
      <w:pPr>
        <w:jc w:val="both"/>
        <w:rPr>
          <w:rFonts w:asciiTheme="minorBidi" w:hAnsiTheme="minorBidi" w:cstheme="minorBidi"/>
        </w:rPr>
      </w:pPr>
    </w:p>
    <w:p w:rsidR="006C0E78" w:rsidRPr="00766E5C" w:rsidRDefault="006C0E78" w:rsidP="006C0E78">
      <w:pPr>
        <w:jc w:val="both"/>
        <w:rPr>
          <w:rFonts w:asciiTheme="minorBidi" w:hAnsiTheme="minorBidi" w:cstheme="minorBidi"/>
          <w:b/>
          <w:bCs/>
          <w:i/>
          <w:iCs/>
        </w:rPr>
      </w:pPr>
      <w:r w:rsidRPr="00766E5C">
        <w:rPr>
          <w:rFonts w:asciiTheme="minorBidi" w:hAnsiTheme="minorBidi" w:cstheme="minorBidi"/>
          <w:b/>
          <w:bCs/>
        </w:rPr>
        <w:t>The</w:t>
      </w:r>
      <w:r w:rsidRPr="00766E5C">
        <w:rPr>
          <w:rFonts w:asciiTheme="minorBidi" w:hAnsiTheme="minorBidi" w:cstheme="minorBidi"/>
          <w:b/>
          <w:bCs/>
          <w:i/>
          <w:iCs/>
        </w:rPr>
        <w:t xml:space="preserve"> “</w:t>
      </w:r>
      <w:proofErr w:type="spellStart"/>
      <w:r w:rsidRPr="00766E5C">
        <w:rPr>
          <w:rFonts w:asciiTheme="minorBidi" w:hAnsiTheme="minorBidi" w:cstheme="minorBidi"/>
          <w:b/>
          <w:bCs/>
          <w:i/>
          <w:iCs/>
        </w:rPr>
        <w:t>Geula</w:t>
      </w:r>
      <w:proofErr w:type="spellEnd"/>
      <w:r w:rsidRPr="00766E5C">
        <w:rPr>
          <w:rFonts w:asciiTheme="minorBidi" w:hAnsiTheme="minorBidi" w:cstheme="minorBidi"/>
          <w:b/>
          <w:bCs/>
          <w:i/>
          <w:iCs/>
        </w:rPr>
        <w:t>”</w:t>
      </w:r>
    </w:p>
    <w:p w:rsidR="006C0E78" w:rsidRPr="00766E5C" w:rsidRDefault="006C0E78" w:rsidP="006C0E78">
      <w:pPr>
        <w:ind w:firstLine="720"/>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 xml:space="preserve">The final layer of meaning for the word </w:t>
      </w:r>
      <w:proofErr w:type="spellStart"/>
      <w:r w:rsidRPr="00766E5C">
        <w:rPr>
          <w:rFonts w:asciiTheme="minorBidi" w:hAnsiTheme="minorBidi" w:cstheme="minorBidi"/>
          <w:i/>
          <w:iCs/>
        </w:rPr>
        <w:t>go’el</w:t>
      </w:r>
      <w:proofErr w:type="spellEnd"/>
      <w:r w:rsidRPr="00766E5C">
        <w:rPr>
          <w:rFonts w:asciiTheme="minorBidi" w:hAnsiTheme="minorBidi" w:cstheme="minorBidi"/>
        </w:rPr>
        <w:t xml:space="preserve"> in this chapter may refer to the ultimate, future national redemption, which is, of course, the conventional usage of the term “</w:t>
      </w:r>
      <w:proofErr w:type="spellStart"/>
      <w:r w:rsidRPr="00766E5C">
        <w:rPr>
          <w:rFonts w:asciiTheme="minorBidi" w:hAnsiTheme="minorBidi" w:cstheme="minorBidi"/>
          <w:i/>
          <w:iCs/>
        </w:rPr>
        <w:t>geula</w:t>
      </w:r>
      <w:proofErr w:type="spellEnd"/>
      <w:r w:rsidRPr="00766E5C">
        <w:rPr>
          <w:rFonts w:asciiTheme="minorBidi" w:hAnsiTheme="minorBidi" w:cstheme="minorBidi"/>
          <w:i/>
          <w:iCs/>
        </w:rPr>
        <w:t>.</w:t>
      </w:r>
      <w:r w:rsidRPr="00766E5C">
        <w:rPr>
          <w:rFonts w:asciiTheme="minorBidi" w:hAnsiTheme="minorBidi" w:cstheme="minorBidi"/>
        </w:rPr>
        <w:t xml:space="preserve">” This last level of understanding offers an insight into the subtext of this brief book, one that bears upon the most fervent aims of the </w:t>
      </w:r>
      <w:r w:rsidRPr="00766E5C">
        <w:rPr>
          <w:rFonts w:asciiTheme="minorBidi" w:hAnsiTheme="minorBidi" w:cstheme="minorBidi"/>
          <w:i/>
          <w:iCs/>
        </w:rPr>
        <w:t>Tanakh</w:t>
      </w:r>
      <w:r w:rsidRPr="00766E5C">
        <w:rPr>
          <w:rFonts w:asciiTheme="minorBidi" w:hAnsiTheme="minorBidi" w:cstheme="minorBidi"/>
        </w:rPr>
        <w:t xml:space="preserve"> narratives: the manner in which the nation of </w:t>
      </w:r>
      <w:smartTag w:uri="urn:schemas-microsoft-com:office:smarttags" w:element="country-region">
        <w:smartTag w:uri="urn:schemas-microsoft-com:office:smarttags" w:element="place">
          <w:r w:rsidRPr="00766E5C">
            <w:rPr>
              <w:rFonts w:asciiTheme="minorBidi" w:hAnsiTheme="minorBidi" w:cstheme="minorBidi"/>
            </w:rPr>
            <w:t>Israel</w:t>
          </w:r>
        </w:smartTag>
      </w:smartTag>
      <w:r w:rsidRPr="00766E5C">
        <w:rPr>
          <w:rFonts w:asciiTheme="minorBidi" w:hAnsiTheme="minorBidi" w:cstheme="minorBidi"/>
        </w:rPr>
        <w:t xml:space="preserve"> can arrive at an ideal society.</w:t>
      </w:r>
    </w:p>
    <w:p w:rsidR="006C0E78" w:rsidRPr="00766E5C" w:rsidRDefault="006C0E78" w:rsidP="006C0E78">
      <w:pPr>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44385C">
        <w:rPr>
          <w:rFonts w:asciiTheme="minorBidi" w:hAnsiTheme="minorBidi" w:cstheme="minorBidi"/>
        </w:rPr>
        <w:t>Ruth</w:t>
      </w:r>
      <w:r w:rsidRPr="00766E5C">
        <w:rPr>
          <w:rFonts w:asciiTheme="minorBidi" w:hAnsiTheme="minorBidi" w:cstheme="minorBidi"/>
        </w:rPr>
        <w:t xml:space="preserve"> should be regarded as a book that facilitates the future </w:t>
      </w:r>
      <w:proofErr w:type="spellStart"/>
      <w:r w:rsidRPr="00766E5C">
        <w:rPr>
          <w:rFonts w:asciiTheme="minorBidi" w:hAnsiTheme="minorBidi" w:cstheme="minorBidi"/>
          <w:i/>
          <w:iCs/>
        </w:rPr>
        <w:t>geula</w:t>
      </w:r>
      <w:proofErr w:type="spellEnd"/>
      <w:r w:rsidRPr="00766E5C">
        <w:rPr>
          <w:rFonts w:asciiTheme="minorBidi" w:hAnsiTheme="minorBidi" w:cstheme="minorBidi"/>
        </w:rPr>
        <w:t xml:space="preserve"> of the nation, the eschatological vision often referred to as “the end of days.” This idea, featured prominently in rabbinic literature, draws inspiration from the tranquil picture drawn by </w:t>
      </w:r>
      <w:r w:rsidRPr="0044385C">
        <w:rPr>
          <w:rFonts w:asciiTheme="minorBidi" w:hAnsiTheme="minorBidi" w:cstheme="minorBidi"/>
        </w:rPr>
        <w:t>Isaiah</w:t>
      </w:r>
      <w:r w:rsidRPr="00766E5C">
        <w:rPr>
          <w:rFonts w:asciiTheme="minorBidi" w:hAnsiTheme="minorBidi" w:cstheme="minorBidi"/>
        </w:rPr>
        <w:t xml:space="preserve"> in chapter 11. It is a vision of justice and righteousness, faithfulness, and peace between creatures. Above all, the end of days is a time in which all creatures are awash with knowledge of God, an existence that generates the erasure of evil and perversions (</w:t>
      </w:r>
      <w:r w:rsidRPr="0044385C">
        <w:rPr>
          <w:rFonts w:asciiTheme="minorBidi" w:hAnsiTheme="minorBidi" w:cstheme="minorBidi"/>
        </w:rPr>
        <w:t>Is.</w:t>
      </w:r>
      <w:r w:rsidRPr="00766E5C">
        <w:rPr>
          <w:rFonts w:asciiTheme="minorBidi" w:hAnsiTheme="minorBidi" w:cstheme="minorBidi"/>
        </w:rPr>
        <w:t xml:space="preserve"> 11:9). However, this vision does not erupt spontaneously. Rather, it revolves around the appearance of an ideal king, a shoot that will grow from the stump of Jesse (father of David) and will facilitate this idyllic scenario. In other words, this king will emerge from the Davidic line. This king is described as a man upon whom rests the spirit of God, which grants him the spirit of wisdom and insight, counsel and valor, knowledge, and reverence for God (</w:t>
      </w:r>
      <w:r w:rsidRPr="0044385C">
        <w:rPr>
          <w:rFonts w:asciiTheme="minorBidi" w:hAnsiTheme="minorBidi" w:cstheme="minorBidi"/>
        </w:rPr>
        <w:t>Is.</w:t>
      </w:r>
      <w:r w:rsidRPr="00766E5C">
        <w:rPr>
          <w:rFonts w:asciiTheme="minorBidi" w:hAnsiTheme="minorBidi" w:cstheme="minorBidi"/>
        </w:rPr>
        <w:t xml:space="preserve"> 11:2). For our purposes, it is important to bear in mind that this king is also a product of our narrative, born of the union of Ruth and Boaz, who have thereby produced national redemption both for their current situation and for the future.</w:t>
      </w:r>
      <w:r w:rsidRPr="00766E5C">
        <w:rPr>
          <w:rStyle w:val="FootnoteReference"/>
          <w:rFonts w:asciiTheme="minorBidi" w:hAnsiTheme="minorBidi" w:cstheme="minorBidi"/>
        </w:rPr>
        <w:footnoteReference w:id="13"/>
      </w:r>
    </w:p>
    <w:p w:rsidR="006C0E78" w:rsidRPr="00766E5C" w:rsidRDefault="006C0E78" w:rsidP="006C0E78">
      <w:pPr>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The meeting between Boaz and Ruth on the threshing floor, then, contains the stirrings of the ultimate redemption of the Israelite nation.</w:t>
      </w:r>
      <w:r w:rsidRPr="00766E5C">
        <w:rPr>
          <w:rStyle w:val="FootnoteReference"/>
          <w:rFonts w:asciiTheme="minorBidi" w:hAnsiTheme="minorBidi" w:cstheme="minorBidi"/>
        </w:rPr>
        <w:footnoteReference w:id="14"/>
      </w:r>
      <w:r w:rsidRPr="00766E5C">
        <w:rPr>
          <w:rFonts w:asciiTheme="minorBidi" w:hAnsiTheme="minorBidi" w:cstheme="minorBidi"/>
        </w:rPr>
        <w:t xml:space="preserve"> Boaz’s words to Ruth resonate with deeper layers of meaning: </w:t>
      </w:r>
    </w:p>
    <w:p w:rsidR="006C0E78" w:rsidRPr="00766E5C" w:rsidRDefault="006C0E78" w:rsidP="006C0E78">
      <w:pPr>
        <w:ind w:firstLine="720"/>
        <w:jc w:val="both"/>
        <w:rPr>
          <w:rFonts w:asciiTheme="minorBidi" w:hAnsiTheme="minorBidi" w:cstheme="minorBidi"/>
        </w:rPr>
      </w:pPr>
    </w:p>
    <w:p w:rsidR="006C0E78" w:rsidRPr="00766E5C" w:rsidRDefault="006C0E78" w:rsidP="006C0E78">
      <w:pPr>
        <w:ind w:left="720" w:right="720"/>
        <w:jc w:val="both"/>
        <w:rPr>
          <w:rFonts w:asciiTheme="minorBidi" w:hAnsiTheme="minorBidi" w:cstheme="minorBidi"/>
        </w:rPr>
      </w:pPr>
      <w:r w:rsidRPr="00766E5C">
        <w:rPr>
          <w:rFonts w:asciiTheme="minorBidi" w:hAnsiTheme="minorBidi" w:cstheme="minorBidi"/>
        </w:rPr>
        <w:t xml:space="preserve">“Lodge here tonight, and it will be in the </w:t>
      </w:r>
      <w:r w:rsidRPr="00766E5C">
        <w:rPr>
          <w:rFonts w:asciiTheme="minorBidi" w:hAnsiTheme="minorBidi" w:cstheme="minorBidi"/>
          <w:b/>
          <w:bCs/>
        </w:rPr>
        <w:t>morning</w:t>
      </w:r>
      <w:r w:rsidRPr="00766E5C">
        <w:rPr>
          <w:rFonts w:asciiTheme="minorBidi" w:hAnsiTheme="minorBidi" w:cstheme="minorBidi"/>
        </w:rPr>
        <w:t xml:space="preserve">, if he shall redeem you, good, he shall redeem, but if he shall not desire to redeem you, I myself shall redeem you, I swear by God. Lie until the </w:t>
      </w:r>
      <w:r w:rsidRPr="00766E5C">
        <w:rPr>
          <w:rFonts w:asciiTheme="minorBidi" w:hAnsiTheme="minorBidi" w:cstheme="minorBidi"/>
          <w:b/>
          <w:bCs/>
        </w:rPr>
        <w:t>morning</w:t>
      </w:r>
      <w:r w:rsidRPr="00766E5C">
        <w:rPr>
          <w:rFonts w:asciiTheme="minorBidi" w:hAnsiTheme="minorBidi" w:cstheme="minorBidi"/>
        </w:rPr>
        <w:t>.” (</w:t>
      </w:r>
      <w:r w:rsidRPr="0044385C">
        <w:rPr>
          <w:rFonts w:asciiTheme="minorBidi" w:hAnsiTheme="minorBidi" w:cstheme="minorBidi"/>
        </w:rPr>
        <w:t>Ruth</w:t>
      </w:r>
      <w:r w:rsidRPr="00766E5C">
        <w:rPr>
          <w:rFonts w:asciiTheme="minorBidi" w:hAnsiTheme="minorBidi" w:cstheme="minorBidi"/>
        </w:rPr>
        <w:t xml:space="preserve"> 3:13)</w:t>
      </w:r>
    </w:p>
    <w:p w:rsidR="006C0E78" w:rsidRPr="00766E5C" w:rsidRDefault="006C0E78" w:rsidP="006C0E78">
      <w:pPr>
        <w:jc w:val="both"/>
        <w:rPr>
          <w:rFonts w:asciiTheme="minorBidi" w:hAnsiTheme="minorBidi" w:cstheme="minorBidi"/>
        </w:rPr>
      </w:pPr>
    </w:p>
    <w:p w:rsidR="006C0E78" w:rsidRPr="00766E5C" w:rsidRDefault="006C0E78" w:rsidP="006C0E78">
      <w:pPr>
        <w:jc w:val="both"/>
        <w:rPr>
          <w:rFonts w:asciiTheme="minorBidi" w:hAnsiTheme="minorBidi" w:cstheme="minorBidi"/>
          <w:rtl/>
        </w:rPr>
      </w:pPr>
      <w:r w:rsidRPr="00766E5C">
        <w:rPr>
          <w:rFonts w:asciiTheme="minorBidi" w:hAnsiTheme="minorBidi" w:cstheme="minorBidi"/>
        </w:rPr>
        <w:t xml:space="preserve">The imagery of night and day is often used to connote exile and redemption in </w:t>
      </w:r>
      <w:r w:rsidRPr="00766E5C">
        <w:rPr>
          <w:rFonts w:asciiTheme="minorBidi" w:hAnsiTheme="minorBidi" w:cstheme="minorBidi"/>
          <w:i/>
          <w:iCs/>
        </w:rPr>
        <w:t>Tanakh</w:t>
      </w:r>
      <w:r w:rsidRPr="00766E5C">
        <w:rPr>
          <w:rFonts w:asciiTheme="minorBidi" w:hAnsiTheme="minorBidi" w:cstheme="minorBidi"/>
        </w:rPr>
        <w:t>.</w:t>
      </w:r>
      <w:r w:rsidRPr="00766E5C">
        <w:rPr>
          <w:rStyle w:val="FootnoteReference"/>
          <w:rFonts w:asciiTheme="minorBidi" w:hAnsiTheme="minorBidi" w:cstheme="minorBidi"/>
        </w:rPr>
        <w:footnoteReference w:id="15"/>
      </w:r>
      <w:r w:rsidRPr="00766E5C">
        <w:rPr>
          <w:rFonts w:asciiTheme="minorBidi" w:hAnsiTheme="minorBidi" w:cstheme="minorBidi"/>
        </w:rPr>
        <w:t xml:space="preserve"> Accordingly, the Zohar draws our attention to the deeper meaning in the book of </w:t>
      </w:r>
      <w:r w:rsidRPr="0044385C">
        <w:rPr>
          <w:rFonts w:asciiTheme="minorBidi" w:hAnsiTheme="minorBidi" w:cstheme="minorBidi"/>
        </w:rPr>
        <w:t>Ruth</w:t>
      </w:r>
      <w:r w:rsidRPr="00766E5C">
        <w:rPr>
          <w:rFonts w:asciiTheme="minorBidi" w:hAnsiTheme="minorBidi" w:cstheme="minorBidi"/>
        </w:rPr>
        <w:t xml:space="preserve"> by offering a homiletic reading of Boaz’s words to Ruth. In this reading, these words are actually spoken by God, who is addressing His nation during the course of their long years in exile:</w:t>
      </w:r>
    </w:p>
    <w:p w:rsidR="006C0E78" w:rsidRPr="00766E5C" w:rsidRDefault="006C0E78" w:rsidP="006C0E78">
      <w:pPr>
        <w:ind w:left="720" w:right="720"/>
        <w:jc w:val="both"/>
        <w:rPr>
          <w:rFonts w:asciiTheme="minorBidi" w:hAnsiTheme="minorBidi" w:cstheme="minorBidi"/>
          <w:b/>
          <w:bCs/>
        </w:rPr>
      </w:pPr>
    </w:p>
    <w:p w:rsidR="006C0E78" w:rsidRPr="00766E5C" w:rsidRDefault="006C0E78" w:rsidP="006C0E78">
      <w:pPr>
        <w:ind w:left="720" w:right="720"/>
        <w:jc w:val="both"/>
        <w:rPr>
          <w:rFonts w:asciiTheme="minorBidi" w:hAnsiTheme="minorBidi" w:cstheme="minorBidi"/>
        </w:rPr>
      </w:pPr>
      <w:r w:rsidRPr="00766E5C">
        <w:rPr>
          <w:rFonts w:asciiTheme="minorBidi" w:hAnsiTheme="minorBidi" w:cstheme="minorBidi"/>
          <w:b/>
          <w:bCs/>
        </w:rPr>
        <w:t>Lodge here tonight</w:t>
      </w:r>
      <w:r w:rsidRPr="00766E5C">
        <w:rPr>
          <w:rFonts w:asciiTheme="minorBidi" w:hAnsiTheme="minorBidi" w:cstheme="minorBidi"/>
        </w:rPr>
        <w:t xml:space="preserve"> – You are presently in exile and are occupied informing your sons [in exile] of Torah and good deeds. If your good deeds shall testify in your favor to deliver you, then you shall be delivered. But if not, I shall redeem you </w:t>
      </w:r>
      <w:proofErr w:type="gramStart"/>
      <w:r w:rsidRPr="00766E5C">
        <w:rPr>
          <w:rFonts w:asciiTheme="minorBidi" w:hAnsiTheme="minorBidi" w:cstheme="minorBidi"/>
        </w:rPr>
        <w:t>Myself</w:t>
      </w:r>
      <w:proofErr w:type="gramEnd"/>
      <w:r w:rsidRPr="00766E5C">
        <w:rPr>
          <w:rFonts w:asciiTheme="minorBidi" w:hAnsiTheme="minorBidi" w:cstheme="minorBidi"/>
        </w:rPr>
        <w:t xml:space="preserve">, swears God. </w:t>
      </w:r>
      <w:r w:rsidRPr="00766E5C">
        <w:rPr>
          <w:rFonts w:asciiTheme="minorBidi" w:hAnsiTheme="minorBidi" w:cstheme="minorBidi"/>
          <w:b/>
          <w:bCs/>
        </w:rPr>
        <w:t xml:space="preserve">Lie until the morning </w:t>
      </w:r>
      <w:r w:rsidRPr="00766E5C">
        <w:rPr>
          <w:rFonts w:asciiTheme="minorBidi" w:hAnsiTheme="minorBidi" w:cstheme="minorBidi"/>
        </w:rPr>
        <w:t>– Until the light comes and lights [the way for] your delivery. (</w:t>
      </w:r>
      <w:r w:rsidRPr="00766E5C">
        <w:rPr>
          <w:rFonts w:asciiTheme="minorBidi" w:hAnsiTheme="minorBidi" w:cstheme="minorBidi"/>
          <w:i/>
          <w:iCs/>
        </w:rPr>
        <w:t xml:space="preserve">Zohar </w:t>
      </w:r>
      <w:proofErr w:type="spellStart"/>
      <w:r w:rsidRPr="00766E5C">
        <w:rPr>
          <w:rFonts w:asciiTheme="minorBidi" w:hAnsiTheme="minorBidi" w:cstheme="minorBidi"/>
          <w:i/>
          <w:iCs/>
        </w:rPr>
        <w:t>Chadash</w:t>
      </w:r>
      <w:proofErr w:type="spellEnd"/>
      <w:r w:rsidRPr="00766E5C">
        <w:rPr>
          <w:rFonts w:asciiTheme="minorBidi" w:hAnsiTheme="minorBidi" w:cstheme="minorBidi"/>
        </w:rPr>
        <w:t>,</w:t>
      </w:r>
      <w:r w:rsidRPr="0044385C">
        <w:rPr>
          <w:rFonts w:asciiTheme="minorBidi" w:hAnsiTheme="minorBidi" w:cstheme="minorBidi"/>
        </w:rPr>
        <w:t xml:space="preserve"> Ruth</w:t>
      </w:r>
      <w:r w:rsidRPr="00766E5C">
        <w:rPr>
          <w:rFonts w:asciiTheme="minorBidi" w:hAnsiTheme="minorBidi" w:cstheme="minorBidi"/>
        </w:rPr>
        <w:t xml:space="preserve"> 8)</w:t>
      </w:r>
    </w:p>
    <w:p w:rsidR="006C0E78" w:rsidRPr="00766E5C" w:rsidRDefault="006C0E78" w:rsidP="006C0E78">
      <w:pPr>
        <w:ind w:left="720" w:right="720"/>
        <w:jc w:val="both"/>
        <w:rPr>
          <w:rFonts w:asciiTheme="minorBidi" w:hAnsiTheme="minorBidi" w:cstheme="minorBidi"/>
        </w:rPr>
      </w:pPr>
    </w:p>
    <w:p w:rsidR="006C0E78" w:rsidRPr="00766E5C" w:rsidRDefault="006C0E78" w:rsidP="006C0E78">
      <w:pPr>
        <w:widowControl w:val="0"/>
        <w:autoSpaceDE w:val="0"/>
        <w:autoSpaceDN w:val="0"/>
        <w:adjustRightInd w:val="0"/>
        <w:ind w:firstLine="720"/>
        <w:jc w:val="both"/>
        <w:rPr>
          <w:rFonts w:asciiTheme="minorBidi" w:hAnsiTheme="minorBidi" w:cstheme="minorBidi"/>
        </w:rPr>
      </w:pPr>
      <w:r w:rsidRPr="00766E5C">
        <w:rPr>
          <w:rFonts w:asciiTheme="minorBidi" w:hAnsiTheme="minorBidi" w:cstheme="minorBidi"/>
        </w:rPr>
        <w:t xml:space="preserve">This </w:t>
      </w:r>
      <w:proofErr w:type="gramStart"/>
      <w:r w:rsidRPr="0044385C">
        <w:rPr>
          <w:rFonts w:asciiTheme="minorBidi" w:hAnsiTheme="minorBidi" w:cstheme="minorBidi"/>
        </w:rPr>
        <w:t>midrash</w:t>
      </w:r>
      <w:proofErr w:type="gramEnd"/>
      <w:r w:rsidRPr="00766E5C">
        <w:rPr>
          <w:rFonts w:asciiTheme="minorBidi" w:hAnsiTheme="minorBidi" w:cstheme="minorBidi"/>
        </w:rPr>
        <w:t xml:space="preserve"> suggests that this narrative is not solely occupied with Ruth and Naomi's individual deliverance or even merely with the salvation of the nation during the period of the Judges. One layer of our narrative aspires toward ultimate salvation of the nation of </w:t>
      </w:r>
      <w:smartTag w:uri="urn:schemas-microsoft-com:office:smarttags" w:element="place">
        <w:smartTag w:uri="urn:schemas-microsoft-com:office:smarttags" w:element="country-region">
          <w:r w:rsidRPr="00766E5C">
            <w:rPr>
              <w:rFonts w:asciiTheme="minorBidi" w:hAnsiTheme="minorBidi" w:cstheme="minorBidi"/>
            </w:rPr>
            <w:t>Israel</w:t>
          </w:r>
        </w:smartTag>
      </w:smartTag>
      <w:r w:rsidRPr="00766E5C">
        <w:rPr>
          <w:rFonts w:asciiTheme="minorBidi" w:hAnsiTheme="minorBidi" w:cstheme="minorBidi"/>
        </w:rPr>
        <w:t>. This eventual deliverance will be facilitated by the emergence of a scion of the Davidic dynasty, the Messiah, who will sprout from the seeds of this narrative.</w:t>
      </w:r>
    </w:p>
    <w:p w:rsidR="006C0E78" w:rsidRPr="00766E5C" w:rsidRDefault="006C0E78" w:rsidP="006C0E78">
      <w:pPr>
        <w:widowControl w:val="0"/>
        <w:autoSpaceDE w:val="0"/>
        <w:autoSpaceDN w:val="0"/>
        <w:adjustRightInd w:val="0"/>
        <w:jc w:val="both"/>
        <w:rPr>
          <w:rFonts w:asciiTheme="minorBidi" w:hAnsiTheme="minorBidi" w:cstheme="minorBidi"/>
        </w:rPr>
      </w:pPr>
    </w:p>
    <w:p w:rsidR="006C0E78" w:rsidRPr="00766E5C" w:rsidRDefault="006C0E78" w:rsidP="006C0E78">
      <w:pPr>
        <w:ind w:firstLine="720"/>
        <w:jc w:val="both"/>
        <w:rPr>
          <w:rFonts w:asciiTheme="minorBidi" w:hAnsiTheme="minorBidi" w:cstheme="minorBidi"/>
        </w:rPr>
      </w:pPr>
      <w:r w:rsidRPr="00766E5C">
        <w:rPr>
          <w:rFonts w:asciiTheme="minorBidi" w:hAnsiTheme="minorBidi" w:cstheme="minorBidi"/>
        </w:rPr>
        <w:t>While it is certainly important to distinguish between the simple sense of the text and the subtexts of the narrative, to omit the deeper levels of understanding this narrative would result in neglecting a significant stratum of the story along with its theological aim. Indeed, the coexistence of these different layers of this narrative is one of the most compelling lessons that emerge from the book of</w:t>
      </w:r>
      <w:r w:rsidRPr="0044385C">
        <w:rPr>
          <w:rFonts w:asciiTheme="minorBidi" w:hAnsiTheme="minorBidi" w:cstheme="minorBidi"/>
        </w:rPr>
        <w:t xml:space="preserve"> Ruth</w:t>
      </w:r>
      <w:r w:rsidRPr="00766E5C">
        <w:rPr>
          <w:rFonts w:asciiTheme="minorBidi" w:hAnsiTheme="minorBidi" w:cstheme="minorBidi"/>
        </w:rPr>
        <w:t>.</w:t>
      </w:r>
    </w:p>
    <w:p w:rsidR="008E3CBB" w:rsidRDefault="008E3CBB">
      <w:pPr>
        <w:rPr>
          <w:rFonts w:asciiTheme="minorBidi" w:hAnsiTheme="minorBidi" w:cstheme="minorBidi"/>
        </w:rPr>
      </w:pPr>
    </w:p>
    <w:p w:rsidR="00A8796D" w:rsidRPr="00766E5C" w:rsidRDefault="00A8796D" w:rsidP="0050755D">
      <w:pPr>
        <w:rPr>
          <w:rFonts w:asciiTheme="minorBidi" w:hAnsiTheme="minorBidi" w:cstheme="minorBidi"/>
        </w:rPr>
      </w:pPr>
      <w:r>
        <w:rPr>
          <w:rFonts w:asciiTheme="minorBidi" w:hAnsiTheme="minorBidi" w:cstheme="minorBidi"/>
        </w:rPr>
        <w:t>[</w:t>
      </w:r>
      <w:r w:rsidR="0050755D">
        <w:rPr>
          <w:rFonts w:asciiTheme="minorBidi" w:hAnsiTheme="minorBidi" w:cstheme="minorBidi"/>
        </w:rPr>
        <w:t>Ada</w:t>
      </w:r>
      <w:r>
        <w:rPr>
          <w:rFonts w:asciiTheme="minorBidi" w:hAnsiTheme="minorBidi" w:cstheme="minorBidi"/>
        </w:rPr>
        <w:t xml:space="preserve">pted from </w:t>
      </w:r>
      <w:hyperlink r:id="rId8" w:history="1">
        <w:r w:rsidRPr="00A8796D">
          <w:rPr>
            <w:rStyle w:val="Hyperlink"/>
            <w:rFonts w:asciiTheme="minorBidi" w:hAnsiTheme="minorBidi" w:cstheme="minorBidi"/>
            <w:i/>
            <w:iCs/>
          </w:rPr>
          <w:t>Ruth: From Alienation to Monarchy</w:t>
        </w:r>
      </w:hyperlink>
      <w:r>
        <w:rPr>
          <w:rFonts w:asciiTheme="minorBidi" w:hAnsiTheme="minorBidi" w:cstheme="minorBidi"/>
          <w:i/>
          <w:iCs/>
        </w:rPr>
        <w:t xml:space="preserve"> </w:t>
      </w:r>
      <w:r>
        <w:rPr>
          <w:rFonts w:asciiTheme="minorBidi" w:hAnsiTheme="minorBidi" w:cstheme="minorBidi"/>
        </w:rPr>
        <w:t>(Maggid, 2015).]</w:t>
      </w:r>
    </w:p>
    <w:sectPr w:rsidR="00A8796D" w:rsidRPr="00766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E9" w:rsidRDefault="006019E9" w:rsidP="006C0E78">
      <w:r>
        <w:separator/>
      </w:r>
    </w:p>
  </w:endnote>
  <w:endnote w:type="continuationSeparator" w:id="0">
    <w:p w:rsidR="006019E9" w:rsidRDefault="006019E9" w:rsidP="006C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E9" w:rsidRDefault="006019E9" w:rsidP="006C0E78">
      <w:r>
        <w:separator/>
      </w:r>
    </w:p>
  </w:footnote>
  <w:footnote w:type="continuationSeparator" w:id="0">
    <w:p w:rsidR="006019E9" w:rsidRDefault="006019E9" w:rsidP="006C0E78">
      <w:r>
        <w:continuationSeparator/>
      </w:r>
    </w:p>
  </w:footnote>
  <w:footnote w:id="1">
    <w:p w:rsidR="006C0E78" w:rsidRPr="00766E5C" w:rsidRDefault="006C0E78" w:rsidP="0050755D">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See </w:t>
      </w:r>
      <w:proofErr w:type="spellStart"/>
      <w:r w:rsidR="00523280">
        <w:rPr>
          <w:rFonts w:asciiTheme="minorBidi" w:hAnsiTheme="minorBidi" w:cstheme="minorBidi"/>
          <w:sz w:val="22"/>
          <w:szCs w:val="22"/>
        </w:rPr>
        <w:t>Ramban</w:t>
      </w:r>
      <w:proofErr w:type="spellEnd"/>
      <w:r w:rsidR="0050755D">
        <w:rPr>
          <w:rFonts w:asciiTheme="minorBidi" w:hAnsiTheme="minorBidi" w:cstheme="minorBidi"/>
          <w:sz w:val="22"/>
          <w:szCs w:val="22"/>
        </w:rPr>
        <w:t>,</w:t>
      </w:r>
      <w:r w:rsidRPr="00766E5C">
        <w:rPr>
          <w:rFonts w:asciiTheme="minorBidi" w:hAnsiTheme="minorBidi" w:cstheme="minorBidi"/>
          <w:sz w:val="22"/>
          <w:szCs w:val="22"/>
        </w:rPr>
        <w:t xml:space="preserve"> </w:t>
      </w:r>
      <w:r w:rsidRPr="0044385C">
        <w:rPr>
          <w:rFonts w:asciiTheme="minorBidi" w:hAnsiTheme="minorBidi" w:cstheme="minorBidi"/>
          <w:sz w:val="22"/>
          <w:szCs w:val="22"/>
        </w:rPr>
        <w:t>Deut.</w:t>
      </w:r>
      <w:r w:rsidRPr="00766E5C">
        <w:rPr>
          <w:rFonts w:asciiTheme="minorBidi" w:hAnsiTheme="minorBidi" w:cstheme="minorBidi"/>
          <w:sz w:val="22"/>
          <w:szCs w:val="22"/>
        </w:rPr>
        <w:t xml:space="preserve"> 27:20.</w:t>
      </w:r>
    </w:p>
  </w:footnote>
  <w:footnote w:id="2">
    <w:p w:rsidR="006C0E78" w:rsidRPr="00766E5C" w:rsidRDefault="006C0E78" w:rsidP="0050755D">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w:t>
      </w:r>
      <w:r w:rsidR="0050755D">
        <w:rPr>
          <w:rFonts w:asciiTheme="minorBidi" w:hAnsiTheme="minorBidi" w:cstheme="minorBidi"/>
          <w:sz w:val="22"/>
          <w:szCs w:val="22"/>
        </w:rPr>
        <w:t>In Tanakh, t</w:t>
      </w:r>
      <w:r w:rsidRPr="00766E5C">
        <w:rPr>
          <w:rFonts w:asciiTheme="minorBidi" w:hAnsiTheme="minorBidi" w:cstheme="minorBidi"/>
          <w:sz w:val="22"/>
          <w:szCs w:val="22"/>
        </w:rPr>
        <w:t xml:space="preserve">he word </w:t>
      </w:r>
      <w:proofErr w:type="spellStart"/>
      <w:r w:rsidRPr="00766E5C">
        <w:rPr>
          <w:rFonts w:asciiTheme="minorBidi" w:hAnsiTheme="minorBidi" w:cstheme="minorBidi"/>
          <w:i/>
          <w:iCs/>
          <w:sz w:val="22"/>
          <w:szCs w:val="22"/>
        </w:rPr>
        <w:t>kanaf</w:t>
      </w:r>
      <w:proofErr w:type="spellEnd"/>
      <w:r w:rsidRPr="00766E5C">
        <w:rPr>
          <w:rFonts w:asciiTheme="minorBidi" w:hAnsiTheme="minorBidi" w:cstheme="minorBidi"/>
          <w:sz w:val="22"/>
          <w:szCs w:val="22"/>
        </w:rPr>
        <w:t xml:space="preserve"> often means wing or the hem of a garment. Both of these meanings connote protection, and may well allude to marriage. </w:t>
      </w:r>
    </w:p>
  </w:footnote>
  <w:footnote w:id="3">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notion that spreading one’s </w:t>
      </w:r>
      <w:proofErr w:type="spellStart"/>
      <w:r w:rsidRPr="00766E5C">
        <w:rPr>
          <w:rFonts w:asciiTheme="minorBidi" w:hAnsiTheme="minorBidi" w:cstheme="minorBidi"/>
          <w:i/>
          <w:iCs/>
          <w:sz w:val="22"/>
          <w:szCs w:val="22"/>
        </w:rPr>
        <w:t>kanaf</w:t>
      </w:r>
      <w:proofErr w:type="spellEnd"/>
      <w:r w:rsidRPr="00766E5C">
        <w:rPr>
          <w:rFonts w:asciiTheme="minorBidi" w:hAnsiTheme="minorBidi" w:cstheme="minorBidi"/>
          <w:sz w:val="22"/>
          <w:szCs w:val="22"/>
        </w:rPr>
        <w:t xml:space="preserve"> over someone connotes marital protection may likewise be indicated in several passages in which having sexual relations with one’s father’s wife is referred to as uncovering of the </w:t>
      </w:r>
      <w:proofErr w:type="spellStart"/>
      <w:r w:rsidRPr="00766E5C">
        <w:rPr>
          <w:rFonts w:asciiTheme="minorBidi" w:hAnsiTheme="minorBidi" w:cstheme="minorBidi"/>
          <w:i/>
          <w:iCs/>
          <w:sz w:val="22"/>
          <w:szCs w:val="22"/>
        </w:rPr>
        <w:t>kanaf</w:t>
      </w:r>
      <w:proofErr w:type="spellEnd"/>
      <w:r w:rsidRPr="00766E5C">
        <w:rPr>
          <w:rFonts w:asciiTheme="minorBidi" w:hAnsiTheme="minorBidi" w:cstheme="minorBidi"/>
          <w:sz w:val="22"/>
          <w:szCs w:val="22"/>
        </w:rPr>
        <w:t xml:space="preserve"> of one’s father (e.g., </w:t>
      </w:r>
      <w:r w:rsidRPr="0044385C">
        <w:rPr>
          <w:rFonts w:asciiTheme="minorBidi" w:hAnsiTheme="minorBidi" w:cstheme="minorBidi"/>
          <w:sz w:val="22"/>
          <w:szCs w:val="22"/>
        </w:rPr>
        <w:t xml:space="preserve">Deut. </w:t>
      </w:r>
      <w:r w:rsidRPr="00766E5C">
        <w:rPr>
          <w:rFonts w:asciiTheme="minorBidi" w:hAnsiTheme="minorBidi" w:cstheme="minorBidi"/>
          <w:sz w:val="22"/>
          <w:szCs w:val="22"/>
        </w:rPr>
        <w:t xml:space="preserve">23:1; 27:20). </w:t>
      </w:r>
      <w:proofErr w:type="spellStart"/>
      <w:r w:rsidRPr="00766E5C">
        <w:rPr>
          <w:rFonts w:asciiTheme="minorBidi" w:hAnsiTheme="minorBidi" w:cstheme="minorBidi"/>
          <w:sz w:val="22"/>
          <w:szCs w:val="22"/>
        </w:rPr>
        <w:t>Malbim</w:t>
      </w:r>
      <w:proofErr w:type="spellEnd"/>
      <w:r w:rsidRPr="00766E5C">
        <w:rPr>
          <w:rFonts w:asciiTheme="minorBidi" w:hAnsiTheme="minorBidi" w:cstheme="minorBidi"/>
          <w:sz w:val="22"/>
          <w:szCs w:val="22"/>
        </w:rPr>
        <w:t xml:space="preserve"> (</w:t>
      </w:r>
      <w:r w:rsidRPr="0044385C">
        <w:rPr>
          <w:rFonts w:asciiTheme="minorBidi" w:hAnsiTheme="minorBidi" w:cstheme="minorBidi"/>
          <w:sz w:val="22"/>
          <w:szCs w:val="22"/>
        </w:rPr>
        <w:t>Ruth</w:t>
      </w:r>
      <w:r w:rsidRPr="00766E5C">
        <w:rPr>
          <w:rFonts w:asciiTheme="minorBidi" w:hAnsiTheme="minorBidi" w:cstheme="minorBidi"/>
          <w:sz w:val="22"/>
          <w:szCs w:val="22"/>
        </w:rPr>
        <w:t xml:space="preserve"> 3:9) regards Ruth’s request as a solicitation for marital relations: “This [word] is taken from the birds, who spread out their wings on their partner during cohabitation.” This is consistent with </w:t>
      </w:r>
      <w:proofErr w:type="spellStart"/>
      <w:r w:rsidRPr="00766E5C">
        <w:rPr>
          <w:rFonts w:asciiTheme="minorBidi" w:hAnsiTheme="minorBidi" w:cstheme="minorBidi"/>
          <w:sz w:val="22"/>
          <w:szCs w:val="22"/>
        </w:rPr>
        <w:t>Malbim’s</w:t>
      </w:r>
      <w:proofErr w:type="spellEnd"/>
      <w:r w:rsidRPr="00766E5C">
        <w:rPr>
          <w:rFonts w:asciiTheme="minorBidi" w:hAnsiTheme="minorBidi" w:cstheme="minorBidi"/>
          <w:sz w:val="22"/>
          <w:szCs w:val="22"/>
        </w:rPr>
        <w:t xml:space="preserve"> general perception of this scenario as a fulfillment of the </w:t>
      </w:r>
      <w:proofErr w:type="spellStart"/>
      <w:r w:rsidRPr="0044385C">
        <w:rPr>
          <w:rFonts w:asciiTheme="minorBidi" w:hAnsiTheme="minorBidi" w:cstheme="minorBidi"/>
          <w:sz w:val="22"/>
          <w:szCs w:val="22"/>
        </w:rPr>
        <w:t>mitzva</w:t>
      </w:r>
      <w:proofErr w:type="spellEnd"/>
      <w:r w:rsidRPr="00766E5C">
        <w:rPr>
          <w:rFonts w:asciiTheme="minorBidi" w:hAnsiTheme="minorBidi" w:cstheme="minorBidi"/>
          <w:sz w:val="22"/>
          <w:szCs w:val="22"/>
        </w:rPr>
        <w:t xml:space="preserve"> of </w:t>
      </w:r>
      <w:proofErr w:type="spellStart"/>
      <w:r w:rsidRPr="00766E5C">
        <w:rPr>
          <w:rFonts w:asciiTheme="minorBidi" w:hAnsiTheme="minorBidi" w:cstheme="minorBidi"/>
          <w:i/>
          <w:iCs/>
          <w:sz w:val="22"/>
          <w:szCs w:val="22"/>
        </w:rPr>
        <w:t>yibbum</w:t>
      </w:r>
      <w:proofErr w:type="spellEnd"/>
      <w:r w:rsidRPr="00766E5C">
        <w:rPr>
          <w:rFonts w:asciiTheme="minorBidi" w:hAnsiTheme="minorBidi" w:cstheme="minorBidi"/>
          <w:sz w:val="22"/>
          <w:szCs w:val="22"/>
        </w:rPr>
        <w:t xml:space="preserve"> (see his explanations on </w:t>
      </w:r>
      <w:r w:rsidRPr="0044385C">
        <w:rPr>
          <w:rFonts w:asciiTheme="minorBidi" w:hAnsiTheme="minorBidi" w:cstheme="minorBidi"/>
          <w:sz w:val="22"/>
          <w:szCs w:val="22"/>
        </w:rPr>
        <w:t>Ruth</w:t>
      </w:r>
      <w:r w:rsidRPr="00766E5C">
        <w:rPr>
          <w:rFonts w:asciiTheme="minorBidi" w:hAnsiTheme="minorBidi" w:cstheme="minorBidi"/>
          <w:sz w:val="22"/>
          <w:szCs w:val="22"/>
        </w:rPr>
        <w:t xml:space="preserve"> 3:4, 9, 10, 11; 4:5). </w:t>
      </w:r>
      <w:proofErr w:type="spellStart"/>
      <w:r w:rsidRPr="00766E5C">
        <w:rPr>
          <w:rFonts w:asciiTheme="minorBidi" w:hAnsiTheme="minorBidi" w:cstheme="minorBidi"/>
          <w:sz w:val="22"/>
          <w:szCs w:val="22"/>
        </w:rPr>
        <w:t>Malbim</w:t>
      </w:r>
      <w:proofErr w:type="spellEnd"/>
      <w:r w:rsidRPr="00766E5C">
        <w:rPr>
          <w:rFonts w:asciiTheme="minorBidi" w:hAnsiTheme="minorBidi" w:cstheme="minorBidi"/>
          <w:sz w:val="22"/>
          <w:szCs w:val="22"/>
        </w:rPr>
        <w:t xml:space="preserve"> (</w:t>
      </w:r>
      <w:r w:rsidRPr="0044385C">
        <w:rPr>
          <w:rFonts w:asciiTheme="minorBidi" w:hAnsiTheme="minorBidi" w:cstheme="minorBidi"/>
          <w:sz w:val="22"/>
          <w:szCs w:val="22"/>
        </w:rPr>
        <w:t>Ruth</w:t>
      </w:r>
      <w:r w:rsidRPr="00766E5C">
        <w:rPr>
          <w:rFonts w:asciiTheme="minorBidi" w:hAnsiTheme="minorBidi" w:cstheme="minorBidi"/>
          <w:sz w:val="22"/>
          <w:szCs w:val="22"/>
        </w:rPr>
        <w:t xml:space="preserve"> 4:13) later qualifies this by explaining that this is not </w:t>
      </w:r>
      <w:proofErr w:type="spellStart"/>
      <w:r w:rsidRPr="00766E5C">
        <w:rPr>
          <w:rFonts w:asciiTheme="minorBidi" w:hAnsiTheme="minorBidi" w:cstheme="minorBidi"/>
          <w:i/>
          <w:iCs/>
          <w:sz w:val="22"/>
          <w:szCs w:val="22"/>
        </w:rPr>
        <w:t>yibbum</w:t>
      </w:r>
      <w:proofErr w:type="spellEnd"/>
      <w:r w:rsidRPr="00766E5C">
        <w:rPr>
          <w:rFonts w:asciiTheme="minorBidi" w:hAnsiTheme="minorBidi" w:cstheme="minorBidi"/>
          <w:sz w:val="22"/>
          <w:szCs w:val="22"/>
        </w:rPr>
        <w:t xml:space="preserve">, but rather a custom related to </w:t>
      </w:r>
      <w:proofErr w:type="spellStart"/>
      <w:r w:rsidRPr="00766E5C">
        <w:rPr>
          <w:rFonts w:asciiTheme="minorBidi" w:hAnsiTheme="minorBidi" w:cstheme="minorBidi"/>
          <w:i/>
          <w:iCs/>
          <w:sz w:val="22"/>
          <w:szCs w:val="22"/>
        </w:rPr>
        <w:t>yibbum</w:t>
      </w:r>
      <w:proofErr w:type="spellEnd"/>
      <w:r w:rsidRPr="00766E5C">
        <w:rPr>
          <w:rFonts w:asciiTheme="minorBidi" w:hAnsiTheme="minorBidi" w:cstheme="minorBidi"/>
          <w:sz w:val="22"/>
          <w:szCs w:val="22"/>
        </w:rPr>
        <w:t xml:space="preserve">, and therefore operates with a different legal procedure. </w:t>
      </w:r>
    </w:p>
  </w:footnote>
  <w:footnote w:id="4">
    <w:p w:rsidR="006C0E78" w:rsidRPr="00766E5C" w:rsidRDefault="006C0E78" w:rsidP="0044385C">
      <w:pPr>
        <w:autoSpaceDE w:val="0"/>
        <w:autoSpaceDN w:val="0"/>
        <w:adjustRightInd w:val="0"/>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metaphor of a marital relationship for the man-God relationship appears throughout the Bible. See e.g. </w:t>
      </w:r>
      <w:r w:rsidRPr="0044385C">
        <w:rPr>
          <w:rFonts w:asciiTheme="minorBidi" w:hAnsiTheme="minorBidi" w:cstheme="minorBidi"/>
          <w:sz w:val="22"/>
          <w:szCs w:val="22"/>
        </w:rPr>
        <w:t>Is.</w:t>
      </w:r>
      <w:r w:rsidRPr="00766E5C">
        <w:rPr>
          <w:rFonts w:asciiTheme="minorBidi" w:hAnsiTheme="minorBidi" w:cstheme="minorBidi"/>
          <w:sz w:val="22"/>
          <w:szCs w:val="22"/>
        </w:rPr>
        <w:t xml:space="preserve"> 62:5; </w:t>
      </w:r>
      <w:r w:rsidRPr="0044385C">
        <w:rPr>
          <w:rFonts w:asciiTheme="minorBidi" w:hAnsiTheme="minorBidi" w:cstheme="minorBidi"/>
          <w:sz w:val="22"/>
          <w:szCs w:val="22"/>
        </w:rPr>
        <w:t>Hosea</w:t>
      </w:r>
      <w:r w:rsidRPr="00766E5C">
        <w:rPr>
          <w:rFonts w:asciiTheme="minorBidi" w:hAnsiTheme="minorBidi" w:cstheme="minorBidi"/>
          <w:sz w:val="22"/>
          <w:szCs w:val="22"/>
        </w:rPr>
        <w:t xml:space="preserve"> 2:21-22. Most traditional sources (e.g. </w:t>
      </w:r>
      <w:proofErr w:type="spellStart"/>
      <w:r w:rsidR="0044385C" w:rsidRPr="00766E5C">
        <w:rPr>
          <w:rFonts w:asciiTheme="minorBidi" w:hAnsiTheme="minorBidi" w:cstheme="minorBidi"/>
          <w:i/>
          <w:iCs/>
          <w:sz w:val="22"/>
          <w:szCs w:val="22"/>
        </w:rPr>
        <w:t>Shir</w:t>
      </w:r>
      <w:proofErr w:type="spellEnd"/>
      <w:r w:rsidR="0044385C" w:rsidRPr="00766E5C">
        <w:rPr>
          <w:rFonts w:asciiTheme="minorBidi" w:hAnsiTheme="minorBidi" w:cstheme="minorBidi"/>
          <w:sz w:val="22"/>
          <w:szCs w:val="22"/>
        </w:rPr>
        <w:t xml:space="preserve"> </w:t>
      </w:r>
      <w:proofErr w:type="spellStart"/>
      <w:r w:rsidR="0044385C" w:rsidRPr="00766E5C">
        <w:rPr>
          <w:rFonts w:asciiTheme="minorBidi" w:hAnsiTheme="minorBidi" w:cstheme="minorBidi"/>
          <w:i/>
          <w:iCs/>
          <w:sz w:val="22"/>
          <w:szCs w:val="22"/>
        </w:rPr>
        <w:t>HaShirim</w:t>
      </w:r>
      <w:proofErr w:type="spellEnd"/>
      <w:r w:rsidR="0044385C" w:rsidRPr="0044385C">
        <w:rPr>
          <w:rFonts w:asciiTheme="minorBidi" w:hAnsiTheme="minorBidi" w:cstheme="minorBidi"/>
          <w:sz w:val="22"/>
          <w:szCs w:val="22"/>
        </w:rPr>
        <w:t xml:space="preserve"> </w:t>
      </w:r>
      <w:proofErr w:type="spellStart"/>
      <w:r w:rsidRPr="0044385C">
        <w:rPr>
          <w:rFonts w:asciiTheme="minorBidi" w:hAnsiTheme="minorBidi" w:cstheme="minorBidi"/>
          <w:i/>
          <w:iCs/>
          <w:sz w:val="22"/>
          <w:szCs w:val="22"/>
        </w:rPr>
        <w:t>Rabba</w:t>
      </w:r>
      <w:proofErr w:type="spellEnd"/>
      <w:r w:rsidRPr="00766E5C">
        <w:rPr>
          <w:rFonts w:asciiTheme="minorBidi" w:hAnsiTheme="minorBidi" w:cstheme="minorBidi"/>
          <w:sz w:val="22"/>
          <w:szCs w:val="22"/>
        </w:rPr>
        <w:t xml:space="preserve">; </w:t>
      </w:r>
      <w:proofErr w:type="spellStart"/>
      <w:r w:rsidRPr="00766E5C">
        <w:rPr>
          <w:rFonts w:asciiTheme="minorBidi" w:hAnsiTheme="minorBidi" w:cstheme="minorBidi"/>
          <w:sz w:val="22"/>
          <w:szCs w:val="22"/>
        </w:rPr>
        <w:t>Targum</w:t>
      </w:r>
      <w:proofErr w:type="spellEnd"/>
      <w:r w:rsidRPr="00766E5C">
        <w:rPr>
          <w:rFonts w:asciiTheme="minorBidi" w:hAnsiTheme="minorBidi" w:cstheme="minorBidi"/>
          <w:sz w:val="22"/>
          <w:szCs w:val="22"/>
        </w:rPr>
        <w:t xml:space="preserve"> of </w:t>
      </w:r>
      <w:proofErr w:type="spellStart"/>
      <w:r w:rsidRPr="00766E5C">
        <w:rPr>
          <w:rFonts w:asciiTheme="minorBidi" w:hAnsiTheme="minorBidi" w:cstheme="minorBidi"/>
          <w:i/>
          <w:iCs/>
          <w:sz w:val="22"/>
          <w:szCs w:val="22"/>
        </w:rPr>
        <w:t>Shir</w:t>
      </w:r>
      <w:proofErr w:type="spellEnd"/>
      <w:r w:rsidRPr="00766E5C">
        <w:rPr>
          <w:rFonts w:asciiTheme="minorBidi" w:hAnsiTheme="minorBidi" w:cstheme="minorBidi"/>
          <w:sz w:val="22"/>
          <w:szCs w:val="22"/>
        </w:rPr>
        <w:t xml:space="preserve"> </w:t>
      </w:r>
      <w:proofErr w:type="spellStart"/>
      <w:r w:rsidRPr="00766E5C">
        <w:rPr>
          <w:rFonts w:asciiTheme="minorBidi" w:hAnsiTheme="minorBidi" w:cstheme="minorBidi"/>
          <w:i/>
          <w:iCs/>
          <w:sz w:val="22"/>
          <w:szCs w:val="22"/>
        </w:rPr>
        <w:t>HaShirim</w:t>
      </w:r>
      <w:proofErr w:type="spellEnd"/>
      <w:r w:rsidRPr="00766E5C">
        <w:rPr>
          <w:rFonts w:asciiTheme="minorBidi" w:hAnsiTheme="minorBidi" w:cstheme="minorBidi"/>
          <w:sz w:val="22"/>
          <w:szCs w:val="22"/>
        </w:rPr>
        <w:t xml:space="preserve">) maintain that all of </w:t>
      </w:r>
      <w:r w:rsidRPr="0044385C">
        <w:rPr>
          <w:rFonts w:asciiTheme="minorBidi" w:hAnsiTheme="minorBidi" w:cstheme="minorBidi"/>
          <w:sz w:val="22"/>
          <w:szCs w:val="22"/>
        </w:rPr>
        <w:t>Song of Songs</w:t>
      </w:r>
      <w:r w:rsidRPr="00766E5C">
        <w:rPr>
          <w:rFonts w:asciiTheme="minorBidi" w:hAnsiTheme="minorBidi" w:cstheme="minorBidi"/>
          <w:sz w:val="22"/>
          <w:szCs w:val="22"/>
        </w:rPr>
        <w:t xml:space="preserve"> is written as a metaphor for the love relationship between God and His people. This parallel to the book of </w:t>
      </w:r>
      <w:r w:rsidRPr="0044385C">
        <w:rPr>
          <w:rFonts w:asciiTheme="minorBidi" w:hAnsiTheme="minorBidi" w:cstheme="minorBidi"/>
          <w:sz w:val="22"/>
          <w:szCs w:val="22"/>
        </w:rPr>
        <w:t>Ezekiel</w:t>
      </w:r>
      <w:r w:rsidRPr="00766E5C">
        <w:rPr>
          <w:rFonts w:asciiTheme="minorBidi" w:hAnsiTheme="minorBidi" w:cstheme="minorBidi"/>
          <w:sz w:val="22"/>
          <w:szCs w:val="22"/>
        </w:rPr>
        <w:t xml:space="preserve">, in which marriage is a metaphor for the covenant between God and His people, may suggest that Ruth is asking for more than marriage. Ruth’s request for Boaz’s protection can imply a request to draw her into the covenantal community. Compare to </w:t>
      </w:r>
      <w:r w:rsidRPr="0044385C">
        <w:rPr>
          <w:rFonts w:asciiTheme="minorBidi" w:hAnsiTheme="minorBidi" w:cstheme="minorBidi"/>
          <w:sz w:val="22"/>
          <w:szCs w:val="22"/>
        </w:rPr>
        <w:t>Ruth</w:t>
      </w:r>
      <w:r w:rsidRPr="00766E5C">
        <w:rPr>
          <w:rFonts w:asciiTheme="minorBidi" w:hAnsiTheme="minorBidi" w:cstheme="minorBidi"/>
          <w:sz w:val="22"/>
          <w:szCs w:val="22"/>
        </w:rPr>
        <w:t xml:space="preserve"> 2:12.</w:t>
      </w:r>
    </w:p>
  </w:footnote>
  <w:footnote w:id="5">
    <w:p w:rsidR="006C0E78" w:rsidRPr="00547948"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This question also hinges on the meaning of the word </w:t>
      </w:r>
      <w:proofErr w:type="spellStart"/>
      <w:r w:rsidRPr="00766E5C">
        <w:rPr>
          <w:rFonts w:asciiTheme="minorBidi" w:hAnsiTheme="minorBidi" w:cstheme="minorBidi"/>
          <w:i/>
          <w:iCs/>
          <w:sz w:val="22"/>
          <w:szCs w:val="22"/>
        </w:rPr>
        <w:t>ki</w:t>
      </w:r>
      <w:proofErr w:type="spellEnd"/>
      <w:r w:rsidRPr="00766E5C">
        <w:rPr>
          <w:rFonts w:asciiTheme="minorBidi" w:hAnsiTheme="minorBidi" w:cstheme="minorBidi"/>
          <w:sz w:val="22"/>
          <w:szCs w:val="22"/>
        </w:rPr>
        <w:t>, which may be understood in different ways in the Tanakh. (See e.g. BDB,</w:t>
      </w:r>
      <w:r w:rsidRPr="00766E5C">
        <w:rPr>
          <w:rFonts w:asciiTheme="minorBidi" w:hAnsiTheme="minorBidi" w:cstheme="minorBidi"/>
          <w:i/>
          <w:iCs/>
          <w:sz w:val="22"/>
          <w:szCs w:val="22"/>
        </w:rPr>
        <w:t xml:space="preserve"> Lexicon</w:t>
      </w:r>
      <w:r w:rsidRPr="00766E5C">
        <w:rPr>
          <w:rFonts w:asciiTheme="minorBidi" w:hAnsiTheme="minorBidi" w:cstheme="minorBidi"/>
          <w:sz w:val="22"/>
          <w:szCs w:val="22"/>
        </w:rPr>
        <w:t xml:space="preserve">, pp. 471-474.) The word </w:t>
      </w:r>
      <w:proofErr w:type="spellStart"/>
      <w:r w:rsidRPr="00766E5C">
        <w:rPr>
          <w:rFonts w:asciiTheme="minorBidi" w:hAnsiTheme="minorBidi" w:cstheme="minorBidi"/>
          <w:i/>
          <w:iCs/>
          <w:sz w:val="22"/>
          <w:szCs w:val="22"/>
        </w:rPr>
        <w:t>ki</w:t>
      </w:r>
      <w:proofErr w:type="spellEnd"/>
      <w:r w:rsidRPr="00766E5C">
        <w:rPr>
          <w:rFonts w:asciiTheme="minorBidi" w:hAnsiTheme="minorBidi" w:cstheme="minorBidi"/>
          <w:sz w:val="22"/>
          <w:szCs w:val="22"/>
        </w:rPr>
        <w:t xml:space="preserve"> may be understood </w:t>
      </w:r>
      <w:r w:rsidRPr="00547948">
        <w:rPr>
          <w:rFonts w:asciiTheme="minorBidi" w:hAnsiTheme="minorBidi" w:cstheme="minorBidi"/>
          <w:sz w:val="22"/>
          <w:szCs w:val="22"/>
        </w:rPr>
        <w:t>here either as a causal connection, “</w:t>
      </w:r>
      <w:r w:rsidRPr="00547948">
        <w:rPr>
          <w:rFonts w:asciiTheme="minorBidi" w:hAnsiTheme="minorBidi" w:cstheme="minorBidi"/>
          <w:i/>
          <w:iCs/>
          <w:sz w:val="22"/>
          <w:szCs w:val="22"/>
        </w:rPr>
        <w:t>because</w:t>
      </w:r>
      <w:r w:rsidRPr="00547948">
        <w:rPr>
          <w:rFonts w:asciiTheme="minorBidi" w:hAnsiTheme="minorBidi" w:cstheme="minorBidi"/>
          <w:sz w:val="22"/>
          <w:szCs w:val="22"/>
        </w:rPr>
        <w:t xml:space="preserve"> you are the redeemer,” or in an exclamatory or emphatic sense, “</w:t>
      </w:r>
      <w:r w:rsidRPr="00547948">
        <w:rPr>
          <w:rFonts w:asciiTheme="minorBidi" w:hAnsiTheme="minorBidi" w:cstheme="minorBidi"/>
          <w:i/>
          <w:iCs/>
          <w:sz w:val="22"/>
          <w:szCs w:val="22"/>
        </w:rPr>
        <w:t>Indeed</w:t>
      </w:r>
      <w:r w:rsidRPr="00547948">
        <w:rPr>
          <w:rFonts w:asciiTheme="minorBidi" w:hAnsiTheme="minorBidi" w:cstheme="minorBidi"/>
          <w:sz w:val="22"/>
          <w:szCs w:val="22"/>
        </w:rPr>
        <w:t>, you are a redeemer!”</w:t>
      </w:r>
    </w:p>
  </w:footnote>
  <w:footnote w:id="6">
    <w:p w:rsidR="006C0E78" w:rsidRPr="00766E5C" w:rsidRDefault="006C0E78" w:rsidP="00547948">
      <w:pPr>
        <w:pStyle w:val="FootnoteText"/>
        <w:jc w:val="both"/>
        <w:rPr>
          <w:rFonts w:asciiTheme="minorBidi" w:hAnsiTheme="minorBidi" w:cstheme="minorBidi"/>
          <w:sz w:val="22"/>
          <w:szCs w:val="22"/>
        </w:rPr>
      </w:pPr>
      <w:r w:rsidRPr="00547948">
        <w:rPr>
          <w:rStyle w:val="FootnoteReference"/>
          <w:rFonts w:asciiTheme="minorBidi" w:hAnsiTheme="minorBidi" w:cstheme="minorBidi"/>
          <w:sz w:val="22"/>
          <w:szCs w:val="22"/>
        </w:rPr>
        <w:footnoteRef/>
      </w:r>
      <w:r w:rsidRPr="00547948">
        <w:rPr>
          <w:rFonts w:asciiTheme="minorBidi" w:hAnsiTheme="minorBidi" w:cstheme="minorBidi"/>
          <w:sz w:val="22"/>
          <w:szCs w:val="22"/>
        </w:rPr>
        <w:t xml:space="preserve"> </w:t>
      </w:r>
      <w:r w:rsidR="00547948" w:rsidRPr="00547948">
        <w:rPr>
          <w:rFonts w:asciiTheme="minorBidi" w:hAnsiTheme="minorBidi" w:cstheme="minorBidi"/>
          <w:sz w:val="22"/>
          <w:szCs w:val="22"/>
        </w:rPr>
        <w:t xml:space="preserve">Robert </w:t>
      </w:r>
      <w:proofErr w:type="spellStart"/>
      <w:r w:rsidR="00547948" w:rsidRPr="00547948">
        <w:rPr>
          <w:rFonts w:asciiTheme="minorBidi" w:hAnsiTheme="minorBidi" w:cstheme="minorBidi"/>
          <w:sz w:val="22"/>
          <w:szCs w:val="22"/>
        </w:rPr>
        <w:t>Gordis</w:t>
      </w:r>
      <w:proofErr w:type="spellEnd"/>
      <w:r w:rsidR="00547948" w:rsidRPr="00547948">
        <w:rPr>
          <w:rFonts w:asciiTheme="minorBidi" w:hAnsiTheme="minorBidi" w:cstheme="minorBidi"/>
          <w:sz w:val="22"/>
          <w:szCs w:val="22"/>
        </w:rPr>
        <w:t>, “Love, Marriage, and Business in the Book of Ruth: A Chapter in Hebrew Customary Law,” in H. N. Bream and R. D. Heim (eds.)</w:t>
      </w:r>
      <w:r w:rsidR="00547948">
        <w:rPr>
          <w:rFonts w:asciiTheme="minorBidi" w:hAnsiTheme="minorBidi" w:cstheme="minorBidi"/>
          <w:sz w:val="22"/>
          <w:szCs w:val="22"/>
        </w:rPr>
        <w:t>,</w:t>
      </w:r>
      <w:r w:rsidR="00547948" w:rsidRPr="00547948">
        <w:rPr>
          <w:rFonts w:asciiTheme="minorBidi" w:hAnsiTheme="minorBidi" w:cstheme="minorBidi"/>
          <w:sz w:val="22"/>
          <w:szCs w:val="22"/>
        </w:rPr>
        <w:t xml:space="preserve"> </w:t>
      </w:r>
      <w:r w:rsidR="00547948" w:rsidRPr="00547948">
        <w:rPr>
          <w:rFonts w:asciiTheme="minorBidi" w:hAnsiTheme="minorBidi" w:cstheme="minorBidi"/>
          <w:i/>
          <w:iCs/>
          <w:sz w:val="22"/>
          <w:szCs w:val="22"/>
        </w:rPr>
        <w:t>A Light Unto My Path: Old Testament Studies in Honor of Jacob M. Myers</w:t>
      </w:r>
      <w:r w:rsidR="00547948" w:rsidRPr="00547948">
        <w:rPr>
          <w:rFonts w:asciiTheme="minorBidi" w:hAnsiTheme="minorBidi" w:cstheme="minorBidi"/>
          <w:b/>
          <w:bCs/>
          <w:sz w:val="22"/>
          <w:szCs w:val="22"/>
        </w:rPr>
        <w:t xml:space="preserve"> </w:t>
      </w:r>
      <w:r w:rsidR="00547948" w:rsidRPr="00547948">
        <w:rPr>
          <w:rFonts w:asciiTheme="minorBidi" w:hAnsiTheme="minorBidi" w:cstheme="minorBidi"/>
          <w:sz w:val="22"/>
          <w:szCs w:val="22"/>
        </w:rPr>
        <w:t>(Philadelphia: Temple University Press, 1974)</w:t>
      </w:r>
      <w:r w:rsidRPr="00547948">
        <w:rPr>
          <w:rFonts w:asciiTheme="minorBidi" w:hAnsiTheme="minorBidi" w:cstheme="minorBidi"/>
          <w:sz w:val="22"/>
          <w:szCs w:val="22"/>
        </w:rPr>
        <w:t xml:space="preserve">, p. 253-254, maintains that the primary meaning of the biblical root </w:t>
      </w:r>
      <w:proofErr w:type="spellStart"/>
      <w:r w:rsidRPr="00547948">
        <w:rPr>
          <w:rFonts w:asciiTheme="minorBidi" w:hAnsiTheme="minorBidi" w:cstheme="minorBidi"/>
          <w:i/>
          <w:iCs/>
          <w:sz w:val="22"/>
          <w:szCs w:val="22"/>
        </w:rPr>
        <w:t>ga’al</w:t>
      </w:r>
      <w:proofErr w:type="spellEnd"/>
      <w:r w:rsidRPr="00547948">
        <w:rPr>
          <w:rFonts w:asciiTheme="minorBidi" w:hAnsiTheme="minorBidi" w:cstheme="minorBidi"/>
          <w:sz w:val="22"/>
          <w:szCs w:val="22"/>
        </w:rPr>
        <w:t>, is “the restoration</w:t>
      </w:r>
      <w:r w:rsidRPr="00766E5C">
        <w:rPr>
          <w:rFonts w:asciiTheme="minorBidi" w:hAnsiTheme="minorBidi" w:cstheme="minorBidi"/>
          <w:sz w:val="22"/>
          <w:szCs w:val="22"/>
        </w:rPr>
        <w:t xml:space="preserve"> of an object to its primal condition.” See also David Daube, </w:t>
      </w:r>
      <w:proofErr w:type="spellStart"/>
      <w:r w:rsidRPr="00766E5C">
        <w:rPr>
          <w:rFonts w:asciiTheme="minorBidi" w:hAnsiTheme="minorBidi" w:cstheme="minorBidi"/>
          <w:i/>
          <w:iCs/>
          <w:sz w:val="22"/>
          <w:szCs w:val="22"/>
        </w:rPr>
        <w:t>Studes</w:t>
      </w:r>
      <w:proofErr w:type="spellEnd"/>
      <w:r w:rsidRPr="00766E5C">
        <w:rPr>
          <w:rFonts w:asciiTheme="minorBidi" w:hAnsiTheme="minorBidi" w:cstheme="minorBidi"/>
          <w:i/>
          <w:iCs/>
          <w:sz w:val="22"/>
          <w:szCs w:val="22"/>
        </w:rPr>
        <w:t xml:space="preserve"> in Biblical Law</w:t>
      </w:r>
      <w:r w:rsidRPr="00766E5C">
        <w:rPr>
          <w:rFonts w:asciiTheme="minorBidi" w:hAnsiTheme="minorBidi" w:cstheme="minorBidi"/>
          <w:sz w:val="22"/>
          <w:szCs w:val="22"/>
        </w:rPr>
        <w:t xml:space="preserve"> (New York: </w:t>
      </w:r>
      <w:proofErr w:type="spellStart"/>
      <w:r w:rsidRPr="00766E5C">
        <w:rPr>
          <w:rFonts w:asciiTheme="minorBidi" w:hAnsiTheme="minorBidi" w:cstheme="minorBidi"/>
          <w:sz w:val="22"/>
          <w:szCs w:val="22"/>
        </w:rPr>
        <w:t>Ktav</w:t>
      </w:r>
      <w:proofErr w:type="spellEnd"/>
      <w:r w:rsidRPr="00766E5C">
        <w:rPr>
          <w:rFonts w:asciiTheme="minorBidi" w:hAnsiTheme="minorBidi" w:cstheme="minorBidi"/>
          <w:sz w:val="22"/>
          <w:szCs w:val="22"/>
        </w:rPr>
        <w:t xml:space="preserve">, 1969, reprint edition) pp. 39-62. Since the responsibility to restore the object devolved upon a kinsman, the root </w:t>
      </w:r>
      <w:proofErr w:type="spellStart"/>
      <w:r w:rsidRPr="00766E5C">
        <w:rPr>
          <w:rFonts w:asciiTheme="minorBidi" w:hAnsiTheme="minorBidi" w:cstheme="minorBidi"/>
          <w:i/>
          <w:iCs/>
          <w:sz w:val="22"/>
          <w:szCs w:val="22"/>
        </w:rPr>
        <w:t>ga’al</w:t>
      </w:r>
      <w:proofErr w:type="spellEnd"/>
      <w:r w:rsidRPr="00766E5C">
        <w:rPr>
          <w:rFonts w:asciiTheme="minorBidi" w:hAnsiTheme="minorBidi" w:cstheme="minorBidi"/>
          <w:sz w:val="22"/>
          <w:szCs w:val="22"/>
        </w:rPr>
        <w:t xml:space="preserve"> developed a secondary meaning of kinsman.</w:t>
      </w:r>
    </w:p>
  </w:footnote>
  <w:footnote w:id="7">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See also </w:t>
      </w:r>
      <w:r w:rsidRPr="0044385C">
        <w:rPr>
          <w:rFonts w:asciiTheme="minorBidi" w:hAnsiTheme="minorBidi" w:cstheme="minorBidi"/>
          <w:sz w:val="22"/>
          <w:szCs w:val="22"/>
        </w:rPr>
        <w:t>Jeremiah</w:t>
      </w:r>
      <w:r w:rsidRPr="00766E5C">
        <w:rPr>
          <w:rFonts w:asciiTheme="minorBidi" w:hAnsiTheme="minorBidi" w:cstheme="minorBidi"/>
          <w:sz w:val="22"/>
          <w:szCs w:val="22"/>
        </w:rPr>
        <w:t xml:space="preserve"> 34.</w:t>
      </w:r>
    </w:p>
  </w:footnote>
  <w:footnote w:id="8">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word </w:t>
      </w:r>
      <w:proofErr w:type="spellStart"/>
      <w:r w:rsidRPr="00766E5C">
        <w:rPr>
          <w:rFonts w:asciiTheme="minorBidi" w:hAnsiTheme="minorBidi" w:cstheme="minorBidi"/>
          <w:i/>
          <w:iCs/>
          <w:sz w:val="22"/>
          <w:szCs w:val="22"/>
        </w:rPr>
        <w:t>ga’al</w:t>
      </w:r>
      <w:proofErr w:type="spellEnd"/>
      <w:r w:rsidRPr="00766E5C">
        <w:rPr>
          <w:rFonts w:asciiTheme="minorBidi" w:hAnsiTheme="minorBidi" w:cstheme="minorBidi"/>
          <w:sz w:val="22"/>
          <w:szCs w:val="22"/>
        </w:rPr>
        <w:t xml:space="preserve"> is also used when someone wishes to extricate himself from a vow that he has taken (</w:t>
      </w:r>
      <w:r w:rsidRPr="0044385C">
        <w:rPr>
          <w:rFonts w:asciiTheme="minorBidi" w:hAnsiTheme="minorBidi" w:cstheme="minorBidi"/>
          <w:sz w:val="22"/>
          <w:szCs w:val="22"/>
        </w:rPr>
        <w:t>Lev.</w:t>
      </w:r>
      <w:r w:rsidRPr="00766E5C">
        <w:rPr>
          <w:rFonts w:asciiTheme="minorBidi" w:hAnsiTheme="minorBidi" w:cstheme="minorBidi"/>
          <w:sz w:val="22"/>
          <w:szCs w:val="22"/>
        </w:rPr>
        <w:t xml:space="preserve"> 27). This usage of the word seems to have no relation to the acts of a close kinsman and therefore does not pertain to our discussion.</w:t>
      </w:r>
    </w:p>
  </w:footnote>
  <w:footnote w:id="9">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pronominal use of the word </w:t>
      </w:r>
      <w:proofErr w:type="spellStart"/>
      <w:r w:rsidRPr="00766E5C">
        <w:rPr>
          <w:rFonts w:asciiTheme="minorBidi" w:hAnsiTheme="minorBidi" w:cstheme="minorBidi"/>
          <w:i/>
          <w:iCs/>
          <w:sz w:val="22"/>
          <w:szCs w:val="22"/>
        </w:rPr>
        <w:t>ga’al</w:t>
      </w:r>
      <w:proofErr w:type="spellEnd"/>
      <w:r w:rsidRPr="00766E5C">
        <w:rPr>
          <w:rFonts w:asciiTheme="minorBidi" w:hAnsiTheme="minorBidi" w:cstheme="minorBidi"/>
          <w:sz w:val="22"/>
          <w:szCs w:val="22"/>
        </w:rPr>
        <w:t xml:space="preserve"> appears nine times in the book, while the verbal usage appears twelve times. The nominal use appears twice. Altogether, this root appears twenty-three times in the book of </w:t>
      </w:r>
      <w:r w:rsidRPr="0044385C">
        <w:rPr>
          <w:rFonts w:asciiTheme="minorBidi" w:hAnsiTheme="minorBidi" w:cstheme="minorBidi"/>
          <w:sz w:val="22"/>
          <w:szCs w:val="22"/>
        </w:rPr>
        <w:t>Ruth</w:t>
      </w:r>
      <w:r w:rsidRPr="00766E5C">
        <w:rPr>
          <w:rFonts w:asciiTheme="minorBidi" w:hAnsiTheme="minorBidi" w:cstheme="minorBidi"/>
          <w:sz w:val="22"/>
          <w:szCs w:val="22"/>
        </w:rPr>
        <w:t>.</w:t>
      </w:r>
    </w:p>
  </w:footnote>
  <w:footnote w:id="10">
    <w:p w:rsidR="006C0E78" w:rsidRPr="00766E5C" w:rsidRDefault="006C0E78" w:rsidP="002B125D">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w:t>
      </w:r>
      <w:proofErr w:type="spellStart"/>
      <w:r w:rsidRPr="00766E5C">
        <w:rPr>
          <w:rFonts w:asciiTheme="minorBidi" w:hAnsiTheme="minorBidi" w:cstheme="minorBidi"/>
          <w:sz w:val="22"/>
          <w:szCs w:val="22"/>
        </w:rPr>
        <w:t>Targum</w:t>
      </w:r>
      <w:proofErr w:type="spellEnd"/>
      <w:r w:rsidRPr="00766E5C">
        <w:rPr>
          <w:rFonts w:asciiTheme="minorBidi" w:hAnsiTheme="minorBidi" w:cstheme="minorBidi"/>
          <w:sz w:val="22"/>
          <w:szCs w:val="22"/>
        </w:rPr>
        <w:t xml:space="preserve"> shows sensitivity to </w:t>
      </w:r>
      <w:r w:rsidR="002B125D">
        <w:rPr>
          <w:rFonts w:asciiTheme="minorBidi" w:hAnsiTheme="minorBidi" w:cstheme="minorBidi"/>
          <w:sz w:val="22"/>
          <w:szCs w:val="22"/>
        </w:rPr>
        <w:t>a</w:t>
      </w:r>
      <w:r w:rsidRPr="00766E5C">
        <w:rPr>
          <w:rFonts w:asciiTheme="minorBidi" w:hAnsiTheme="minorBidi" w:cstheme="minorBidi"/>
          <w:sz w:val="22"/>
          <w:szCs w:val="22"/>
        </w:rPr>
        <w:t xml:space="preserve"> central theme </w:t>
      </w:r>
      <w:r w:rsidR="002B125D">
        <w:rPr>
          <w:rFonts w:asciiTheme="minorBidi" w:hAnsiTheme="minorBidi" w:cstheme="minorBidi"/>
          <w:sz w:val="22"/>
          <w:szCs w:val="22"/>
        </w:rPr>
        <w:t>in Ruth, namely, having a</w:t>
      </w:r>
      <w:r w:rsidRPr="00766E5C">
        <w:rPr>
          <w:rFonts w:asciiTheme="minorBidi" w:hAnsiTheme="minorBidi" w:cstheme="minorBidi"/>
          <w:sz w:val="22"/>
          <w:szCs w:val="22"/>
        </w:rPr>
        <w:t xml:space="preserve"> name. Ruth’s request for B</w:t>
      </w:r>
      <w:r w:rsidR="002B125D">
        <w:rPr>
          <w:rFonts w:asciiTheme="minorBidi" w:hAnsiTheme="minorBidi" w:cstheme="minorBidi"/>
          <w:sz w:val="22"/>
          <w:szCs w:val="22"/>
        </w:rPr>
        <w:t>oaz (the landowner with a name)</w:t>
      </w:r>
      <w:r w:rsidRPr="00766E5C">
        <w:rPr>
          <w:rFonts w:asciiTheme="minorBidi" w:hAnsiTheme="minorBidi" w:cstheme="minorBidi"/>
          <w:sz w:val="22"/>
          <w:szCs w:val="22"/>
        </w:rPr>
        <w:t xml:space="preserve"> to assume responsibility for her, and act as a redeemer, will ultimately mean that Boaz will bequeath a name to Ruth, and to Naomi’s family as well. </w:t>
      </w:r>
    </w:p>
  </w:footnote>
  <w:footnote w:id="11">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See </w:t>
      </w:r>
      <w:proofErr w:type="spellStart"/>
      <w:r w:rsidR="00523280">
        <w:rPr>
          <w:rFonts w:asciiTheme="minorBidi" w:hAnsiTheme="minorBidi" w:cstheme="minorBidi"/>
          <w:sz w:val="22"/>
          <w:szCs w:val="22"/>
        </w:rPr>
        <w:t>Ramban</w:t>
      </w:r>
      <w:proofErr w:type="spellEnd"/>
      <w:r w:rsidRPr="00766E5C">
        <w:rPr>
          <w:rFonts w:asciiTheme="minorBidi" w:hAnsiTheme="minorBidi" w:cstheme="minorBidi"/>
          <w:sz w:val="22"/>
          <w:szCs w:val="22"/>
        </w:rPr>
        <w:t xml:space="preserve">, </w:t>
      </w:r>
      <w:r w:rsidRPr="0044385C">
        <w:rPr>
          <w:rFonts w:asciiTheme="minorBidi" w:hAnsiTheme="minorBidi" w:cstheme="minorBidi"/>
          <w:sz w:val="22"/>
          <w:szCs w:val="22"/>
        </w:rPr>
        <w:t>Gen.</w:t>
      </w:r>
      <w:r w:rsidRPr="00766E5C">
        <w:rPr>
          <w:rFonts w:asciiTheme="minorBidi" w:hAnsiTheme="minorBidi" w:cstheme="minorBidi"/>
          <w:sz w:val="22"/>
          <w:szCs w:val="22"/>
        </w:rPr>
        <w:t xml:space="preserve"> 38:8.</w:t>
      </w:r>
    </w:p>
  </w:footnote>
  <w:footnote w:id="12">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The fact that the place where Boaz promises Ruth redemption takes place in a </w:t>
      </w:r>
      <w:proofErr w:type="spellStart"/>
      <w:r w:rsidRPr="00766E5C">
        <w:rPr>
          <w:rFonts w:asciiTheme="minorBidi" w:hAnsiTheme="minorBidi" w:cstheme="minorBidi"/>
          <w:i/>
          <w:iCs/>
          <w:sz w:val="22"/>
          <w:szCs w:val="22"/>
        </w:rPr>
        <w:t>goren</w:t>
      </w:r>
      <w:proofErr w:type="spellEnd"/>
      <w:r w:rsidRPr="00766E5C">
        <w:rPr>
          <w:rFonts w:asciiTheme="minorBidi" w:hAnsiTheme="minorBidi" w:cstheme="minorBidi"/>
          <w:sz w:val="22"/>
          <w:szCs w:val="22"/>
        </w:rPr>
        <w:t xml:space="preserve">, a threshing floor, may point forward to the moment when David buys the </w:t>
      </w:r>
      <w:proofErr w:type="spellStart"/>
      <w:r w:rsidRPr="00766E5C">
        <w:rPr>
          <w:rFonts w:asciiTheme="minorBidi" w:hAnsiTheme="minorBidi" w:cstheme="minorBidi"/>
          <w:i/>
          <w:iCs/>
          <w:sz w:val="22"/>
          <w:szCs w:val="22"/>
        </w:rPr>
        <w:t>goren</w:t>
      </w:r>
      <w:proofErr w:type="spellEnd"/>
      <w:r w:rsidRPr="00766E5C">
        <w:rPr>
          <w:rFonts w:asciiTheme="minorBidi" w:hAnsiTheme="minorBidi" w:cstheme="minorBidi"/>
          <w:sz w:val="22"/>
          <w:szCs w:val="22"/>
        </w:rPr>
        <w:t xml:space="preserve"> from </w:t>
      </w:r>
      <w:proofErr w:type="spellStart"/>
      <w:r w:rsidRPr="00766E5C">
        <w:rPr>
          <w:rFonts w:asciiTheme="minorBidi" w:hAnsiTheme="minorBidi" w:cstheme="minorBidi"/>
          <w:sz w:val="22"/>
          <w:szCs w:val="22"/>
        </w:rPr>
        <w:t>Aravna</w:t>
      </w:r>
      <w:proofErr w:type="spellEnd"/>
      <w:r w:rsidRPr="00766E5C">
        <w:rPr>
          <w:rFonts w:asciiTheme="minorBidi" w:hAnsiTheme="minorBidi" w:cstheme="minorBidi"/>
          <w:sz w:val="22"/>
          <w:szCs w:val="22"/>
        </w:rPr>
        <w:t xml:space="preserve"> (</w:t>
      </w:r>
      <w:r w:rsidRPr="0044385C">
        <w:rPr>
          <w:rFonts w:asciiTheme="minorBidi" w:hAnsiTheme="minorBidi" w:cstheme="minorBidi"/>
          <w:sz w:val="22"/>
          <w:szCs w:val="22"/>
        </w:rPr>
        <w:t xml:space="preserve">II Sam </w:t>
      </w:r>
      <w:r w:rsidRPr="00766E5C">
        <w:rPr>
          <w:rFonts w:asciiTheme="minorBidi" w:hAnsiTheme="minorBidi" w:cstheme="minorBidi"/>
          <w:sz w:val="22"/>
          <w:szCs w:val="22"/>
        </w:rPr>
        <w:t>24:18, 21), which is the place where the Temple is to be built.</w:t>
      </w:r>
    </w:p>
  </w:footnote>
  <w:footnote w:id="13">
    <w:p w:rsidR="006C0E78" w:rsidRPr="00766E5C" w:rsidRDefault="006C0E78" w:rsidP="00764D32">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A </w:t>
      </w:r>
      <w:proofErr w:type="gramStart"/>
      <w:r w:rsidRPr="00766E5C">
        <w:rPr>
          <w:rFonts w:asciiTheme="minorBidi" w:hAnsiTheme="minorBidi" w:cstheme="minorBidi"/>
          <w:sz w:val="22"/>
          <w:szCs w:val="22"/>
        </w:rPr>
        <w:t>midrash</w:t>
      </w:r>
      <w:proofErr w:type="gramEnd"/>
      <w:r w:rsidR="00764D32">
        <w:rPr>
          <w:rFonts w:asciiTheme="minorBidi" w:hAnsiTheme="minorBidi" w:cstheme="minorBidi"/>
          <w:sz w:val="22"/>
          <w:szCs w:val="22"/>
        </w:rPr>
        <w:t>,</w:t>
      </w:r>
      <w:r w:rsidRPr="00766E5C">
        <w:rPr>
          <w:rFonts w:asciiTheme="minorBidi" w:hAnsiTheme="minorBidi" w:cstheme="minorBidi"/>
          <w:sz w:val="22"/>
          <w:szCs w:val="22"/>
        </w:rPr>
        <w:t xml:space="preserve"> cited by Rashi on </w:t>
      </w:r>
      <w:r w:rsidRPr="0044385C">
        <w:rPr>
          <w:rFonts w:asciiTheme="minorBidi" w:hAnsiTheme="minorBidi" w:cstheme="minorBidi"/>
          <w:sz w:val="22"/>
          <w:szCs w:val="22"/>
        </w:rPr>
        <w:t>Ruth</w:t>
      </w:r>
      <w:r w:rsidRPr="00766E5C">
        <w:rPr>
          <w:rFonts w:asciiTheme="minorBidi" w:hAnsiTheme="minorBidi" w:cstheme="minorBidi"/>
          <w:sz w:val="22"/>
          <w:szCs w:val="22"/>
        </w:rPr>
        <w:t xml:space="preserve"> 3:15, notes the connection between this scene </w:t>
      </w:r>
      <w:r w:rsidR="00764D32">
        <w:rPr>
          <w:rFonts w:asciiTheme="minorBidi" w:hAnsiTheme="minorBidi" w:cstheme="minorBidi"/>
          <w:sz w:val="22"/>
          <w:szCs w:val="22"/>
        </w:rPr>
        <w:t>of</w:t>
      </w:r>
      <w:r w:rsidRPr="00766E5C">
        <w:rPr>
          <w:rFonts w:asciiTheme="minorBidi" w:hAnsiTheme="minorBidi" w:cstheme="minorBidi"/>
          <w:sz w:val="22"/>
          <w:szCs w:val="22"/>
        </w:rPr>
        <w:t xml:space="preserve"> Ruth and Boaz and the birth of the ideal king described in </w:t>
      </w:r>
      <w:r w:rsidRPr="0044385C">
        <w:rPr>
          <w:rFonts w:asciiTheme="minorBidi" w:hAnsiTheme="minorBidi" w:cstheme="minorBidi"/>
          <w:sz w:val="22"/>
          <w:szCs w:val="22"/>
        </w:rPr>
        <w:t>Isaiah</w:t>
      </w:r>
      <w:r w:rsidRPr="00766E5C">
        <w:rPr>
          <w:rFonts w:asciiTheme="minorBidi" w:hAnsiTheme="minorBidi" w:cstheme="minorBidi"/>
          <w:sz w:val="22"/>
          <w:szCs w:val="22"/>
        </w:rPr>
        <w:t xml:space="preserve"> 11. The </w:t>
      </w:r>
      <w:proofErr w:type="gramStart"/>
      <w:r w:rsidRPr="00766E5C">
        <w:rPr>
          <w:rFonts w:asciiTheme="minorBidi" w:hAnsiTheme="minorBidi" w:cstheme="minorBidi"/>
          <w:sz w:val="22"/>
          <w:szCs w:val="22"/>
        </w:rPr>
        <w:t>midrash</w:t>
      </w:r>
      <w:proofErr w:type="gramEnd"/>
      <w:r w:rsidRPr="00766E5C">
        <w:rPr>
          <w:rFonts w:asciiTheme="minorBidi" w:hAnsiTheme="minorBidi" w:cstheme="minorBidi"/>
          <w:sz w:val="22"/>
          <w:szCs w:val="22"/>
        </w:rPr>
        <w:t xml:space="preserve"> suggests that when Boaz gives Ruth six stalks of barley, he is alluding the birth of the king, whose six traits are listed in </w:t>
      </w:r>
      <w:r w:rsidRPr="0044385C">
        <w:rPr>
          <w:rFonts w:asciiTheme="minorBidi" w:hAnsiTheme="minorBidi" w:cstheme="minorBidi"/>
          <w:sz w:val="22"/>
          <w:szCs w:val="22"/>
        </w:rPr>
        <w:t>Isaiah</w:t>
      </w:r>
      <w:r w:rsidRPr="00766E5C">
        <w:rPr>
          <w:rFonts w:asciiTheme="minorBidi" w:hAnsiTheme="minorBidi" w:cstheme="minorBidi"/>
          <w:sz w:val="22"/>
          <w:szCs w:val="22"/>
        </w:rPr>
        <w:t xml:space="preserve"> 11. </w:t>
      </w:r>
    </w:p>
  </w:footnote>
  <w:footnote w:id="14">
    <w:p w:rsidR="006C0E78" w:rsidRPr="00766E5C" w:rsidRDefault="006C0E78" w:rsidP="006C0E78">
      <w:pPr>
        <w:pStyle w:val="FootnoteText"/>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Another </w:t>
      </w:r>
      <w:proofErr w:type="gramStart"/>
      <w:r w:rsidRPr="00766E5C">
        <w:rPr>
          <w:rFonts w:asciiTheme="minorBidi" w:hAnsiTheme="minorBidi" w:cstheme="minorBidi"/>
          <w:sz w:val="22"/>
          <w:szCs w:val="22"/>
        </w:rPr>
        <w:t>midrash</w:t>
      </w:r>
      <w:proofErr w:type="gramEnd"/>
      <w:r w:rsidRPr="00766E5C">
        <w:rPr>
          <w:rFonts w:asciiTheme="minorBidi" w:hAnsiTheme="minorBidi" w:cstheme="minorBidi"/>
          <w:sz w:val="22"/>
          <w:szCs w:val="22"/>
        </w:rPr>
        <w:t xml:space="preserve"> (</w:t>
      </w:r>
      <w:r w:rsidRPr="00766E5C">
        <w:rPr>
          <w:rFonts w:asciiTheme="minorBidi" w:hAnsiTheme="minorBidi" w:cstheme="minorBidi"/>
          <w:i/>
          <w:iCs/>
          <w:sz w:val="22"/>
          <w:szCs w:val="22"/>
        </w:rPr>
        <w:t>Zohar</w:t>
      </w:r>
      <w:r w:rsidRPr="00766E5C">
        <w:rPr>
          <w:rFonts w:asciiTheme="minorBidi" w:hAnsiTheme="minorBidi" w:cstheme="minorBidi"/>
          <w:sz w:val="22"/>
          <w:szCs w:val="22"/>
        </w:rPr>
        <w:t xml:space="preserve"> </w:t>
      </w:r>
      <w:r w:rsidRPr="00766E5C">
        <w:rPr>
          <w:rFonts w:asciiTheme="minorBidi" w:hAnsiTheme="minorBidi" w:cstheme="minorBidi"/>
          <w:i/>
          <w:iCs/>
          <w:sz w:val="22"/>
          <w:szCs w:val="22"/>
        </w:rPr>
        <w:t>Ruth</w:t>
      </w:r>
      <w:r w:rsidRPr="00766E5C">
        <w:rPr>
          <w:rFonts w:asciiTheme="minorBidi" w:hAnsiTheme="minorBidi" w:cstheme="minorBidi"/>
          <w:sz w:val="22"/>
          <w:szCs w:val="22"/>
        </w:rPr>
        <w:t xml:space="preserve"> 48b) likewise sees this as a scene that presages the exile and yearns for its end. This </w:t>
      </w:r>
      <w:proofErr w:type="gramStart"/>
      <w:r w:rsidRPr="00766E5C">
        <w:rPr>
          <w:rFonts w:asciiTheme="minorBidi" w:hAnsiTheme="minorBidi" w:cstheme="minorBidi"/>
          <w:sz w:val="22"/>
          <w:szCs w:val="22"/>
        </w:rPr>
        <w:t>midrash</w:t>
      </w:r>
      <w:proofErr w:type="gramEnd"/>
      <w:r w:rsidRPr="00766E5C">
        <w:rPr>
          <w:rFonts w:asciiTheme="minorBidi" w:hAnsiTheme="minorBidi" w:cstheme="minorBidi"/>
          <w:sz w:val="22"/>
          <w:szCs w:val="22"/>
        </w:rPr>
        <w:t xml:space="preserve"> confers upon Ruth a constructive role in bringing the misery of </w:t>
      </w:r>
      <w:smartTag w:uri="urn:schemas-microsoft-com:office:smarttags" w:element="place">
        <w:smartTag w:uri="urn:schemas-microsoft-com:office:smarttags" w:element="country-region">
          <w:r w:rsidRPr="00766E5C">
            <w:rPr>
              <w:rFonts w:asciiTheme="minorBidi" w:hAnsiTheme="minorBidi" w:cstheme="minorBidi"/>
              <w:sz w:val="22"/>
              <w:szCs w:val="22"/>
            </w:rPr>
            <w:t>Israel</w:t>
          </w:r>
        </w:smartTag>
      </w:smartTag>
      <w:r w:rsidRPr="00766E5C">
        <w:rPr>
          <w:rFonts w:asciiTheme="minorBidi" w:hAnsiTheme="minorBidi" w:cstheme="minorBidi"/>
          <w:sz w:val="22"/>
          <w:szCs w:val="22"/>
        </w:rPr>
        <w:t xml:space="preserve">’s exile to God’s attention. Ruth’s pain and suffering on </w:t>
      </w:r>
      <w:smartTag w:uri="urn:schemas-microsoft-com:office:smarttags" w:element="place">
        <w:smartTag w:uri="urn:schemas-microsoft-com:office:smarttags" w:element="country-region">
          <w:r w:rsidRPr="00766E5C">
            <w:rPr>
              <w:rFonts w:asciiTheme="minorBidi" w:hAnsiTheme="minorBidi" w:cstheme="minorBidi"/>
              <w:sz w:val="22"/>
              <w:szCs w:val="22"/>
            </w:rPr>
            <w:t>Israel</w:t>
          </w:r>
        </w:smartTag>
      </w:smartTag>
      <w:r w:rsidRPr="00766E5C">
        <w:rPr>
          <w:rFonts w:asciiTheme="minorBidi" w:hAnsiTheme="minorBidi" w:cstheme="minorBidi"/>
          <w:sz w:val="22"/>
          <w:szCs w:val="22"/>
        </w:rPr>
        <w:t xml:space="preserve">’s behalf during the exile is so central to her persona that this </w:t>
      </w:r>
      <w:proofErr w:type="gramStart"/>
      <w:r w:rsidRPr="00766E5C">
        <w:rPr>
          <w:rFonts w:asciiTheme="minorBidi" w:hAnsiTheme="minorBidi" w:cstheme="minorBidi"/>
          <w:sz w:val="22"/>
          <w:szCs w:val="22"/>
        </w:rPr>
        <w:t>midrash</w:t>
      </w:r>
      <w:proofErr w:type="gramEnd"/>
      <w:r w:rsidRPr="00766E5C">
        <w:rPr>
          <w:rFonts w:asciiTheme="minorBidi" w:hAnsiTheme="minorBidi" w:cstheme="minorBidi"/>
          <w:sz w:val="22"/>
          <w:szCs w:val="22"/>
        </w:rPr>
        <w:t xml:space="preserve"> offers it as the etymology of her name. </w:t>
      </w:r>
    </w:p>
  </w:footnote>
  <w:footnote w:id="15">
    <w:p w:rsidR="006C0E78" w:rsidRPr="00766E5C" w:rsidRDefault="006C0E78" w:rsidP="007B1941">
      <w:pPr>
        <w:jc w:val="both"/>
        <w:rPr>
          <w:rFonts w:asciiTheme="minorBidi" w:hAnsiTheme="minorBidi" w:cstheme="minorBidi"/>
          <w:sz w:val="22"/>
          <w:szCs w:val="22"/>
        </w:rPr>
      </w:pPr>
      <w:r w:rsidRPr="00766E5C">
        <w:rPr>
          <w:rStyle w:val="FootnoteReference"/>
          <w:rFonts w:asciiTheme="minorBidi" w:hAnsiTheme="minorBidi" w:cstheme="minorBidi"/>
          <w:sz w:val="22"/>
          <w:szCs w:val="22"/>
        </w:rPr>
        <w:footnoteRef/>
      </w:r>
      <w:r w:rsidRPr="00766E5C">
        <w:rPr>
          <w:rFonts w:asciiTheme="minorBidi" w:hAnsiTheme="minorBidi" w:cstheme="minorBidi"/>
          <w:sz w:val="22"/>
          <w:szCs w:val="22"/>
        </w:rPr>
        <w:t xml:space="preserve"> While this topic can easily comprise an essay in its own right, I will suffice with referring to several salient examples in the Tanakh. See</w:t>
      </w:r>
      <w:r w:rsidR="007B1941">
        <w:rPr>
          <w:rFonts w:asciiTheme="minorBidi" w:hAnsiTheme="minorBidi" w:cstheme="minorBidi"/>
          <w:sz w:val="22"/>
          <w:szCs w:val="22"/>
        </w:rPr>
        <w:t>,</w:t>
      </w:r>
      <w:r w:rsidRPr="00766E5C">
        <w:rPr>
          <w:rFonts w:asciiTheme="minorBidi" w:hAnsiTheme="minorBidi" w:cstheme="minorBidi"/>
          <w:sz w:val="22"/>
          <w:szCs w:val="22"/>
        </w:rPr>
        <w:t xml:space="preserve"> for example, </w:t>
      </w:r>
      <w:r w:rsidRPr="0044385C">
        <w:rPr>
          <w:rFonts w:asciiTheme="minorBidi" w:hAnsiTheme="minorBidi" w:cstheme="minorBidi"/>
          <w:sz w:val="22"/>
          <w:szCs w:val="22"/>
        </w:rPr>
        <w:t>Isaiah</w:t>
      </w:r>
      <w:r w:rsidRPr="00766E5C">
        <w:rPr>
          <w:rFonts w:asciiTheme="minorBidi" w:hAnsiTheme="minorBidi" w:cstheme="minorBidi"/>
          <w:sz w:val="22"/>
          <w:szCs w:val="22"/>
        </w:rPr>
        <w:t xml:space="preserve">, especially chapters 59 and 60, and images of darkness/night and bright morning in the </w:t>
      </w:r>
      <w:r w:rsidRPr="0044385C">
        <w:rPr>
          <w:rFonts w:asciiTheme="minorBidi" w:hAnsiTheme="minorBidi" w:cstheme="minorBidi"/>
          <w:sz w:val="22"/>
          <w:szCs w:val="22"/>
        </w:rPr>
        <w:t>Exodus</w:t>
      </w:r>
      <w:r w:rsidRPr="00766E5C">
        <w:rPr>
          <w:rFonts w:asciiTheme="minorBidi" w:hAnsiTheme="minorBidi" w:cstheme="minorBidi"/>
          <w:sz w:val="22"/>
          <w:szCs w:val="22"/>
        </w:rPr>
        <w:t xml:space="preserve"> narrative detailing redemption from Egypt (e.g. </w:t>
      </w:r>
      <w:r w:rsidRPr="0044385C">
        <w:rPr>
          <w:rFonts w:asciiTheme="minorBidi" w:hAnsiTheme="minorBidi" w:cstheme="minorBidi"/>
          <w:sz w:val="22"/>
          <w:szCs w:val="22"/>
        </w:rPr>
        <w:t>Ex.</w:t>
      </w:r>
      <w:r w:rsidRPr="00766E5C">
        <w:rPr>
          <w:rFonts w:asciiTheme="minorBidi" w:hAnsiTheme="minorBidi" w:cstheme="minorBidi"/>
          <w:sz w:val="22"/>
          <w:szCs w:val="22"/>
        </w:rPr>
        <w:t xml:space="preserve"> 12:29, 41). Because </w:t>
      </w:r>
      <w:r w:rsidRPr="0044385C">
        <w:rPr>
          <w:rFonts w:asciiTheme="minorBidi" w:hAnsiTheme="minorBidi" w:cstheme="minorBidi"/>
          <w:sz w:val="22"/>
          <w:szCs w:val="22"/>
        </w:rPr>
        <w:t>Song of Songs</w:t>
      </w:r>
      <w:r w:rsidRPr="00766E5C">
        <w:rPr>
          <w:rFonts w:asciiTheme="minorBidi" w:hAnsiTheme="minorBidi" w:cstheme="minorBidi"/>
          <w:sz w:val="22"/>
          <w:szCs w:val="22"/>
        </w:rPr>
        <w:t xml:space="preserve"> is also treated as a book about exile and redemption, it is intriguing to examine the manner in which images of night and day are consciously employed in </w:t>
      </w:r>
      <w:r w:rsidRPr="0044385C">
        <w:rPr>
          <w:rFonts w:asciiTheme="minorBidi" w:hAnsiTheme="minorBidi" w:cstheme="minorBidi"/>
          <w:sz w:val="22"/>
          <w:szCs w:val="22"/>
        </w:rPr>
        <w:t xml:space="preserve">Song of Songs </w:t>
      </w:r>
      <w:r w:rsidRPr="00766E5C">
        <w:rPr>
          <w:rFonts w:asciiTheme="minorBidi" w:hAnsiTheme="minorBidi" w:cstheme="minorBidi"/>
          <w:sz w:val="22"/>
          <w:szCs w:val="22"/>
        </w:rPr>
        <w:t>2:17; 4:6; 6:10. See also Talmud</w:t>
      </w:r>
      <w:r w:rsidR="007B1941">
        <w:rPr>
          <w:rFonts w:asciiTheme="minorBidi" w:hAnsiTheme="minorBidi" w:cstheme="minorBidi"/>
          <w:sz w:val="22"/>
          <w:szCs w:val="22"/>
        </w:rPr>
        <w:t xml:space="preserve"> </w:t>
      </w:r>
      <w:proofErr w:type="spellStart"/>
      <w:r w:rsidR="007B1941">
        <w:rPr>
          <w:rFonts w:asciiTheme="minorBidi" w:hAnsiTheme="minorBidi" w:cstheme="minorBidi"/>
          <w:sz w:val="22"/>
          <w:szCs w:val="22"/>
        </w:rPr>
        <w:t>Yerushalmi</w:t>
      </w:r>
      <w:proofErr w:type="spellEnd"/>
      <w:r w:rsidRPr="00766E5C">
        <w:rPr>
          <w:rFonts w:asciiTheme="minorBidi" w:hAnsiTheme="minorBidi" w:cstheme="minorBidi"/>
          <w:sz w:val="22"/>
          <w:szCs w:val="22"/>
        </w:rPr>
        <w:t xml:space="preserve">, </w:t>
      </w:r>
      <w:proofErr w:type="spellStart"/>
      <w:r w:rsidRPr="00766E5C">
        <w:rPr>
          <w:rFonts w:asciiTheme="minorBidi" w:hAnsiTheme="minorBidi" w:cstheme="minorBidi"/>
          <w:i/>
          <w:iCs/>
          <w:sz w:val="22"/>
          <w:szCs w:val="22"/>
        </w:rPr>
        <w:t>Yoma</w:t>
      </w:r>
      <w:proofErr w:type="spellEnd"/>
      <w:r w:rsidRPr="00766E5C">
        <w:rPr>
          <w:rFonts w:asciiTheme="minorBidi" w:hAnsiTheme="minorBidi" w:cstheme="minorBidi"/>
          <w:sz w:val="22"/>
          <w:szCs w:val="22"/>
        </w:rPr>
        <w:t xml:space="preserve"> </w:t>
      </w:r>
      <w:r w:rsidRPr="00766E5C">
        <w:rPr>
          <w:rFonts w:asciiTheme="minorBidi" w:hAnsiTheme="minorBidi" w:cstheme="minorBidi"/>
          <w:sz w:val="22"/>
          <w:szCs w:val="22"/>
          <w:rtl/>
        </w:rPr>
        <w:t>3</w:t>
      </w:r>
      <w:r w:rsidRPr="00766E5C">
        <w:rPr>
          <w:rFonts w:asciiTheme="minorBidi" w:hAnsiTheme="minorBidi" w:cstheme="minorBidi"/>
          <w:sz w:val="22"/>
          <w:szCs w:val="22"/>
        </w:rPr>
        <w: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78"/>
    <w:rsid w:val="00102176"/>
    <w:rsid w:val="002B125D"/>
    <w:rsid w:val="0044385C"/>
    <w:rsid w:val="0050755D"/>
    <w:rsid w:val="00523280"/>
    <w:rsid w:val="00547948"/>
    <w:rsid w:val="006019E9"/>
    <w:rsid w:val="00625FCC"/>
    <w:rsid w:val="006C0E78"/>
    <w:rsid w:val="00764D32"/>
    <w:rsid w:val="00766E5C"/>
    <w:rsid w:val="007B1941"/>
    <w:rsid w:val="007B5DD0"/>
    <w:rsid w:val="008C6064"/>
    <w:rsid w:val="008E3CBB"/>
    <w:rsid w:val="00A8796D"/>
    <w:rsid w:val="00AD189F"/>
    <w:rsid w:val="00DA4FD4"/>
    <w:rsid w:val="00DE0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0E78"/>
    <w:rPr>
      <w:sz w:val="20"/>
      <w:szCs w:val="20"/>
    </w:rPr>
  </w:style>
  <w:style w:type="character" w:customStyle="1" w:styleId="FootnoteTextChar">
    <w:name w:val="Footnote Text Char"/>
    <w:basedOn w:val="DefaultParagraphFont"/>
    <w:link w:val="FootnoteText"/>
    <w:semiHidden/>
    <w:rsid w:val="006C0E78"/>
    <w:rPr>
      <w:rFonts w:ascii="Times New Roman" w:eastAsia="Times New Roman" w:hAnsi="Times New Roman" w:cs="Times New Roman"/>
      <w:sz w:val="20"/>
      <w:szCs w:val="20"/>
    </w:rPr>
  </w:style>
  <w:style w:type="character" w:styleId="FootnoteReference">
    <w:name w:val="footnote reference"/>
    <w:semiHidden/>
    <w:rsid w:val="006C0E78"/>
    <w:rPr>
      <w:vertAlign w:val="superscript"/>
    </w:rPr>
  </w:style>
  <w:style w:type="character" w:styleId="Emphasis">
    <w:name w:val="Emphasis"/>
    <w:qFormat/>
    <w:rsid w:val="006C0E78"/>
    <w:rPr>
      <w:i/>
      <w:iCs/>
    </w:rPr>
  </w:style>
  <w:style w:type="paragraph" w:styleId="NormalWeb">
    <w:name w:val="Normal (Web)"/>
    <w:basedOn w:val="Normal"/>
    <w:rsid w:val="006C0E78"/>
    <w:pPr>
      <w:spacing w:before="100" w:beforeAutospacing="1" w:after="100" w:afterAutospacing="1"/>
    </w:pPr>
  </w:style>
  <w:style w:type="character" w:styleId="Hyperlink">
    <w:name w:val="Hyperlink"/>
    <w:basedOn w:val="DefaultParagraphFont"/>
    <w:uiPriority w:val="99"/>
    <w:unhideWhenUsed/>
    <w:rsid w:val="00A879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0E78"/>
    <w:rPr>
      <w:sz w:val="20"/>
      <w:szCs w:val="20"/>
    </w:rPr>
  </w:style>
  <w:style w:type="character" w:customStyle="1" w:styleId="FootnoteTextChar">
    <w:name w:val="Footnote Text Char"/>
    <w:basedOn w:val="DefaultParagraphFont"/>
    <w:link w:val="FootnoteText"/>
    <w:semiHidden/>
    <w:rsid w:val="006C0E78"/>
    <w:rPr>
      <w:rFonts w:ascii="Times New Roman" w:eastAsia="Times New Roman" w:hAnsi="Times New Roman" w:cs="Times New Roman"/>
      <w:sz w:val="20"/>
      <w:szCs w:val="20"/>
    </w:rPr>
  </w:style>
  <w:style w:type="character" w:styleId="FootnoteReference">
    <w:name w:val="footnote reference"/>
    <w:semiHidden/>
    <w:rsid w:val="006C0E78"/>
    <w:rPr>
      <w:vertAlign w:val="superscript"/>
    </w:rPr>
  </w:style>
  <w:style w:type="character" w:styleId="Emphasis">
    <w:name w:val="Emphasis"/>
    <w:qFormat/>
    <w:rsid w:val="006C0E78"/>
    <w:rPr>
      <w:i/>
      <w:iCs/>
    </w:rPr>
  </w:style>
  <w:style w:type="paragraph" w:styleId="NormalWeb">
    <w:name w:val="Normal (Web)"/>
    <w:basedOn w:val="Normal"/>
    <w:rsid w:val="006C0E78"/>
    <w:pPr>
      <w:spacing w:before="100" w:beforeAutospacing="1" w:after="100" w:afterAutospacing="1"/>
    </w:pPr>
  </w:style>
  <w:style w:type="character" w:styleId="Hyperlink">
    <w:name w:val="Hyperlink"/>
    <w:basedOn w:val="DefaultParagraphFont"/>
    <w:uiPriority w:val="99"/>
    <w:unhideWhenUsed/>
    <w:rsid w:val="00A87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enpub.com/ruth.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8B7D-EC0A-4A60-B15F-5A9873E3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Ziegler</dc:creator>
  <cp:keywords/>
  <dc:description/>
  <cp:lastModifiedBy>Reuven Ziegler, Koren Publishers Jerusalem</cp:lastModifiedBy>
  <cp:revision>9</cp:revision>
  <dcterms:created xsi:type="dcterms:W3CDTF">2015-05-17T18:56:00Z</dcterms:created>
  <dcterms:modified xsi:type="dcterms:W3CDTF">2015-05-20T08:17:00Z</dcterms:modified>
</cp:coreProperties>
</file>