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793" w:rsidRPr="00675E5D" w:rsidRDefault="00A93793" w:rsidP="00675E5D">
      <w:pPr>
        <w:pStyle w:val="NormalWeb"/>
        <w:spacing w:before="0" w:beforeAutospacing="0" w:after="0" w:afterAutospacing="0"/>
        <w:jc w:val="center"/>
        <w:rPr>
          <w:rFonts w:asciiTheme="minorBidi" w:hAnsiTheme="minorBidi" w:cstheme="minorBidi"/>
          <w:b/>
          <w:bCs/>
        </w:rPr>
      </w:pPr>
      <w:r w:rsidRPr="00675E5D">
        <w:rPr>
          <w:rFonts w:asciiTheme="minorBidi" w:hAnsiTheme="minorBidi" w:cstheme="minorBidi"/>
          <w:b/>
          <w:bCs/>
        </w:rPr>
        <w:t>The Messages of Jerusalem</w:t>
      </w:r>
    </w:p>
    <w:p w:rsidR="00675E5D" w:rsidRDefault="00675E5D" w:rsidP="00675E5D">
      <w:pPr>
        <w:pStyle w:val="NormalWeb"/>
        <w:spacing w:before="0" w:beforeAutospacing="0" w:after="0" w:afterAutospacing="0"/>
        <w:jc w:val="center"/>
        <w:rPr>
          <w:rFonts w:asciiTheme="minorBidi" w:hAnsiTheme="minorBidi" w:cstheme="minorBidi"/>
        </w:rPr>
      </w:pPr>
    </w:p>
    <w:p w:rsidR="00A93793" w:rsidRPr="00675E5D" w:rsidRDefault="00675E5D" w:rsidP="00675E5D">
      <w:pPr>
        <w:pStyle w:val="NormalWeb"/>
        <w:spacing w:before="0" w:beforeAutospacing="0" w:after="0" w:afterAutospacing="0"/>
        <w:jc w:val="center"/>
        <w:rPr>
          <w:rFonts w:asciiTheme="minorBidi" w:hAnsiTheme="minorBidi" w:cstheme="minorBidi"/>
        </w:rPr>
      </w:pPr>
      <w:r w:rsidRPr="00675E5D">
        <w:rPr>
          <w:rFonts w:asciiTheme="minorBidi" w:hAnsiTheme="minorBidi" w:cstheme="minorBidi"/>
          <w:b/>
          <w:bCs/>
        </w:rPr>
        <w:t>B</w:t>
      </w:r>
      <w:r w:rsidR="00A93793" w:rsidRPr="00675E5D">
        <w:rPr>
          <w:rFonts w:asciiTheme="minorBidi" w:hAnsiTheme="minorBidi" w:cstheme="minorBidi"/>
          <w:b/>
          <w:bCs/>
        </w:rPr>
        <w:t>ased on a sicha by Harav Aharon Lichtenstein</w:t>
      </w:r>
      <w:r>
        <w:rPr>
          <w:rFonts w:asciiTheme="minorBidi" w:hAnsiTheme="minorBidi" w:cstheme="minorBidi"/>
        </w:rPr>
        <w:br/>
        <w:t>Translated by Kaeren Fish</w:t>
      </w:r>
    </w:p>
    <w:p w:rsidR="00A93793" w:rsidRDefault="00A93793" w:rsidP="00675E5D">
      <w:pPr>
        <w:pStyle w:val="NormalWeb"/>
        <w:spacing w:before="0" w:beforeAutospacing="0" w:after="0" w:afterAutospacing="0"/>
        <w:rPr>
          <w:rFonts w:asciiTheme="minorBidi" w:hAnsiTheme="minorBidi" w:cstheme="minorBidi"/>
        </w:rPr>
      </w:pPr>
      <w:r w:rsidRPr="00675E5D">
        <w:rPr>
          <w:rFonts w:asciiTheme="minorBidi" w:hAnsiTheme="minorBidi" w:cstheme="minorBidi"/>
        </w:rPr>
        <w:t> </w:t>
      </w:r>
    </w:p>
    <w:p w:rsidR="00675E5D" w:rsidRPr="00675E5D" w:rsidRDefault="00675E5D" w:rsidP="00675E5D">
      <w:pPr>
        <w:pStyle w:val="NormalWeb"/>
        <w:spacing w:before="0" w:beforeAutospacing="0" w:after="0" w:afterAutospacing="0"/>
        <w:rPr>
          <w:rFonts w:asciiTheme="minorBidi" w:hAnsiTheme="minorBidi" w:cstheme="minorBidi"/>
        </w:rPr>
      </w:pPr>
    </w:p>
    <w:p w:rsidR="00675E5D" w:rsidRDefault="00A93793" w:rsidP="006A21B5">
      <w:pPr>
        <w:pStyle w:val="NormalWeb"/>
        <w:spacing w:before="0" w:beforeAutospacing="0" w:after="0" w:afterAutospacing="0"/>
        <w:jc w:val="both"/>
        <w:rPr>
          <w:rFonts w:asciiTheme="minorBidi" w:hAnsiTheme="minorBidi" w:cstheme="minorBidi"/>
        </w:rPr>
      </w:pPr>
      <w:r w:rsidRPr="00675E5D">
        <w:rPr>
          <w:rFonts w:asciiTheme="minorBidi" w:hAnsiTheme="minorBidi" w:cstheme="minorBidi"/>
        </w:rPr>
        <w:t xml:space="preserve">The Gemara (Bava Kama 82b) lists ten rituals </w:t>
      </w:r>
      <w:r w:rsidR="006A21B5">
        <w:rPr>
          <w:rFonts w:asciiTheme="minorBidi" w:hAnsiTheme="minorBidi" w:cstheme="minorBidi"/>
        </w:rPr>
        <w:t>that</w:t>
      </w:r>
      <w:r w:rsidRPr="00675E5D">
        <w:rPr>
          <w:rFonts w:asciiTheme="minorBidi" w:hAnsiTheme="minorBidi" w:cstheme="minorBidi"/>
        </w:rPr>
        <w:t xml:space="preserve"> were not performed in Jerusalem, including the </w:t>
      </w:r>
      <w:r w:rsidRPr="006A21B5">
        <w:rPr>
          <w:rFonts w:asciiTheme="minorBidi" w:hAnsiTheme="minorBidi" w:cstheme="minorBidi"/>
          <w:i/>
          <w:iCs/>
        </w:rPr>
        <w:t>egla arufa</w:t>
      </w:r>
      <w:r w:rsidRPr="00675E5D">
        <w:rPr>
          <w:rFonts w:asciiTheme="minorBidi" w:hAnsiTheme="minorBidi" w:cstheme="minorBidi"/>
        </w:rPr>
        <w:t xml:space="preserve"> (decapitated heifer), declaration of an </w:t>
      </w:r>
      <w:r w:rsidRPr="006A21B5">
        <w:rPr>
          <w:rFonts w:asciiTheme="minorBidi" w:hAnsiTheme="minorBidi" w:cstheme="minorBidi"/>
          <w:i/>
          <w:iCs/>
        </w:rPr>
        <w:t>ir ha-nidachat</w:t>
      </w:r>
      <w:r w:rsidRPr="00675E5D">
        <w:rPr>
          <w:rFonts w:asciiTheme="minorBidi" w:hAnsiTheme="minorBidi" w:cstheme="minorBidi"/>
        </w:rPr>
        <w:t xml:space="preserve"> (idolatrous city), etc. The reason for this unique status was that Jerusalem, unlike all other portions of Eretz Yisrael, was not given to any of the tribes. </w:t>
      </w:r>
    </w:p>
    <w:p w:rsidR="00675E5D" w:rsidRDefault="00675E5D" w:rsidP="00675E5D">
      <w:pPr>
        <w:pStyle w:val="NormalWeb"/>
        <w:spacing w:before="0" w:beforeAutospacing="0" w:after="0" w:afterAutospacing="0"/>
        <w:jc w:val="both"/>
        <w:rPr>
          <w:rFonts w:asciiTheme="minorBidi" w:hAnsiTheme="minorBidi" w:cstheme="minorBidi"/>
        </w:rPr>
      </w:pPr>
    </w:p>
    <w:p w:rsidR="00675E5D" w:rsidRDefault="00675E5D" w:rsidP="006A21B5">
      <w:pPr>
        <w:pStyle w:val="NormalWeb"/>
        <w:spacing w:before="0" w:beforeAutospacing="0" w:after="0" w:afterAutospacing="0"/>
        <w:jc w:val="both"/>
        <w:rPr>
          <w:rFonts w:asciiTheme="minorBidi" w:hAnsiTheme="minorBidi" w:cstheme="minorBidi"/>
        </w:rPr>
      </w:pPr>
      <w:r>
        <w:rPr>
          <w:rFonts w:asciiTheme="minorBidi" w:hAnsiTheme="minorBidi" w:cstheme="minorBidi"/>
        </w:rPr>
        <w:tab/>
      </w:r>
      <w:r w:rsidR="00A93793" w:rsidRPr="00675E5D">
        <w:rPr>
          <w:rFonts w:asciiTheme="minorBidi" w:hAnsiTheme="minorBidi" w:cstheme="minorBidi"/>
        </w:rPr>
        <w:t>The most obvious reason for this state of affairs was in order to avoid jealousy among the tribes</w:t>
      </w:r>
      <w:r>
        <w:rPr>
          <w:rFonts w:asciiTheme="minorBidi" w:hAnsiTheme="minorBidi" w:cstheme="minorBidi"/>
        </w:rPr>
        <w:t xml:space="preserve"> – </w:t>
      </w:r>
      <w:r w:rsidR="00A93793" w:rsidRPr="00675E5D">
        <w:rPr>
          <w:rFonts w:asciiTheme="minorBidi" w:hAnsiTheme="minorBidi" w:cstheme="minorBidi"/>
        </w:rPr>
        <w:t xml:space="preserve">to prevent them from arguing over the privilege of having Jerusalem in their portion (like the stones which, according to the Midrash, fought for the honor of having Yaakov lay his head upon them to rest). However, it would seem that </w:t>
      </w:r>
      <w:r w:rsidR="006A21B5">
        <w:rPr>
          <w:rFonts w:asciiTheme="minorBidi" w:hAnsiTheme="minorBidi" w:cstheme="minorBidi"/>
        </w:rPr>
        <w:t xml:space="preserve">had </w:t>
      </w:r>
      <w:r w:rsidR="00A93793" w:rsidRPr="00675E5D">
        <w:rPr>
          <w:rFonts w:asciiTheme="minorBidi" w:hAnsiTheme="minorBidi" w:cstheme="minorBidi"/>
        </w:rPr>
        <w:t>this been the only problem, a different solution could have been found</w:t>
      </w:r>
      <w:r>
        <w:rPr>
          <w:rFonts w:asciiTheme="minorBidi" w:hAnsiTheme="minorBidi" w:cstheme="minorBidi"/>
        </w:rPr>
        <w:t xml:space="preserve"> – </w:t>
      </w:r>
      <w:r w:rsidR="00A93793" w:rsidRPr="00675E5D">
        <w:rPr>
          <w:rFonts w:asciiTheme="minorBidi" w:hAnsiTheme="minorBidi" w:cstheme="minorBidi"/>
        </w:rPr>
        <w:t xml:space="preserve">for instance, each tribe </w:t>
      </w:r>
      <w:r w:rsidR="006A21B5">
        <w:rPr>
          <w:rFonts w:asciiTheme="minorBidi" w:hAnsiTheme="minorBidi" w:cstheme="minorBidi"/>
        </w:rPr>
        <w:t xml:space="preserve">could have been given </w:t>
      </w:r>
      <w:r w:rsidR="00A93793" w:rsidRPr="00675E5D">
        <w:rPr>
          <w:rFonts w:asciiTheme="minorBidi" w:hAnsiTheme="minorBidi" w:cstheme="minorBidi"/>
        </w:rPr>
        <w:t xml:space="preserve">a small portion of Jerusalem. Hence, it appears that a deeper reason is involved, rather than </w:t>
      </w:r>
      <w:r w:rsidR="006A21B5" w:rsidRPr="00675E5D">
        <w:rPr>
          <w:rFonts w:asciiTheme="minorBidi" w:hAnsiTheme="minorBidi" w:cstheme="minorBidi"/>
        </w:rPr>
        <w:t xml:space="preserve">merely </w:t>
      </w:r>
      <w:r w:rsidR="00A93793" w:rsidRPr="00675E5D">
        <w:rPr>
          <w:rFonts w:asciiTheme="minorBidi" w:hAnsiTheme="minorBidi" w:cstheme="minorBidi"/>
        </w:rPr>
        <w:t>the pragmatic wish to avoid conflict.</w:t>
      </w:r>
    </w:p>
    <w:p w:rsidR="00675E5D" w:rsidRDefault="00675E5D" w:rsidP="00675E5D">
      <w:pPr>
        <w:pStyle w:val="NormalWeb"/>
        <w:spacing w:before="0" w:beforeAutospacing="0" w:after="0" w:afterAutospacing="0"/>
        <w:jc w:val="both"/>
        <w:rPr>
          <w:rFonts w:asciiTheme="minorBidi" w:hAnsiTheme="minorBidi" w:cstheme="minorBidi"/>
        </w:rPr>
      </w:pPr>
    </w:p>
    <w:p w:rsidR="00675E5D" w:rsidRDefault="00675E5D" w:rsidP="00675E5D">
      <w:pPr>
        <w:pStyle w:val="NormalWeb"/>
        <w:spacing w:before="0" w:beforeAutospacing="0" w:after="0" w:afterAutospacing="0"/>
        <w:jc w:val="both"/>
        <w:rPr>
          <w:rFonts w:asciiTheme="minorBidi" w:hAnsiTheme="minorBidi" w:cstheme="minorBidi"/>
        </w:rPr>
      </w:pPr>
      <w:r>
        <w:rPr>
          <w:rFonts w:asciiTheme="minorBidi" w:hAnsiTheme="minorBidi" w:cstheme="minorBidi"/>
        </w:rPr>
        <w:tab/>
      </w:r>
      <w:r w:rsidR="00A93793" w:rsidRPr="00675E5D">
        <w:rPr>
          <w:rFonts w:asciiTheme="minorBidi" w:hAnsiTheme="minorBidi" w:cstheme="minorBidi"/>
        </w:rPr>
        <w:t>We may say that the law defining Jerusalem</w:t>
      </w:r>
      <w:r>
        <w:rPr>
          <w:rFonts w:asciiTheme="minorBidi" w:hAnsiTheme="minorBidi" w:cstheme="minorBidi"/>
        </w:rPr>
        <w:t>’</w:t>
      </w:r>
      <w:r w:rsidR="00A93793" w:rsidRPr="00675E5D">
        <w:rPr>
          <w:rFonts w:asciiTheme="minorBidi" w:hAnsiTheme="minorBidi" w:cstheme="minorBidi"/>
        </w:rPr>
        <w:t>s special status is compris</w:t>
      </w:r>
      <w:r w:rsidR="006A21B5">
        <w:rPr>
          <w:rFonts w:asciiTheme="minorBidi" w:hAnsiTheme="minorBidi" w:cstheme="minorBidi"/>
        </w:rPr>
        <w:t>ed of three separate components.</w:t>
      </w:r>
    </w:p>
    <w:p w:rsidR="00675E5D" w:rsidRDefault="00675E5D" w:rsidP="00675E5D">
      <w:pPr>
        <w:pStyle w:val="NormalWeb"/>
        <w:spacing w:before="0" w:beforeAutospacing="0" w:after="0" w:afterAutospacing="0"/>
        <w:jc w:val="both"/>
        <w:rPr>
          <w:rFonts w:asciiTheme="minorBidi" w:hAnsiTheme="minorBidi" w:cstheme="minorBidi"/>
        </w:rPr>
      </w:pPr>
    </w:p>
    <w:p w:rsidR="00675E5D" w:rsidRDefault="00675E5D" w:rsidP="006A21B5">
      <w:pPr>
        <w:pStyle w:val="NormalWeb"/>
        <w:spacing w:before="0" w:beforeAutospacing="0" w:after="0" w:afterAutospacing="0"/>
        <w:jc w:val="both"/>
        <w:rPr>
          <w:rFonts w:asciiTheme="minorBidi" w:hAnsiTheme="minorBidi" w:cstheme="minorBidi"/>
        </w:rPr>
      </w:pPr>
      <w:r>
        <w:rPr>
          <w:rFonts w:asciiTheme="minorBidi" w:hAnsiTheme="minorBidi" w:cstheme="minorBidi"/>
        </w:rPr>
        <w:tab/>
      </w:r>
      <w:r w:rsidR="00A93793" w:rsidRPr="00675E5D">
        <w:rPr>
          <w:rFonts w:asciiTheme="minorBidi" w:hAnsiTheme="minorBidi" w:cstheme="minorBidi"/>
          <w:b/>
          <w:bCs/>
        </w:rPr>
        <w:t>1.</w:t>
      </w:r>
      <w:r w:rsidR="00A93793" w:rsidRPr="00675E5D">
        <w:rPr>
          <w:rFonts w:asciiTheme="minorBidi" w:hAnsiTheme="minorBidi" w:cstheme="minorBidi"/>
        </w:rPr>
        <w:t xml:space="preserve"> The Gemara (Yoma 12a) teaches that houses may not be rented out in Jerusalem because </w:t>
      </w:r>
      <w:r>
        <w:rPr>
          <w:rFonts w:asciiTheme="minorBidi" w:hAnsiTheme="minorBidi" w:cstheme="minorBidi"/>
        </w:rPr>
        <w:t>“</w:t>
      </w:r>
      <w:r w:rsidR="00A93793" w:rsidRPr="00675E5D">
        <w:rPr>
          <w:rFonts w:asciiTheme="minorBidi" w:hAnsiTheme="minorBidi" w:cstheme="minorBidi"/>
        </w:rPr>
        <w:t>it (Jerusalem) is not theirs.</w:t>
      </w:r>
      <w:r>
        <w:rPr>
          <w:rFonts w:asciiTheme="minorBidi" w:hAnsiTheme="minorBidi" w:cstheme="minorBidi"/>
        </w:rPr>
        <w:t>”</w:t>
      </w:r>
      <w:r w:rsidR="00A93793" w:rsidRPr="00675E5D">
        <w:rPr>
          <w:rFonts w:asciiTheme="minorBidi" w:hAnsiTheme="minorBidi" w:cstheme="minorBidi"/>
        </w:rPr>
        <w:t xml:space="preserve"> In other words, the halakha that Jerusalem was not divided among the tribes means, in practical terms, that Jerusalem does not belong to </w:t>
      </w:r>
      <w:r w:rsidR="006A21B5">
        <w:rPr>
          <w:rFonts w:asciiTheme="minorBidi" w:hAnsiTheme="minorBidi" w:cstheme="minorBidi"/>
        </w:rPr>
        <w:t>its inhabitants</w:t>
      </w:r>
      <w:r w:rsidR="00A93793" w:rsidRPr="00675E5D">
        <w:rPr>
          <w:rFonts w:asciiTheme="minorBidi" w:hAnsiTheme="minorBidi" w:cstheme="minorBidi"/>
        </w:rPr>
        <w:t>. Jerusalem is not the private property or personal acquisition of any person in Israel.</w:t>
      </w:r>
    </w:p>
    <w:p w:rsidR="00675E5D" w:rsidRDefault="00675E5D" w:rsidP="00675E5D">
      <w:pPr>
        <w:pStyle w:val="NormalWeb"/>
        <w:spacing w:before="0" w:beforeAutospacing="0" w:after="0" w:afterAutospacing="0"/>
        <w:jc w:val="both"/>
        <w:rPr>
          <w:rFonts w:asciiTheme="minorBidi" w:hAnsiTheme="minorBidi" w:cstheme="minorBidi"/>
        </w:rPr>
      </w:pPr>
      <w:bookmarkStart w:id="0" w:name="_GoBack"/>
      <w:bookmarkEnd w:id="0"/>
    </w:p>
    <w:p w:rsidR="006A21B5" w:rsidRDefault="00675E5D" w:rsidP="00675E5D">
      <w:pPr>
        <w:pStyle w:val="NormalWeb"/>
        <w:spacing w:before="0" w:beforeAutospacing="0" w:after="0" w:afterAutospacing="0"/>
        <w:jc w:val="both"/>
        <w:rPr>
          <w:rFonts w:asciiTheme="minorBidi" w:hAnsiTheme="minorBidi" w:cstheme="minorBidi"/>
        </w:rPr>
      </w:pPr>
      <w:r>
        <w:rPr>
          <w:rFonts w:asciiTheme="minorBidi" w:hAnsiTheme="minorBidi" w:cstheme="minorBidi"/>
        </w:rPr>
        <w:tab/>
      </w:r>
      <w:r w:rsidR="00A93793" w:rsidRPr="00675E5D">
        <w:rPr>
          <w:rFonts w:asciiTheme="minorBidi" w:hAnsiTheme="minorBidi" w:cstheme="minorBidi"/>
          <w:b/>
          <w:bCs/>
        </w:rPr>
        <w:t>2.</w:t>
      </w:r>
      <w:r w:rsidR="00A93793" w:rsidRPr="00675E5D">
        <w:rPr>
          <w:rFonts w:asciiTheme="minorBidi" w:hAnsiTheme="minorBidi" w:cstheme="minorBidi"/>
        </w:rPr>
        <w:t xml:space="preserve"> By virtue of the fact that Jerusalem was not divided among the tribes, it is the city of </w:t>
      </w:r>
      <w:r w:rsidR="00A93793" w:rsidRPr="006A21B5">
        <w:rPr>
          <w:rFonts w:asciiTheme="minorBidi" w:hAnsiTheme="minorBidi" w:cstheme="minorBidi"/>
          <w:i/>
          <w:iCs/>
        </w:rPr>
        <w:t>Klal Yisrael</w:t>
      </w:r>
      <w:r>
        <w:rPr>
          <w:rFonts w:asciiTheme="minorBidi" w:hAnsiTheme="minorBidi" w:cstheme="minorBidi"/>
        </w:rPr>
        <w:t xml:space="preserve"> – </w:t>
      </w:r>
      <w:r w:rsidR="00A93793" w:rsidRPr="00675E5D">
        <w:rPr>
          <w:rFonts w:asciiTheme="minorBidi" w:hAnsiTheme="minorBidi" w:cstheme="minorBidi"/>
        </w:rPr>
        <w:t>it is given to all the tribes collectively. When the Torah describes the tribes</w:t>
      </w:r>
      <w:r>
        <w:rPr>
          <w:rFonts w:asciiTheme="minorBidi" w:hAnsiTheme="minorBidi" w:cstheme="minorBidi"/>
        </w:rPr>
        <w:t xml:space="preserve"> – </w:t>
      </w:r>
      <w:r w:rsidR="00A93793" w:rsidRPr="00675E5D">
        <w:rPr>
          <w:rFonts w:asciiTheme="minorBidi" w:hAnsiTheme="minorBidi" w:cstheme="minorBidi"/>
        </w:rPr>
        <w:t>in the blessings bestowed by both Yaakov and Moshe</w:t>
      </w:r>
      <w:r>
        <w:rPr>
          <w:rFonts w:asciiTheme="minorBidi" w:hAnsiTheme="minorBidi" w:cstheme="minorBidi"/>
        </w:rPr>
        <w:t xml:space="preserve"> – </w:t>
      </w:r>
      <w:r w:rsidR="00A93793" w:rsidRPr="00675E5D">
        <w:rPr>
          <w:rFonts w:asciiTheme="minorBidi" w:hAnsiTheme="minorBidi" w:cstheme="minorBidi"/>
        </w:rPr>
        <w:t xml:space="preserve">it emphasizes the special character of each tribe. The idea of the uniqueness of each tribe also finds expression in the stones of the breastplate, with each of the twelve different stones representing a separate tribe. The fact that Jerusalem was not given to any one specific tribe lends it a dimension of completeness and unity. The unity of Jerusalem is a result not of a negation and nullification of differences but rather of a complex combination of the different tribes. </w:t>
      </w:r>
    </w:p>
    <w:p w:rsidR="006A21B5" w:rsidRDefault="006A21B5" w:rsidP="00675E5D">
      <w:pPr>
        <w:pStyle w:val="NormalWeb"/>
        <w:spacing w:before="0" w:beforeAutospacing="0" w:after="0" w:afterAutospacing="0"/>
        <w:jc w:val="both"/>
        <w:rPr>
          <w:rFonts w:asciiTheme="minorBidi" w:hAnsiTheme="minorBidi" w:cstheme="minorBidi"/>
        </w:rPr>
      </w:pPr>
    </w:p>
    <w:p w:rsidR="00675E5D" w:rsidRDefault="00A93793" w:rsidP="006A21B5">
      <w:pPr>
        <w:pStyle w:val="NormalWeb"/>
        <w:spacing w:before="0" w:beforeAutospacing="0" w:after="0" w:afterAutospacing="0"/>
        <w:ind w:firstLine="720"/>
        <w:jc w:val="both"/>
        <w:rPr>
          <w:rFonts w:asciiTheme="minorBidi" w:hAnsiTheme="minorBidi" w:cstheme="minorBidi"/>
        </w:rPr>
      </w:pPr>
      <w:r w:rsidRPr="00675E5D">
        <w:rPr>
          <w:rFonts w:asciiTheme="minorBidi" w:hAnsiTheme="minorBidi" w:cstheme="minorBidi"/>
        </w:rPr>
        <w:t>In the closing verses of Sefer Yechezkel the gates surrounding Jerusalem are named</w:t>
      </w:r>
      <w:r w:rsidR="00675E5D">
        <w:rPr>
          <w:rFonts w:asciiTheme="minorBidi" w:hAnsiTheme="minorBidi" w:cstheme="minorBidi"/>
        </w:rPr>
        <w:t xml:space="preserve"> – </w:t>
      </w:r>
      <w:r w:rsidRPr="00675E5D">
        <w:rPr>
          <w:rFonts w:asciiTheme="minorBidi" w:hAnsiTheme="minorBidi" w:cstheme="minorBidi"/>
        </w:rPr>
        <w:t>one for each tribe.</w:t>
      </w:r>
      <w:r w:rsidR="006A21B5">
        <w:rPr>
          <w:rFonts w:asciiTheme="minorBidi" w:hAnsiTheme="minorBidi" w:cstheme="minorBidi"/>
        </w:rPr>
        <w:t xml:space="preserve"> </w:t>
      </w:r>
      <w:r w:rsidRPr="00675E5D">
        <w:rPr>
          <w:rFonts w:asciiTheme="minorBidi" w:hAnsiTheme="minorBidi" w:cstheme="minorBidi"/>
        </w:rPr>
        <w:t xml:space="preserve">All of the tribes together contribute to the make-up of the city and together create her completion. Sefer Yechezkel concludes with the words, </w:t>
      </w:r>
      <w:r w:rsidR="00675E5D">
        <w:rPr>
          <w:rFonts w:asciiTheme="minorBidi" w:hAnsiTheme="minorBidi" w:cstheme="minorBidi"/>
        </w:rPr>
        <w:t>“</w:t>
      </w:r>
      <w:r w:rsidRPr="00675E5D">
        <w:rPr>
          <w:rFonts w:asciiTheme="minorBidi" w:hAnsiTheme="minorBidi" w:cstheme="minorBidi"/>
        </w:rPr>
        <w:t xml:space="preserve">And the name of the city from that day [shall be], </w:t>
      </w:r>
      <w:r w:rsidR="00675E5D">
        <w:rPr>
          <w:rFonts w:asciiTheme="minorBidi" w:hAnsiTheme="minorBidi" w:cstheme="minorBidi"/>
        </w:rPr>
        <w:t>‘</w:t>
      </w:r>
      <w:r w:rsidRPr="00675E5D">
        <w:rPr>
          <w:rFonts w:asciiTheme="minorBidi" w:hAnsiTheme="minorBidi" w:cstheme="minorBidi"/>
        </w:rPr>
        <w:t>God is there.</w:t>
      </w:r>
      <w:r w:rsidR="00675E5D">
        <w:rPr>
          <w:rFonts w:asciiTheme="minorBidi" w:hAnsiTheme="minorBidi" w:cstheme="minorBidi"/>
        </w:rPr>
        <w:t>’”</w:t>
      </w:r>
      <w:r w:rsidRPr="00675E5D">
        <w:rPr>
          <w:rFonts w:asciiTheme="minorBidi" w:hAnsiTheme="minorBidi" w:cstheme="minorBidi"/>
        </w:rPr>
        <w:t xml:space="preserve"> Rashi explains that this refers to the ancient name dating from the days of Malki</w:t>
      </w:r>
      <w:r w:rsidR="006A21B5">
        <w:rPr>
          <w:rFonts w:asciiTheme="minorBidi" w:hAnsiTheme="minorBidi" w:cstheme="minorBidi"/>
        </w:rPr>
        <w:t>-</w:t>
      </w:r>
      <w:r w:rsidR="006A21B5">
        <w:rPr>
          <w:rFonts w:asciiTheme="minorBidi" w:hAnsiTheme="minorBidi" w:cstheme="minorBidi"/>
        </w:rPr>
        <w:lastRenderedPageBreak/>
        <w:t>T</w:t>
      </w:r>
      <w:r w:rsidRPr="00675E5D">
        <w:rPr>
          <w:rFonts w:asciiTheme="minorBidi" w:hAnsiTheme="minorBidi" w:cstheme="minorBidi"/>
        </w:rPr>
        <w:t>zedek: Shalem. This name expresses the wholeness and perfection of the city which stems from its not having been divided among the tribes.</w:t>
      </w:r>
    </w:p>
    <w:p w:rsidR="00675E5D" w:rsidRDefault="00675E5D" w:rsidP="00675E5D">
      <w:pPr>
        <w:pStyle w:val="NormalWeb"/>
        <w:spacing w:before="0" w:beforeAutospacing="0" w:after="0" w:afterAutospacing="0"/>
        <w:jc w:val="both"/>
        <w:rPr>
          <w:rFonts w:asciiTheme="minorBidi" w:hAnsiTheme="minorBidi" w:cstheme="minorBidi"/>
        </w:rPr>
      </w:pPr>
    </w:p>
    <w:p w:rsidR="00675E5D" w:rsidRDefault="00675E5D" w:rsidP="006A21B5">
      <w:pPr>
        <w:pStyle w:val="NormalWeb"/>
        <w:spacing w:before="0" w:beforeAutospacing="0" w:after="0" w:afterAutospacing="0"/>
        <w:jc w:val="both"/>
        <w:rPr>
          <w:rFonts w:asciiTheme="minorBidi" w:hAnsiTheme="minorBidi" w:cstheme="minorBidi"/>
        </w:rPr>
      </w:pPr>
      <w:r>
        <w:rPr>
          <w:rFonts w:asciiTheme="minorBidi" w:hAnsiTheme="minorBidi" w:cstheme="minorBidi"/>
        </w:rPr>
        <w:tab/>
      </w:r>
      <w:r w:rsidR="00A93793" w:rsidRPr="00675E5D">
        <w:rPr>
          <w:rFonts w:asciiTheme="minorBidi" w:hAnsiTheme="minorBidi" w:cstheme="minorBidi"/>
          <w:b/>
          <w:bCs/>
        </w:rPr>
        <w:t>3.</w:t>
      </w:r>
      <w:r w:rsidR="00A93793" w:rsidRPr="00675E5D">
        <w:rPr>
          <w:rFonts w:asciiTheme="minorBidi" w:hAnsiTheme="minorBidi" w:cstheme="minorBidi"/>
        </w:rPr>
        <w:t xml:space="preserve"> Yoma (ibid.) also teaches that Jerusalem can never have the status of an </w:t>
      </w:r>
      <w:r w:rsidR="00A93793" w:rsidRPr="006A21B5">
        <w:rPr>
          <w:rFonts w:asciiTheme="minorBidi" w:hAnsiTheme="minorBidi" w:cstheme="minorBidi"/>
          <w:i/>
          <w:iCs/>
        </w:rPr>
        <w:t>ir nidachat</w:t>
      </w:r>
      <w:r w:rsidR="00A93793" w:rsidRPr="00675E5D">
        <w:rPr>
          <w:rFonts w:asciiTheme="minorBidi" w:hAnsiTheme="minorBidi" w:cstheme="minorBidi"/>
        </w:rPr>
        <w:t xml:space="preserve"> because the Torah, in teaching this law, uses the word </w:t>
      </w:r>
      <w:r>
        <w:rPr>
          <w:rFonts w:asciiTheme="minorBidi" w:hAnsiTheme="minorBidi" w:cstheme="minorBidi"/>
        </w:rPr>
        <w:t>“</w:t>
      </w:r>
      <w:r w:rsidR="00A93793" w:rsidRPr="006A21B5">
        <w:rPr>
          <w:rFonts w:asciiTheme="minorBidi" w:hAnsiTheme="minorBidi" w:cstheme="minorBidi"/>
          <w:i/>
          <w:iCs/>
        </w:rPr>
        <w:t>arekha</w:t>
      </w:r>
      <w:r>
        <w:rPr>
          <w:rFonts w:asciiTheme="minorBidi" w:hAnsiTheme="minorBidi" w:cstheme="minorBidi"/>
        </w:rPr>
        <w:t>”</w:t>
      </w:r>
      <w:r w:rsidR="00A93793" w:rsidRPr="00675E5D">
        <w:rPr>
          <w:rFonts w:asciiTheme="minorBidi" w:hAnsiTheme="minorBidi" w:cstheme="minorBidi"/>
        </w:rPr>
        <w:t xml:space="preserve"> (your cities)</w:t>
      </w:r>
      <w:r>
        <w:rPr>
          <w:rFonts w:asciiTheme="minorBidi" w:hAnsiTheme="minorBidi" w:cstheme="minorBidi"/>
        </w:rPr>
        <w:t xml:space="preserve"> – </w:t>
      </w:r>
      <w:r w:rsidR="00A93793" w:rsidRPr="00675E5D">
        <w:rPr>
          <w:rFonts w:asciiTheme="minorBidi" w:hAnsiTheme="minorBidi" w:cstheme="minorBidi"/>
        </w:rPr>
        <w:t xml:space="preserve">and Jerusalem is not included in this collective term since it was not given to any of the tribes. Although Jerusalem belongs to </w:t>
      </w:r>
      <w:r w:rsidR="00A93793" w:rsidRPr="006A21B5">
        <w:rPr>
          <w:rFonts w:asciiTheme="minorBidi" w:hAnsiTheme="minorBidi" w:cstheme="minorBidi"/>
          <w:i/>
          <w:iCs/>
        </w:rPr>
        <w:t>Klal Yisrael</w:t>
      </w:r>
      <w:r w:rsidR="00A93793" w:rsidRPr="00675E5D">
        <w:rPr>
          <w:rFonts w:asciiTheme="minorBidi" w:hAnsiTheme="minorBidi" w:cstheme="minorBidi"/>
        </w:rPr>
        <w:t xml:space="preserve">, it is nevertheless not altogether and completely theirs: it has a special status and is not part of </w:t>
      </w:r>
      <w:r>
        <w:rPr>
          <w:rFonts w:asciiTheme="minorBidi" w:hAnsiTheme="minorBidi" w:cstheme="minorBidi"/>
        </w:rPr>
        <w:t>“</w:t>
      </w:r>
      <w:r w:rsidR="00A93793" w:rsidRPr="006A21B5">
        <w:rPr>
          <w:rFonts w:asciiTheme="minorBidi" w:hAnsiTheme="minorBidi" w:cstheme="minorBidi"/>
          <w:i/>
          <w:iCs/>
        </w:rPr>
        <w:t>arekha</w:t>
      </w:r>
      <w:r w:rsidR="006A21B5">
        <w:rPr>
          <w:rFonts w:asciiTheme="minorBidi" w:hAnsiTheme="minorBidi" w:cstheme="minorBidi"/>
        </w:rPr>
        <w:t>,</w:t>
      </w:r>
      <w:r>
        <w:rPr>
          <w:rFonts w:asciiTheme="minorBidi" w:hAnsiTheme="minorBidi" w:cstheme="minorBidi"/>
        </w:rPr>
        <w:t xml:space="preserve">” </w:t>
      </w:r>
      <w:r w:rsidR="00A93793" w:rsidRPr="00675E5D">
        <w:rPr>
          <w:rFonts w:asciiTheme="minorBidi" w:hAnsiTheme="minorBidi" w:cstheme="minorBidi"/>
        </w:rPr>
        <w:t>the collection of cities. Jerusalem is God</w:t>
      </w:r>
      <w:r>
        <w:rPr>
          <w:rFonts w:asciiTheme="minorBidi" w:hAnsiTheme="minorBidi" w:cstheme="minorBidi"/>
        </w:rPr>
        <w:t>’</w:t>
      </w:r>
      <w:r w:rsidR="00A93793" w:rsidRPr="00675E5D">
        <w:rPr>
          <w:rFonts w:asciiTheme="minorBidi" w:hAnsiTheme="minorBidi" w:cstheme="minorBidi"/>
        </w:rPr>
        <w:t xml:space="preserve">s city, the dwelling place of the </w:t>
      </w:r>
      <w:r w:rsidR="00A93793" w:rsidRPr="006A21B5">
        <w:rPr>
          <w:rFonts w:asciiTheme="minorBidi" w:hAnsiTheme="minorBidi" w:cstheme="minorBidi"/>
          <w:i/>
          <w:iCs/>
        </w:rPr>
        <w:t>Shekhina</w:t>
      </w:r>
      <w:r w:rsidR="00A93793" w:rsidRPr="00675E5D">
        <w:rPr>
          <w:rFonts w:asciiTheme="minorBidi" w:hAnsiTheme="minorBidi" w:cstheme="minorBidi"/>
        </w:rPr>
        <w:t xml:space="preserve">: </w:t>
      </w:r>
      <w:r>
        <w:rPr>
          <w:rFonts w:asciiTheme="minorBidi" w:hAnsiTheme="minorBidi" w:cstheme="minorBidi"/>
        </w:rPr>
        <w:t>“</w:t>
      </w:r>
      <w:r w:rsidR="00A93793" w:rsidRPr="00675E5D">
        <w:rPr>
          <w:rFonts w:asciiTheme="minorBidi" w:hAnsiTheme="minorBidi" w:cstheme="minorBidi"/>
        </w:rPr>
        <w:t xml:space="preserve">This is My </w:t>
      </w:r>
      <w:r w:rsidR="008F240E">
        <w:rPr>
          <w:rFonts w:asciiTheme="minorBidi" w:hAnsiTheme="minorBidi" w:cstheme="minorBidi"/>
        </w:rPr>
        <w:t>resting place for ever and ever</w:t>
      </w:r>
      <w:r>
        <w:rPr>
          <w:rFonts w:asciiTheme="minorBidi" w:hAnsiTheme="minorBidi" w:cstheme="minorBidi"/>
        </w:rPr>
        <w:t>”</w:t>
      </w:r>
      <w:r w:rsidR="008F240E">
        <w:rPr>
          <w:rFonts w:asciiTheme="minorBidi" w:hAnsiTheme="minorBidi" w:cstheme="minorBidi"/>
        </w:rPr>
        <w:t xml:space="preserve"> (Tehillim 132:14).</w:t>
      </w:r>
    </w:p>
    <w:p w:rsidR="00675E5D" w:rsidRDefault="00675E5D" w:rsidP="00675E5D">
      <w:pPr>
        <w:pStyle w:val="NormalWeb"/>
        <w:spacing w:before="0" w:beforeAutospacing="0" w:after="0" w:afterAutospacing="0"/>
        <w:jc w:val="both"/>
        <w:rPr>
          <w:rFonts w:asciiTheme="minorBidi" w:hAnsiTheme="minorBidi" w:cstheme="minorBidi"/>
        </w:rPr>
      </w:pPr>
    </w:p>
    <w:p w:rsidR="00675E5D" w:rsidRDefault="00675E5D" w:rsidP="003C779F">
      <w:pPr>
        <w:pStyle w:val="NormalWeb"/>
        <w:spacing w:before="0" w:beforeAutospacing="0" w:after="0" w:afterAutospacing="0"/>
        <w:jc w:val="both"/>
        <w:rPr>
          <w:rFonts w:asciiTheme="minorBidi" w:hAnsiTheme="minorBidi" w:cstheme="minorBidi"/>
        </w:rPr>
      </w:pPr>
      <w:r>
        <w:rPr>
          <w:rFonts w:asciiTheme="minorBidi" w:hAnsiTheme="minorBidi" w:cstheme="minorBidi"/>
        </w:rPr>
        <w:tab/>
      </w:r>
      <w:r w:rsidR="00A93793" w:rsidRPr="00675E5D">
        <w:rPr>
          <w:rFonts w:asciiTheme="minorBidi" w:hAnsiTheme="minorBidi" w:cstheme="minorBidi"/>
        </w:rPr>
        <w:t xml:space="preserve">We are used to the everyday reality of Jerusalem as a national capital, a cultural center, a city reflecting </w:t>
      </w:r>
      <w:r w:rsidR="008F240E">
        <w:rPr>
          <w:rFonts w:asciiTheme="minorBidi" w:hAnsiTheme="minorBidi" w:cstheme="minorBidi"/>
        </w:rPr>
        <w:t>our</w:t>
      </w:r>
      <w:r w:rsidR="00A93793" w:rsidRPr="00675E5D">
        <w:rPr>
          <w:rFonts w:asciiTheme="minorBidi" w:hAnsiTheme="minorBidi" w:cstheme="minorBidi"/>
        </w:rPr>
        <w:t xml:space="preserve"> political reality</w:t>
      </w:r>
      <w:r>
        <w:rPr>
          <w:rFonts w:asciiTheme="minorBidi" w:hAnsiTheme="minorBidi" w:cstheme="minorBidi"/>
        </w:rPr>
        <w:t xml:space="preserve"> – </w:t>
      </w:r>
      <w:r w:rsidR="00A93793" w:rsidRPr="00675E5D">
        <w:rPr>
          <w:rFonts w:asciiTheme="minorBidi" w:hAnsiTheme="minorBidi" w:cstheme="minorBidi"/>
        </w:rPr>
        <w:t>in short, a city which belongs to us. Nevertheless, we need to examine closely the halakha that Jerusalem was not divided among the tribes</w:t>
      </w:r>
      <w:r w:rsidR="003C779F">
        <w:rPr>
          <w:rFonts w:asciiTheme="minorBidi" w:hAnsiTheme="minorBidi" w:cstheme="minorBidi"/>
        </w:rPr>
        <w:t>;</w:t>
      </w:r>
      <w:r w:rsidR="00A93793" w:rsidRPr="00675E5D">
        <w:rPr>
          <w:rFonts w:asciiTheme="minorBidi" w:hAnsiTheme="minorBidi" w:cstheme="minorBidi"/>
        </w:rPr>
        <w:t xml:space="preserve"> no matter how much it may seem to be in our possession, we need to perceive it as God</w:t>
      </w:r>
      <w:r>
        <w:rPr>
          <w:rFonts w:asciiTheme="minorBidi" w:hAnsiTheme="minorBidi" w:cstheme="minorBidi"/>
        </w:rPr>
        <w:t>’</w:t>
      </w:r>
      <w:r w:rsidR="00A93793" w:rsidRPr="00675E5D">
        <w:rPr>
          <w:rFonts w:asciiTheme="minorBidi" w:hAnsiTheme="minorBidi" w:cstheme="minorBidi"/>
        </w:rPr>
        <w:t>s city.</w:t>
      </w:r>
    </w:p>
    <w:p w:rsidR="00675E5D" w:rsidRDefault="00675E5D" w:rsidP="00675E5D">
      <w:pPr>
        <w:pStyle w:val="NormalWeb"/>
        <w:spacing w:before="0" w:beforeAutospacing="0" w:after="0" w:afterAutospacing="0"/>
        <w:jc w:val="both"/>
        <w:rPr>
          <w:rFonts w:asciiTheme="minorBidi" w:hAnsiTheme="minorBidi" w:cstheme="minorBidi"/>
        </w:rPr>
      </w:pPr>
    </w:p>
    <w:p w:rsidR="00675E5D" w:rsidRDefault="00675E5D" w:rsidP="00675E5D">
      <w:pPr>
        <w:pStyle w:val="NormalWeb"/>
        <w:spacing w:before="0" w:beforeAutospacing="0" w:after="0" w:afterAutospacing="0"/>
        <w:jc w:val="both"/>
        <w:rPr>
          <w:rFonts w:asciiTheme="minorBidi" w:hAnsiTheme="minorBidi" w:cstheme="minorBidi"/>
        </w:rPr>
      </w:pPr>
      <w:r>
        <w:rPr>
          <w:rFonts w:asciiTheme="minorBidi" w:hAnsiTheme="minorBidi" w:cstheme="minorBidi"/>
        </w:rPr>
        <w:tab/>
      </w:r>
      <w:r w:rsidR="00A93793" w:rsidRPr="00675E5D">
        <w:rPr>
          <w:rFonts w:asciiTheme="minorBidi" w:hAnsiTheme="minorBidi" w:cstheme="minorBidi"/>
        </w:rPr>
        <w:t>The three characteristics described ab</w:t>
      </w:r>
      <w:r w:rsidR="003C779F">
        <w:rPr>
          <w:rFonts w:asciiTheme="minorBidi" w:hAnsiTheme="minorBidi" w:cstheme="minorBidi"/>
        </w:rPr>
        <w:t>ove convey a three-fold message.</w:t>
      </w:r>
    </w:p>
    <w:p w:rsidR="00675E5D" w:rsidRDefault="00675E5D" w:rsidP="00675E5D">
      <w:pPr>
        <w:pStyle w:val="NormalWeb"/>
        <w:spacing w:before="0" w:beforeAutospacing="0" w:after="0" w:afterAutospacing="0"/>
        <w:jc w:val="both"/>
        <w:rPr>
          <w:rFonts w:asciiTheme="minorBidi" w:hAnsiTheme="minorBidi" w:cstheme="minorBidi"/>
        </w:rPr>
      </w:pPr>
    </w:p>
    <w:p w:rsidR="00675E5D" w:rsidRDefault="00675E5D" w:rsidP="00675E5D">
      <w:pPr>
        <w:pStyle w:val="NormalWeb"/>
        <w:spacing w:before="0" w:beforeAutospacing="0" w:after="0" w:afterAutospacing="0"/>
        <w:jc w:val="both"/>
        <w:rPr>
          <w:rFonts w:asciiTheme="minorBidi" w:hAnsiTheme="minorBidi" w:cstheme="minorBidi"/>
        </w:rPr>
      </w:pPr>
      <w:r>
        <w:rPr>
          <w:rFonts w:asciiTheme="minorBidi" w:hAnsiTheme="minorBidi" w:cstheme="minorBidi"/>
        </w:rPr>
        <w:tab/>
      </w:r>
      <w:r w:rsidR="00A93793" w:rsidRPr="00675E5D">
        <w:rPr>
          <w:rFonts w:asciiTheme="minorBidi" w:hAnsiTheme="minorBidi" w:cstheme="minorBidi"/>
          <w:b/>
          <w:bCs/>
        </w:rPr>
        <w:t>a.</w:t>
      </w:r>
      <w:r w:rsidR="00A93793" w:rsidRPr="00675E5D">
        <w:rPr>
          <w:rFonts w:asciiTheme="minorBidi" w:hAnsiTheme="minorBidi" w:cstheme="minorBidi"/>
        </w:rPr>
        <w:t xml:space="preserve"> The fact that Jerusalem belongs to no individual issues to us a call to elevate ourselves above the ego</w:t>
      </w:r>
      <w:r w:rsidR="003C779F">
        <w:rPr>
          <w:rFonts w:asciiTheme="minorBidi" w:hAnsiTheme="minorBidi" w:cstheme="minorBidi"/>
        </w:rPr>
        <w:t>t</w:t>
      </w:r>
      <w:r w:rsidR="00A93793" w:rsidRPr="00675E5D">
        <w:rPr>
          <w:rFonts w:asciiTheme="minorBidi" w:hAnsiTheme="minorBidi" w:cstheme="minorBidi"/>
        </w:rPr>
        <w:t xml:space="preserve">ism symbolized by private acquisitiveness. We need to rise above the prevailing idea that </w:t>
      </w:r>
      <w:r>
        <w:rPr>
          <w:rFonts w:asciiTheme="minorBidi" w:hAnsiTheme="minorBidi" w:cstheme="minorBidi"/>
        </w:rPr>
        <w:t>“</w:t>
      </w:r>
      <w:r w:rsidR="00A93793" w:rsidRPr="00675E5D">
        <w:rPr>
          <w:rFonts w:asciiTheme="minorBidi" w:hAnsiTheme="minorBidi" w:cstheme="minorBidi"/>
        </w:rPr>
        <w:t>What is mine, is mine; and what is yours, is yours</w:t>
      </w:r>
      <w:r>
        <w:rPr>
          <w:rFonts w:asciiTheme="minorBidi" w:hAnsiTheme="minorBidi" w:cstheme="minorBidi"/>
        </w:rPr>
        <w:t xml:space="preserve">” – </w:t>
      </w:r>
      <w:r w:rsidR="00A93793" w:rsidRPr="00675E5D">
        <w:rPr>
          <w:rFonts w:asciiTheme="minorBidi" w:hAnsiTheme="minorBidi" w:cstheme="minorBidi"/>
        </w:rPr>
        <w:t xml:space="preserve">which, as we remember, is termed in Avot </w:t>
      </w:r>
      <w:r w:rsidR="003C779F">
        <w:rPr>
          <w:rFonts w:asciiTheme="minorBidi" w:hAnsiTheme="minorBidi" w:cstheme="minorBidi"/>
        </w:rPr>
        <w:t xml:space="preserve">(5:10) </w:t>
      </w:r>
      <w:r w:rsidR="00A93793" w:rsidRPr="00675E5D">
        <w:rPr>
          <w:rFonts w:asciiTheme="minorBidi" w:hAnsiTheme="minorBidi" w:cstheme="minorBidi"/>
        </w:rPr>
        <w:t xml:space="preserve">as </w:t>
      </w:r>
      <w:r>
        <w:rPr>
          <w:rFonts w:asciiTheme="minorBidi" w:hAnsiTheme="minorBidi" w:cstheme="minorBidi"/>
        </w:rPr>
        <w:t>“</w:t>
      </w:r>
      <w:r w:rsidR="00A93793" w:rsidRPr="00675E5D">
        <w:rPr>
          <w:rFonts w:asciiTheme="minorBidi" w:hAnsiTheme="minorBidi" w:cstheme="minorBidi"/>
        </w:rPr>
        <w:t>the philosophy of Sodom.</w:t>
      </w:r>
      <w:r>
        <w:rPr>
          <w:rFonts w:asciiTheme="minorBidi" w:hAnsiTheme="minorBidi" w:cstheme="minorBidi"/>
        </w:rPr>
        <w:t>”</w:t>
      </w:r>
      <w:r w:rsidR="00A93793" w:rsidRPr="00675E5D">
        <w:rPr>
          <w:rFonts w:asciiTheme="minorBidi" w:hAnsiTheme="minorBidi" w:cstheme="minorBidi"/>
        </w:rPr>
        <w:t xml:space="preserve"> Thus, one aspect of Jerusalem is elevation above considerations of promoting our own personal interests</w:t>
      </w:r>
      <w:r w:rsidR="003C779F">
        <w:rPr>
          <w:rFonts w:asciiTheme="minorBidi" w:hAnsiTheme="minorBidi" w:cstheme="minorBidi"/>
        </w:rPr>
        <w:t>,</w:t>
      </w:r>
      <w:r>
        <w:rPr>
          <w:rFonts w:asciiTheme="minorBidi" w:hAnsiTheme="minorBidi" w:cstheme="minorBidi"/>
        </w:rPr>
        <w:t xml:space="preserve"> </w:t>
      </w:r>
      <w:r w:rsidR="00A93793" w:rsidRPr="00675E5D">
        <w:rPr>
          <w:rFonts w:asciiTheme="minorBidi" w:hAnsiTheme="minorBidi" w:cstheme="minorBidi"/>
        </w:rPr>
        <w:t>both material and spiritual.</w:t>
      </w:r>
    </w:p>
    <w:p w:rsidR="00675E5D" w:rsidRDefault="00675E5D" w:rsidP="00675E5D">
      <w:pPr>
        <w:pStyle w:val="NormalWeb"/>
        <w:spacing w:before="0" w:beforeAutospacing="0" w:after="0" w:afterAutospacing="0"/>
        <w:jc w:val="both"/>
        <w:rPr>
          <w:rFonts w:asciiTheme="minorBidi" w:hAnsiTheme="minorBidi" w:cstheme="minorBidi"/>
        </w:rPr>
      </w:pPr>
    </w:p>
    <w:p w:rsidR="00675E5D" w:rsidRDefault="00675E5D" w:rsidP="00675E5D">
      <w:pPr>
        <w:pStyle w:val="NormalWeb"/>
        <w:spacing w:before="0" w:beforeAutospacing="0" w:after="0" w:afterAutospacing="0"/>
        <w:jc w:val="both"/>
        <w:rPr>
          <w:rFonts w:asciiTheme="minorBidi" w:hAnsiTheme="minorBidi" w:cstheme="minorBidi"/>
        </w:rPr>
      </w:pPr>
      <w:r>
        <w:rPr>
          <w:rFonts w:asciiTheme="minorBidi" w:hAnsiTheme="minorBidi" w:cstheme="minorBidi"/>
        </w:rPr>
        <w:tab/>
      </w:r>
      <w:r w:rsidR="00A93793" w:rsidRPr="00675E5D">
        <w:rPr>
          <w:rFonts w:asciiTheme="minorBidi" w:hAnsiTheme="minorBidi" w:cstheme="minorBidi"/>
          <w:b/>
          <w:bCs/>
        </w:rPr>
        <w:t>b.</w:t>
      </w:r>
      <w:r w:rsidR="00A93793" w:rsidRPr="00675E5D">
        <w:rPr>
          <w:rFonts w:asciiTheme="minorBidi" w:hAnsiTheme="minorBidi" w:cstheme="minorBidi"/>
        </w:rPr>
        <w:t xml:space="preserve"> We need to rise above tribal differences, sectarianism. Lest any particular group wish to claim exclusive rights to Jerusalem, we need to declare in response: Jerusalem was not given to any of the tribes. We need to rise a</w:t>
      </w:r>
      <w:r w:rsidR="003C779F">
        <w:rPr>
          <w:rFonts w:asciiTheme="minorBidi" w:hAnsiTheme="minorBidi" w:cstheme="minorBidi"/>
        </w:rPr>
        <w:t>bove spiritual imperialism that</w:t>
      </w:r>
      <w:r w:rsidR="00A93793" w:rsidRPr="00675E5D">
        <w:rPr>
          <w:rFonts w:asciiTheme="minorBidi" w:hAnsiTheme="minorBidi" w:cstheme="minorBidi"/>
        </w:rPr>
        <w:t xml:space="preserve"> comes to impose one model only. Each stone of the breastplate emphasizes a different aspect, a different tribe, and only a breastplate with all twelve stones in place is fit for use. All twelve gates surrounding the city collectively provide a fortified wall</w:t>
      </w:r>
      <w:r w:rsidR="003C779F">
        <w:rPr>
          <w:rFonts w:asciiTheme="minorBidi" w:hAnsiTheme="minorBidi" w:cstheme="minorBidi"/>
        </w:rPr>
        <w:t>,</w:t>
      </w:r>
      <w:r>
        <w:rPr>
          <w:rFonts w:asciiTheme="minorBidi" w:hAnsiTheme="minorBidi" w:cstheme="minorBidi"/>
        </w:rPr>
        <w:t xml:space="preserve"> </w:t>
      </w:r>
      <w:r w:rsidR="00A93793" w:rsidRPr="00675E5D">
        <w:rPr>
          <w:rFonts w:asciiTheme="minorBidi" w:hAnsiTheme="minorBidi" w:cstheme="minorBidi"/>
        </w:rPr>
        <w:t>a complete city!</w:t>
      </w:r>
    </w:p>
    <w:p w:rsidR="00675E5D" w:rsidRDefault="00675E5D" w:rsidP="00675E5D">
      <w:pPr>
        <w:pStyle w:val="NormalWeb"/>
        <w:spacing w:before="0" w:beforeAutospacing="0" w:after="0" w:afterAutospacing="0"/>
        <w:jc w:val="both"/>
        <w:rPr>
          <w:rFonts w:asciiTheme="minorBidi" w:hAnsiTheme="minorBidi" w:cstheme="minorBidi"/>
        </w:rPr>
      </w:pPr>
    </w:p>
    <w:p w:rsidR="00675E5D" w:rsidRDefault="00675E5D" w:rsidP="003C779F">
      <w:pPr>
        <w:pStyle w:val="NormalWeb"/>
        <w:spacing w:before="0" w:beforeAutospacing="0" w:after="0" w:afterAutospacing="0"/>
        <w:jc w:val="both"/>
        <w:rPr>
          <w:rFonts w:asciiTheme="minorBidi" w:hAnsiTheme="minorBidi" w:cstheme="minorBidi"/>
        </w:rPr>
      </w:pPr>
      <w:r>
        <w:rPr>
          <w:rFonts w:asciiTheme="minorBidi" w:hAnsiTheme="minorBidi" w:cstheme="minorBidi"/>
        </w:rPr>
        <w:tab/>
      </w:r>
      <w:r w:rsidR="00A93793" w:rsidRPr="00675E5D">
        <w:rPr>
          <w:rFonts w:asciiTheme="minorBidi" w:hAnsiTheme="minorBidi" w:cstheme="minorBidi"/>
          <w:b/>
          <w:bCs/>
        </w:rPr>
        <w:t>c.</w:t>
      </w:r>
      <w:r w:rsidR="00A93793" w:rsidRPr="00675E5D">
        <w:rPr>
          <w:rFonts w:asciiTheme="minorBidi" w:hAnsiTheme="minorBidi" w:cstheme="minorBidi"/>
        </w:rPr>
        <w:t xml:space="preserve"> It is true that the government</w:t>
      </w:r>
      <w:r>
        <w:rPr>
          <w:rFonts w:asciiTheme="minorBidi" w:hAnsiTheme="minorBidi" w:cstheme="minorBidi"/>
        </w:rPr>
        <w:t xml:space="preserve"> </w:t>
      </w:r>
      <w:r w:rsidR="00A93793" w:rsidRPr="00675E5D">
        <w:rPr>
          <w:rFonts w:asciiTheme="minorBidi" w:hAnsiTheme="minorBidi" w:cstheme="minorBidi"/>
        </w:rPr>
        <w:t>is located in Jerusalem; Jerusalem is the heart of the nation. But at the same time, Jerusalem was not given over completely to mortal rule. We live in the earthly Jerusalem (</w:t>
      </w:r>
      <w:r w:rsidR="00A93793" w:rsidRPr="003C779F">
        <w:rPr>
          <w:rFonts w:asciiTheme="minorBidi" w:hAnsiTheme="minorBidi" w:cstheme="minorBidi"/>
          <w:i/>
          <w:iCs/>
        </w:rPr>
        <w:t>Yerushalayim shel mata</w:t>
      </w:r>
      <w:r w:rsidR="00A93793" w:rsidRPr="00675E5D">
        <w:rPr>
          <w:rFonts w:asciiTheme="minorBidi" w:hAnsiTheme="minorBidi" w:cstheme="minorBidi"/>
        </w:rPr>
        <w:t>), but we need to remember that this physical city faces the parallel heavenly Jerusalem (</w:t>
      </w:r>
      <w:r w:rsidR="00A93793" w:rsidRPr="003C779F">
        <w:rPr>
          <w:rFonts w:asciiTheme="minorBidi" w:hAnsiTheme="minorBidi" w:cstheme="minorBidi"/>
          <w:i/>
          <w:iCs/>
        </w:rPr>
        <w:t>Yerushalayim shel ma</w:t>
      </w:r>
      <w:r w:rsidRPr="003C779F">
        <w:rPr>
          <w:rFonts w:asciiTheme="minorBidi" w:hAnsiTheme="minorBidi" w:cstheme="minorBidi"/>
          <w:i/>
          <w:iCs/>
        </w:rPr>
        <w:t>’</w:t>
      </w:r>
      <w:r w:rsidR="00A93793" w:rsidRPr="003C779F">
        <w:rPr>
          <w:rFonts w:asciiTheme="minorBidi" w:hAnsiTheme="minorBidi" w:cstheme="minorBidi"/>
          <w:i/>
          <w:iCs/>
        </w:rPr>
        <w:t>ala</w:t>
      </w:r>
      <w:r w:rsidR="00A93793" w:rsidRPr="00675E5D">
        <w:rPr>
          <w:rFonts w:asciiTheme="minorBidi" w:hAnsiTheme="minorBidi" w:cstheme="minorBidi"/>
        </w:rPr>
        <w:t>). We need to rise above the human and national plane and reach for the plane of Divine service; we must attempt to recognize the Divine Presence in the city.</w:t>
      </w:r>
    </w:p>
    <w:p w:rsidR="00675E5D" w:rsidRDefault="00675E5D" w:rsidP="00675E5D">
      <w:pPr>
        <w:pStyle w:val="NormalWeb"/>
        <w:spacing w:before="0" w:beforeAutospacing="0" w:after="0" w:afterAutospacing="0"/>
        <w:jc w:val="both"/>
        <w:rPr>
          <w:rFonts w:asciiTheme="minorBidi" w:hAnsiTheme="minorBidi" w:cstheme="minorBidi"/>
        </w:rPr>
      </w:pPr>
    </w:p>
    <w:p w:rsidR="00675E5D" w:rsidRDefault="00675E5D" w:rsidP="003C779F">
      <w:pPr>
        <w:pStyle w:val="NormalWeb"/>
        <w:spacing w:before="0" w:beforeAutospacing="0" w:after="0" w:afterAutospacing="0"/>
        <w:jc w:val="both"/>
        <w:rPr>
          <w:rFonts w:asciiTheme="minorBidi" w:hAnsiTheme="minorBidi" w:cstheme="minorBidi"/>
        </w:rPr>
      </w:pPr>
      <w:r>
        <w:rPr>
          <w:rFonts w:asciiTheme="minorBidi" w:hAnsiTheme="minorBidi" w:cstheme="minorBidi"/>
        </w:rPr>
        <w:tab/>
      </w:r>
      <w:r w:rsidR="00A93793" w:rsidRPr="00675E5D">
        <w:rPr>
          <w:rFonts w:asciiTheme="minorBidi" w:hAnsiTheme="minorBidi" w:cstheme="minorBidi"/>
        </w:rPr>
        <w:t xml:space="preserve">To our sorrow, today we are far from receiving the messages which Jerusalem transmits. It is true that even the most distant Jew feels something in </w:t>
      </w:r>
      <w:r w:rsidR="00A93793" w:rsidRPr="00675E5D">
        <w:rPr>
          <w:rFonts w:asciiTheme="minorBidi" w:hAnsiTheme="minorBidi" w:cstheme="minorBidi"/>
        </w:rPr>
        <w:lastRenderedPageBreak/>
        <w:t xml:space="preserve">his heart at the mere mention of the name </w:t>
      </w:r>
      <w:r>
        <w:rPr>
          <w:rFonts w:asciiTheme="minorBidi" w:hAnsiTheme="minorBidi" w:cstheme="minorBidi"/>
        </w:rPr>
        <w:t>“</w:t>
      </w:r>
      <w:r w:rsidR="00A93793" w:rsidRPr="00675E5D">
        <w:rPr>
          <w:rFonts w:asciiTheme="minorBidi" w:hAnsiTheme="minorBidi" w:cstheme="minorBidi"/>
        </w:rPr>
        <w:t>Jerusalem,</w:t>
      </w:r>
      <w:r>
        <w:rPr>
          <w:rFonts w:asciiTheme="minorBidi" w:hAnsiTheme="minorBidi" w:cstheme="minorBidi"/>
        </w:rPr>
        <w:t>”</w:t>
      </w:r>
      <w:r w:rsidR="00A93793" w:rsidRPr="00675E5D">
        <w:rPr>
          <w:rFonts w:asciiTheme="minorBidi" w:hAnsiTheme="minorBidi" w:cstheme="minorBidi"/>
        </w:rPr>
        <w:t xml:space="preserve"> but this is not sufficient. The feeling of unity and completeness, of elevation above ego</w:t>
      </w:r>
      <w:r w:rsidR="003C779F">
        <w:rPr>
          <w:rFonts w:asciiTheme="minorBidi" w:hAnsiTheme="minorBidi" w:cstheme="minorBidi"/>
        </w:rPr>
        <w:t>t</w:t>
      </w:r>
      <w:r w:rsidR="00A93793" w:rsidRPr="00675E5D">
        <w:rPr>
          <w:rFonts w:asciiTheme="minorBidi" w:hAnsiTheme="minorBidi" w:cstheme="minorBidi"/>
        </w:rPr>
        <w:t xml:space="preserve">ism driven by a value system based on kindness and uprightness, is lacking in the public consciousness. In such a reality, we, who </w:t>
      </w:r>
      <w:r w:rsidR="003C779F">
        <w:rPr>
          <w:rFonts w:asciiTheme="minorBidi" w:hAnsiTheme="minorBidi" w:cstheme="minorBidi"/>
        </w:rPr>
        <w:t>through the study of Torah can</w:t>
      </w:r>
      <w:r w:rsidR="00A93793" w:rsidRPr="00675E5D">
        <w:rPr>
          <w:rFonts w:asciiTheme="minorBidi" w:hAnsiTheme="minorBidi" w:cstheme="minorBidi"/>
        </w:rPr>
        <w:t xml:space="preserve"> absorb these messages and </w:t>
      </w:r>
      <w:r w:rsidR="003C779F">
        <w:rPr>
          <w:rFonts w:asciiTheme="minorBidi" w:hAnsiTheme="minorBidi" w:cstheme="minorBidi"/>
        </w:rPr>
        <w:t>try to realize</w:t>
      </w:r>
      <w:r w:rsidR="00A93793" w:rsidRPr="00675E5D">
        <w:rPr>
          <w:rFonts w:asciiTheme="minorBidi" w:hAnsiTheme="minorBidi" w:cstheme="minorBidi"/>
        </w:rPr>
        <w:t xml:space="preserve"> them</w:t>
      </w:r>
      <w:r w:rsidR="003C779F">
        <w:rPr>
          <w:rFonts w:asciiTheme="minorBidi" w:hAnsiTheme="minorBidi" w:cstheme="minorBidi"/>
        </w:rPr>
        <w:t>,</w:t>
      </w:r>
      <w:r>
        <w:rPr>
          <w:rFonts w:asciiTheme="minorBidi" w:hAnsiTheme="minorBidi" w:cstheme="minorBidi"/>
        </w:rPr>
        <w:t xml:space="preserve"> </w:t>
      </w:r>
      <w:r w:rsidR="00A93793" w:rsidRPr="00675E5D">
        <w:rPr>
          <w:rFonts w:asciiTheme="minorBidi" w:hAnsiTheme="minorBidi" w:cstheme="minorBidi"/>
        </w:rPr>
        <w:t>are obligated to rise above ego</w:t>
      </w:r>
      <w:r w:rsidR="003C779F">
        <w:rPr>
          <w:rFonts w:asciiTheme="minorBidi" w:hAnsiTheme="minorBidi" w:cstheme="minorBidi"/>
        </w:rPr>
        <w:t>t</w:t>
      </w:r>
      <w:r w:rsidR="00A93793" w:rsidRPr="00675E5D">
        <w:rPr>
          <w:rFonts w:asciiTheme="minorBidi" w:hAnsiTheme="minorBidi" w:cstheme="minorBidi"/>
        </w:rPr>
        <w:t>ism, sectarianism and divisiveness</w:t>
      </w:r>
      <w:r w:rsidR="003C779F">
        <w:rPr>
          <w:rFonts w:asciiTheme="minorBidi" w:hAnsiTheme="minorBidi" w:cstheme="minorBidi"/>
        </w:rPr>
        <w:t>; we must strive to attain</w:t>
      </w:r>
      <w:r w:rsidR="00A93793" w:rsidRPr="00675E5D">
        <w:rPr>
          <w:rFonts w:asciiTheme="minorBidi" w:hAnsiTheme="minorBidi" w:cstheme="minorBidi"/>
        </w:rPr>
        <w:t xml:space="preserve"> a level of sanctity, thereby spreading the message of Jerusalem further afield.</w:t>
      </w:r>
    </w:p>
    <w:p w:rsidR="00675E5D" w:rsidRDefault="00675E5D" w:rsidP="00675E5D">
      <w:pPr>
        <w:pStyle w:val="NormalWeb"/>
        <w:spacing w:before="0" w:beforeAutospacing="0" w:after="0" w:afterAutospacing="0"/>
        <w:jc w:val="both"/>
        <w:rPr>
          <w:rFonts w:asciiTheme="minorBidi" w:hAnsiTheme="minorBidi" w:cstheme="minorBidi"/>
        </w:rPr>
      </w:pPr>
    </w:p>
    <w:p w:rsidR="00675E5D" w:rsidRDefault="00675E5D" w:rsidP="00675E5D">
      <w:pPr>
        <w:pStyle w:val="NormalWeb"/>
        <w:spacing w:before="0" w:beforeAutospacing="0" w:after="0" w:afterAutospacing="0"/>
        <w:jc w:val="both"/>
        <w:rPr>
          <w:rFonts w:asciiTheme="minorBidi" w:hAnsiTheme="minorBidi" w:cstheme="minorBidi"/>
        </w:rPr>
      </w:pPr>
      <w:r>
        <w:rPr>
          <w:rFonts w:asciiTheme="minorBidi" w:hAnsiTheme="minorBidi" w:cstheme="minorBidi"/>
        </w:rPr>
        <w:tab/>
      </w:r>
      <w:r w:rsidR="00A93793" w:rsidRPr="00675E5D">
        <w:rPr>
          <w:rFonts w:asciiTheme="minorBidi" w:hAnsiTheme="minorBidi" w:cstheme="minorBidi"/>
        </w:rPr>
        <w:t>The Holy One, Blessed be He, will return in mercy to Jerusalem when we return to Jerusalem in our hearts and souls.</w:t>
      </w:r>
    </w:p>
    <w:p w:rsidR="00675E5D" w:rsidRDefault="00675E5D" w:rsidP="00675E5D">
      <w:pPr>
        <w:pStyle w:val="NormalWeb"/>
        <w:spacing w:before="0" w:beforeAutospacing="0" w:after="0" w:afterAutospacing="0"/>
        <w:jc w:val="both"/>
        <w:rPr>
          <w:rFonts w:asciiTheme="minorBidi" w:hAnsiTheme="minorBidi" w:cstheme="minorBidi"/>
        </w:rPr>
      </w:pPr>
    </w:p>
    <w:p w:rsidR="00A93793" w:rsidRPr="00675E5D" w:rsidRDefault="00675E5D" w:rsidP="00675E5D">
      <w:pPr>
        <w:pStyle w:val="NormalWeb"/>
        <w:spacing w:before="0" w:beforeAutospacing="0" w:after="0" w:afterAutospacing="0"/>
        <w:jc w:val="both"/>
        <w:rPr>
          <w:rFonts w:asciiTheme="minorBidi" w:hAnsiTheme="minorBidi" w:cstheme="minorBidi"/>
        </w:rPr>
      </w:pPr>
      <w:r>
        <w:rPr>
          <w:rFonts w:asciiTheme="minorBidi" w:hAnsiTheme="minorBidi" w:cstheme="minorBidi"/>
        </w:rPr>
        <w:tab/>
      </w:r>
      <w:r w:rsidR="00A93793" w:rsidRPr="00675E5D">
        <w:rPr>
          <w:rFonts w:asciiTheme="minorBidi" w:hAnsiTheme="minorBidi" w:cstheme="minorBidi"/>
        </w:rPr>
        <w:t> </w:t>
      </w:r>
    </w:p>
    <w:p w:rsidR="00A93793" w:rsidRPr="00675E5D" w:rsidRDefault="00A93793" w:rsidP="00675E5D">
      <w:pPr>
        <w:pStyle w:val="NormalWeb"/>
        <w:spacing w:before="0" w:beforeAutospacing="0" w:after="0" w:afterAutospacing="0"/>
        <w:jc w:val="both"/>
        <w:rPr>
          <w:rFonts w:asciiTheme="minorBidi" w:hAnsiTheme="minorBidi" w:cstheme="minorBidi"/>
        </w:rPr>
      </w:pPr>
      <w:r w:rsidRPr="00675E5D">
        <w:rPr>
          <w:rFonts w:asciiTheme="minorBidi" w:hAnsiTheme="minorBidi" w:cstheme="minorBidi"/>
        </w:rPr>
        <w:t>(This sicha was originally delivered on Yom Yerushalayim 5750</w:t>
      </w:r>
      <w:r w:rsidR="00675E5D">
        <w:rPr>
          <w:rFonts w:asciiTheme="minorBidi" w:hAnsiTheme="minorBidi" w:cstheme="minorBidi"/>
        </w:rPr>
        <w:t xml:space="preserve"> [1990]</w:t>
      </w:r>
      <w:r w:rsidRPr="00675E5D">
        <w:rPr>
          <w:rFonts w:asciiTheme="minorBidi" w:hAnsiTheme="minorBidi" w:cstheme="minorBidi"/>
        </w:rPr>
        <w:t>.)</w:t>
      </w:r>
    </w:p>
    <w:p w:rsidR="00047D34" w:rsidRPr="00675E5D" w:rsidRDefault="00047D34" w:rsidP="00675E5D">
      <w:pPr>
        <w:spacing w:after="0" w:line="240" w:lineRule="auto"/>
        <w:jc w:val="both"/>
        <w:rPr>
          <w:rFonts w:asciiTheme="minorBidi" w:hAnsiTheme="minorBidi"/>
          <w:sz w:val="24"/>
          <w:szCs w:val="24"/>
        </w:rPr>
      </w:pPr>
    </w:p>
    <w:sectPr w:rsidR="00047D34" w:rsidRPr="00675E5D" w:rsidSect="002F1627">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A81"/>
    <w:rsid w:val="00047D34"/>
    <w:rsid w:val="002F1627"/>
    <w:rsid w:val="003C779F"/>
    <w:rsid w:val="00675E5D"/>
    <w:rsid w:val="006A21B5"/>
    <w:rsid w:val="00853756"/>
    <w:rsid w:val="008F240E"/>
    <w:rsid w:val="00A93793"/>
    <w:rsid w:val="00AA5A81"/>
    <w:rsid w:val="00B143B4"/>
    <w:rsid w:val="00C04F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7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7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68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Reuven Ziegler, Koren Publishers Jerusalem</dc:creator>
  <cp:lastModifiedBy>tmpUser</cp:lastModifiedBy>
  <cp:revision>3</cp:revision>
  <dcterms:created xsi:type="dcterms:W3CDTF">2015-05-11T08:32:00Z</dcterms:created>
  <dcterms:modified xsi:type="dcterms:W3CDTF">2015-05-12T07:48:00Z</dcterms:modified>
</cp:coreProperties>
</file>